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ED6D13" w:rsidTr="006E75E6">
        <w:trPr>
          <w:trHeight w:hRule="exact" w:val="1134"/>
        </w:trPr>
        <w:tc>
          <w:tcPr>
            <w:tcW w:w="4320" w:type="dxa"/>
          </w:tcPr>
          <w:p w:rsidR="00C02FFE" w:rsidRPr="00ED6D13" w:rsidRDefault="00C02FFE" w:rsidP="006E75E6">
            <w:pPr>
              <w:rPr>
                <w:rFonts w:ascii="PT Astra Serif" w:hAnsi="PT Astra Serif" w:cs="Times New Roman"/>
                <w:sz w:val="26"/>
                <w:szCs w:val="26"/>
              </w:rPr>
            </w:pPr>
            <w:bookmarkStart w:id="0" w:name="_GoBack"/>
            <w:bookmarkEnd w:id="0"/>
          </w:p>
        </w:tc>
        <w:tc>
          <w:tcPr>
            <w:tcW w:w="1080" w:type="dxa"/>
          </w:tcPr>
          <w:p w:rsidR="00C02FFE" w:rsidRPr="00ED6D13" w:rsidRDefault="00C02FFE" w:rsidP="006E75E6">
            <w:pPr>
              <w:jc w:val="center"/>
              <w:rPr>
                <w:rFonts w:ascii="PT Astra Serif" w:hAnsi="PT Astra Serif" w:cs="Times New Roman"/>
                <w:sz w:val="26"/>
                <w:szCs w:val="26"/>
              </w:rPr>
            </w:pPr>
            <w:r w:rsidRPr="00ED6D13">
              <w:rPr>
                <w:rFonts w:ascii="PT Astra Serif" w:hAnsi="PT Astra Serif" w:cs="Times New Roman"/>
                <w:noProof/>
                <w:sz w:val="26"/>
                <w:szCs w:val="26"/>
                <w:lang w:eastAsia="ru-RU"/>
              </w:rPr>
              <w:drawing>
                <wp:inline distT="0" distB="0" distL="0" distR="0">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6"/>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rsidR="00C02FFE" w:rsidRPr="00ED6D13" w:rsidRDefault="00C02FFE" w:rsidP="006E75E6">
            <w:pPr>
              <w:jc w:val="center"/>
              <w:rPr>
                <w:rFonts w:ascii="PT Astra Serif" w:hAnsi="PT Astra Serif" w:cs="Times New Roman"/>
                <w:sz w:val="26"/>
                <w:szCs w:val="26"/>
              </w:rPr>
            </w:pPr>
          </w:p>
        </w:tc>
      </w:tr>
      <w:tr w:rsidR="00C02FFE" w:rsidRPr="00ED6D13" w:rsidTr="006E75E6">
        <w:trPr>
          <w:trHeight w:hRule="exact" w:val="851"/>
        </w:trPr>
        <w:tc>
          <w:tcPr>
            <w:tcW w:w="4320" w:type="dxa"/>
            <w:vAlign w:val="center"/>
          </w:tcPr>
          <w:p w:rsidR="00C02FFE" w:rsidRPr="00ED6D13" w:rsidRDefault="00C02FFE" w:rsidP="006E75E6">
            <w:pPr>
              <w:jc w:val="center"/>
              <w:rPr>
                <w:rFonts w:ascii="PT Astra Serif" w:hAnsi="PT Astra Serif" w:cs="Times New Roman"/>
                <w:b/>
                <w:sz w:val="26"/>
                <w:szCs w:val="26"/>
              </w:rPr>
            </w:pPr>
            <w:r w:rsidRPr="00ED6D13">
              <w:rPr>
                <w:rFonts w:ascii="PT Astra Serif" w:hAnsi="PT Astra Serif" w:cs="Times New Roman"/>
                <w:b/>
                <w:sz w:val="26"/>
                <w:szCs w:val="26"/>
              </w:rPr>
              <w:t>ПРАВИТЕЛЬСТВО</w:t>
            </w:r>
          </w:p>
          <w:p w:rsidR="00C02FFE" w:rsidRPr="00ED6D13" w:rsidRDefault="00C02FFE" w:rsidP="006E75E6">
            <w:pPr>
              <w:jc w:val="center"/>
              <w:rPr>
                <w:rFonts w:ascii="PT Astra Serif" w:hAnsi="PT Astra Serif" w:cs="Times New Roman"/>
                <w:sz w:val="26"/>
                <w:szCs w:val="26"/>
              </w:rPr>
            </w:pPr>
            <w:r w:rsidRPr="00ED6D13">
              <w:rPr>
                <w:rFonts w:ascii="PT Astra Serif" w:hAnsi="PT Astra Serif" w:cs="Times New Roman"/>
                <w:b/>
                <w:sz w:val="26"/>
                <w:szCs w:val="26"/>
              </w:rPr>
              <w:t>РЕСПУБЛИКИ АЛТАЙ</w:t>
            </w:r>
          </w:p>
        </w:tc>
        <w:tc>
          <w:tcPr>
            <w:tcW w:w="1080" w:type="dxa"/>
          </w:tcPr>
          <w:p w:rsidR="00C02FFE" w:rsidRPr="00ED6D13" w:rsidRDefault="00C02FFE" w:rsidP="006E75E6">
            <w:pPr>
              <w:rPr>
                <w:rFonts w:ascii="PT Astra Serif" w:hAnsi="PT Astra Serif" w:cs="Times New Roman"/>
                <w:sz w:val="26"/>
                <w:szCs w:val="26"/>
              </w:rPr>
            </w:pPr>
          </w:p>
        </w:tc>
        <w:tc>
          <w:tcPr>
            <w:tcW w:w="4320" w:type="dxa"/>
            <w:vAlign w:val="center"/>
          </w:tcPr>
          <w:p w:rsidR="00C02FFE" w:rsidRPr="00ED6D13" w:rsidRDefault="00C02FFE" w:rsidP="006E75E6">
            <w:pPr>
              <w:snapToGrid w:val="0"/>
              <w:jc w:val="center"/>
              <w:rPr>
                <w:rFonts w:ascii="PT Astra Serif" w:hAnsi="PT Astra Serif" w:cs="Times New Roman"/>
                <w:b/>
                <w:spacing w:val="-6"/>
                <w:sz w:val="26"/>
                <w:szCs w:val="26"/>
              </w:rPr>
            </w:pPr>
            <w:r w:rsidRPr="00ED6D13">
              <w:rPr>
                <w:rFonts w:ascii="PT Astra Serif" w:hAnsi="PT Astra Serif" w:cs="Times New Roman"/>
                <w:b/>
                <w:spacing w:val="-6"/>
                <w:sz w:val="26"/>
                <w:szCs w:val="26"/>
              </w:rPr>
              <w:t>АЛТАЙ РЕСПУБЛИКАНЫҤ</w:t>
            </w:r>
          </w:p>
          <w:p w:rsidR="00C02FFE" w:rsidRPr="00ED6D13" w:rsidRDefault="00C02FFE" w:rsidP="006E75E6">
            <w:pPr>
              <w:jc w:val="center"/>
              <w:rPr>
                <w:rFonts w:ascii="PT Astra Serif" w:hAnsi="PT Astra Serif" w:cs="Times New Roman"/>
                <w:sz w:val="26"/>
                <w:szCs w:val="26"/>
              </w:rPr>
            </w:pPr>
            <w:r w:rsidRPr="00ED6D13">
              <w:rPr>
                <w:rFonts w:ascii="PT Astra Serif" w:hAnsi="PT Astra Serif" w:cs="Times New Roman"/>
                <w:b/>
                <w:spacing w:val="-6"/>
                <w:sz w:val="26"/>
                <w:szCs w:val="26"/>
              </w:rPr>
              <w:t>БАШКАРУЗЫ</w:t>
            </w:r>
          </w:p>
        </w:tc>
      </w:tr>
      <w:tr w:rsidR="00C02FFE" w:rsidRPr="00ED6D13" w:rsidTr="006E75E6">
        <w:trPr>
          <w:trHeight w:hRule="exact" w:val="170"/>
        </w:trPr>
        <w:tc>
          <w:tcPr>
            <w:tcW w:w="9720" w:type="dxa"/>
            <w:gridSpan w:val="3"/>
            <w:tcBorders>
              <w:bottom w:val="thinThickSmallGap" w:sz="24" w:space="0" w:color="auto"/>
            </w:tcBorders>
            <w:vAlign w:val="center"/>
          </w:tcPr>
          <w:p w:rsidR="00C02FFE" w:rsidRPr="00ED6D13" w:rsidRDefault="00C02FFE" w:rsidP="006E75E6">
            <w:pPr>
              <w:jc w:val="center"/>
              <w:rPr>
                <w:rFonts w:ascii="PT Astra Serif" w:hAnsi="PT Astra Serif" w:cs="Times New Roman"/>
                <w:sz w:val="26"/>
                <w:szCs w:val="26"/>
                <w:lang w:val="en-US"/>
              </w:rPr>
            </w:pPr>
          </w:p>
        </w:tc>
      </w:tr>
      <w:tr w:rsidR="00C02FFE" w:rsidRPr="00ED6D13" w:rsidTr="006E75E6">
        <w:trPr>
          <w:trHeight w:hRule="exact" w:val="283"/>
        </w:trPr>
        <w:tc>
          <w:tcPr>
            <w:tcW w:w="9720" w:type="dxa"/>
            <w:gridSpan w:val="3"/>
            <w:tcBorders>
              <w:top w:val="thinThickSmallGap" w:sz="24" w:space="0" w:color="auto"/>
            </w:tcBorders>
          </w:tcPr>
          <w:p w:rsidR="00C02FFE" w:rsidRPr="00ED6D13" w:rsidRDefault="00C02FFE" w:rsidP="006E75E6">
            <w:pPr>
              <w:rPr>
                <w:rFonts w:ascii="PT Astra Serif" w:hAnsi="PT Astra Serif" w:cs="Times New Roman"/>
                <w:sz w:val="26"/>
                <w:szCs w:val="26"/>
                <w:lang w:val="en-US"/>
              </w:rPr>
            </w:pPr>
          </w:p>
        </w:tc>
      </w:tr>
      <w:tr w:rsidR="00C02FFE" w:rsidRPr="00ED6D13" w:rsidTr="006E75E6">
        <w:trPr>
          <w:trHeight w:val="283"/>
        </w:trPr>
        <w:tc>
          <w:tcPr>
            <w:tcW w:w="4320" w:type="dxa"/>
            <w:vAlign w:val="center"/>
          </w:tcPr>
          <w:p w:rsidR="00C02FFE" w:rsidRPr="00ED6D13" w:rsidRDefault="00C02FFE" w:rsidP="006E75E6">
            <w:pPr>
              <w:jc w:val="center"/>
              <w:rPr>
                <w:rFonts w:ascii="PT Astra Serif" w:hAnsi="PT Astra Serif" w:cs="Times New Roman"/>
                <w:sz w:val="26"/>
                <w:szCs w:val="26"/>
              </w:rPr>
            </w:pPr>
            <w:r w:rsidRPr="00ED6D13">
              <w:rPr>
                <w:rFonts w:ascii="PT Astra Serif" w:hAnsi="PT Astra Serif" w:cs="Times New Roman"/>
                <w:b/>
                <w:bCs/>
                <w:sz w:val="26"/>
                <w:szCs w:val="26"/>
              </w:rPr>
              <w:t>ПОСТАНОВЛЕНИЕ</w:t>
            </w:r>
          </w:p>
        </w:tc>
        <w:tc>
          <w:tcPr>
            <w:tcW w:w="1080" w:type="dxa"/>
          </w:tcPr>
          <w:p w:rsidR="00C02FFE" w:rsidRPr="00ED6D13" w:rsidRDefault="00C02FFE" w:rsidP="006E75E6">
            <w:pPr>
              <w:jc w:val="left"/>
              <w:rPr>
                <w:rFonts w:ascii="PT Astra Serif" w:hAnsi="PT Astra Serif" w:cs="Times New Roman"/>
                <w:sz w:val="26"/>
                <w:szCs w:val="26"/>
              </w:rPr>
            </w:pPr>
          </w:p>
        </w:tc>
        <w:tc>
          <w:tcPr>
            <w:tcW w:w="4320" w:type="dxa"/>
            <w:vAlign w:val="center"/>
          </w:tcPr>
          <w:p w:rsidR="00C02FFE" w:rsidRPr="00ED6D13" w:rsidRDefault="00C02FFE" w:rsidP="006E75E6">
            <w:pPr>
              <w:jc w:val="center"/>
              <w:rPr>
                <w:rFonts w:ascii="PT Astra Serif" w:hAnsi="PT Astra Serif" w:cs="Times New Roman"/>
                <w:sz w:val="26"/>
                <w:szCs w:val="26"/>
              </w:rPr>
            </w:pPr>
            <w:r w:rsidRPr="00ED6D13">
              <w:rPr>
                <w:rFonts w:ascii="PT Astra Serif" w:hAnsi="PT Astra Serif" w:cs="Times New Roman"/>
                <w:b/>
                <w:bCs/>
                <w:sz w:val="26"/>
                <w:szCs w:val="26"/>
              </w:rPr>
              <w:t>ЈӦП</w:t>
            </w:r>
          </w:p>
        </w:tc>
      </w:tr>
      <w:tr w:rsidR="0087790E" w:rsidRPr="00ED6D13" w:rsidTr="006E75E6">
        <w:trPr>
          <w:trHeight w:val="283"/>
        </w:trPr>
        <w:tc>
          <w:tcPr>
            <w:tcW w:w="4320" w:type="dxa"/>
            <w:vAlign w:val="center"/>
          </w:tcPr>
          <w:p w:rsidR="0087790E" w:rsidRPr="00ED6D13" w:rsidRDefault="0087790E" w:rsidP="006E75E6">
            <w:pPr>
              <w:jc w:val="center"/>
              <w:rPr>
                <w:rFonts w:ascii="PT Astra Serif" w:hAnsi="PT Astra Serif" w:cs="Times New Roman"/>
                <w:b/>
                <w:bCs/>
                <w:sz w:val="26"/>
                <w:szCs w:val="26"/>
              </w:rPr>
            </w:pPr>
          </w:p>
        </w:tc>
        <w:tc>
          <w:tcPr>
            <w:tcW w:w="1080" w:type="dxa"/>
          </w:tcPr>
          <w:p w:rsidR="0087790E" w:rsidRPr="00ED6D13" w:rsidRDefault="0087790E" w:rsidP="006E75E6">
            <w:pPr>
              <w:jc w:val="left"/>
              <w:rPr>
                <w:rFonts w:ascii="PT Astra Serif" w:hAnsi="PT Astra Serif" w:cs="Times New Roman"/>
                <w:sz w:val="26"/>
                <w:szCs w:val="26"/>
              </w:rPr>
            </w:pPr>
          </w:p>
        </w:tc>
        <w:tc>
          <w:tcPr>
            <w:tcW w:w="4320" w:type="dxa"/>
            <w:vAlign w:val="center"/>
          </w:tcPr>
          <w:p w:rsidR="0087790E" w:rsidRPr="00ED6D13" w:rsidRDefault="0087790E" w:rsidP="006E75E6">
            <w:pPr>
              <w:jc w:val="center"/>
              <w:rPr>
                <w:rFonts w:ascii="PT Astra Serif" w:hAnsi="PT Astra Serif" w:cs="Times New Roman"/>
                <w:b/>
                <w:bCs/>
                <w:sz w:val="26"/>
                <w:szCs w:val="26"/>
              </w:rPr>
            </w:pPr>
          </w:p>
        </w:tc>
      </w:tr>
      <w:tr w:rsidR="0087790E" w:rsidRPr="00ED6D13" w:rsidTr="00560936">
        <w:trPr>
          <w:trHeight w:val="283"/>
        </w:trPr>
        <w:tc>
          <w:tcPr>
            <w:tcW w:w="9720" w:type="dxa"/>
            <w:gridSpan w:val="3"/>
            <w:vAlign w:val="center"/>
          </w:tcPr>
          <w:p w:rsidR="0087790E" w:rsidRPr="00ED6D13" w:rsidRDefault="0087790E" w:rsidP="0087790E">
            <w:pPr>
              <w:jc w:val="center"/>
              <w:rPr>
                <w:rFonts w:ascii="PT Astra Serif" w:hAnsi="PT Astra Serif" w:cs="Times New Roman"/>
                <w:b/>
                <w:bCs/>
                <w:sz w:val="26"/>
                <w:szCs w:val="26"/>
              </w:rPr>
            </w:pPr>
          </w:p>
          <w:p w:rsidR="0087790E" w:rsidRPr="00ED6D13" w:rsidRDefault="0087790E" w:rsidP="0087790E">
            <w:pPr>
              <w:jc w:val="center"/>
              <w:rPr>
                <w:rFonts w:ascii="PT Astra Serif" w:hAnsi="PT Astra Serif" w:cs="Times New Roman"/>
                <w:b/>
                <w:bCs/>
                <w:sz w:val="26"/>
                <w:szCs w:val="26"/>
              </w:rPr>
            </w:pPr>
          </w:p>
        </w:tc>
      </w:tr>
      <w:tr w:rsidR="0087790E" w:rsidRPr="00ED6D13" w:rsidTr="00560936">
        <w:trPr>
          <w:trHeight w:val="283"/>
        </w:trPr>
        <w:tc>
          <w:tcPr>
            <w:tcW w:w="9720" w:type="dxa"/>
            <w:gridSpan w:val="3"/>
            <w:vAlign w:val="center"/>
          </w:tcPr>
          <w:p w:rsidR="0087790E" w:rsidRDefault="00A52900" w:rsidP="00747963">
            <w:pPr>
              <w:tabs>
                <w:tab w:val="center" w:pos="4292"/>
              </w:tabs>
              <w:jc w:val="left"/>
              <w:rPr>
                <w:rFonts w:ascii="PT Astra Serif" w:hAnsi="PT Astra Serif" w:cs="Times New Roman"/>
                <w:sz w:val="26"/>
                <w:szCs w:val="26"/>
              </w:rPr>
            </w:pPr>
            <w:r w:rsidRPr="00ED6D13">
              <w:rPr>
                <w:rFonts w:ascii="PT Astra Serif" w:hAnsi="PT Astra Serif" w:cs="Times New Roman"/>
                <w:sz w:val="26"/>
                <w:szCs w:val="26"/>
              </w:rPr>
              <w:tab/>
            </w:r>
            <w:bookmarkStart w:id="1" w:name="REGDATESTAMP"/>
            <w:bookmarkEnd w:id="1"/>
          </w:p>
          <w:p w:rsidR="00A622C2" w:rsidRPr="00ED6D13" w:rsidRDefault="00A622C2" w:rsidP="00747963">
            <w:pPr>
              <w:tabs>
                <w:tab w:val="center" w:pos="4292"/>
              </w:tabs>
              <w:jc w:val="left"/>
              <w:rPr>
                <w:rFonts w:ascii="PT Astra Serif" w:hAnsi="PT Astra Serif" w:cs="Times New Roman"/>
                <w:b/>
                <w:bCs/>
                <w:sz w:val="26"/>
                <w:szCs w:val="26"/>
              </w:rPr>
            </w:pPr>
          </w:p>
        </w:tc>
      </w:tr>
      <w:tr w:rsidR="0087790E" w:rsidRPr="00ED6D13" w:rsidTr="00560936">
        <w:trPr>
          <w:trHeight w:val="283"/>
        </w:trPr>
        <w:tc>
          <w:tcPr>
            <w:tcW w:w="9720" w:type="dxa"/>
            <w:gridSpan w:val="3"/>
            <w:vAlign w:val="center"/>
          </w:tcPr>
          <w:p w:rsidR="0087790E" w:rsidRPr="00ED6D13" w:rsidRDefault="0087790E" w:rsidP="0087790E">
            <w:pPr>
              <w:jc w:val="center"/>
              <w:rPr>
                <w:rFonts w:ascii="PT Astra Serif" w:hAnsi="PT Astra Serif" w:cs="Times New Roman"/>
                <w:color w:val="D9D9D9" w:themeColor="background1" w:themeShade="D9"/>
                <w:sz w:val="26"/>
                <w:szCs w:val="26"/>
              </w:rPr>
            </w:pPr>
            <w:r w:rsidRPr="00ED6D13">
              <w:rPr>
                <w:rFonts w:ascii="PT Astra Serif" w:hAnsi="PT Astra Serif" w:cs="Times New Roman"/>
                <w:bCs/>
                <w:sz w:val="26"/>
                <w:szCs w:val="26"/>
              </w:rPr>
              <w:t>г. Горно-Алтайск</w:t>
            </w:r>
          </w:p>
        </w:tc>
      </w:tr>
      <w:tr w:rsidR="0087790E" w:rsidRPr="00ED6D13" w:rsidTr="00560936">
        <w:trPr>
          <w:trHeight w:val="283"/>
        </w:trPr>
        <w:tc>
          <w:tcPr>
            <w:tcW w:w="9720" w:type="dxa"/>
            <w:gridSpan w:val="3"/>
            <w:vAlign w:val="center"/>
          </w:tcPr>
          <w:p w:rsidR="0087790E" w:rsidRPr="00ED6D13" w:rsidRDefault="0087790E" w:rsidP="0087790E">
            <w:pPr>
              <w:jc w:val="center"/>
              <w:rPr>
                <w:rFonts w:ascii="PT Astra Serif" w:hAnsi="PT Astra Serif" w:cs="Times New Roman"/>
                <w:bCs/>
                <w:sz w:val="26"/>
                <w:szCs w:val="26"/>
              </w:rPr>
            </w:pPr>
          </w:p>
          <w:p w:rsidR="0087790E" w:rsidRPr="00ED6D13" w:rsidRDefault="0087790E" w:rsidP="0087790E">
            <w:pPr>
              <w:jc w:val="center"/>
              <w:rPr>
                <w:rFonts w:ascii="PT Astra Serif" w:hAnsi="PT Astra Serif" w:cs="Times New Roman"/>
                <w:bCs/>
                <w:sz w:val="26"/>
                <w:szCs w:val="26"/>
              </w:rPr>
            </w:pPr>
          </w:p>
          <w:p w:rsidR="0087790E" w:rsidRPr="00ED6D13" w:rsidRDefault="0087790E" w:rsidP="0087790E">
            <w:pPr>
              <w:jc w:val="center"/>
              <w:rPr>
                <w:rFonts w:ascii="PT Astra Serif" w:hAnsi="PT Astra Serif" w:cs="Times New Roman"/>
                <w:bCs/>
                <w:sz w:val="26"/>
                <w:szCs w:val="26"/>
              </w:rPr>
            </w:pPr>
          </w:p>
        </w:tc>
      </w:tr>
      <w:tr w:rsidR="0087790E" w:rsidRPr="00ED6D13" w:rsidTr="00560936">
        <w:trPr>
          <w:trHeight w:val="283"/>
        </w:trPr>
        <w:tc>
          <w:tcPr>
            <w:tcW w:w="9720" w:type="dxa"/>
            <w:gridSpan w:val="3"/>
            <w:vAlign w:val="center"/>
          </w:tcPr>
          <w:p w:rsidR="0087790E" w:rsidRPr="00ED6D13" w:rsidRDefault="0087790E" w:rsidP="0087790E">
            <w:pPr>
              <w:jc w:val="center"/>
              <w:rPr>
                <w:rFonts w:ascii="PT Astra Serif" w:hAnsi="PT Astra Serif" w:cs="Times New Roman"/>
                <w:bCs/>
                <w:sz w:val="26"/>
                <w:szCs w:val="26"/>
              </w:rPr>
            </w:pPr>
            <w:permStart w:id="912483322" w:edGrp="everyone"/>
            <w:r w:rsidRPr="00ED6D13">
              <w:rPr>
                <w:rFonts w:ascii="PT Astra Serif" w:hAnsi="PT Astra Serif" w:cs="Times New Roman"/>
                <w:bCs/>
                <w:sz w:val="26"/>
                <w:szCs w:val="26"/>
              </w:rPr>
              <w:t>[</w:t>
            </w:r>
            <w:r w:rsidR="00FE3202">
              <w:rPr>
                <w:rFonts w:ascii="PT Astra Serif" w:hAnsi="PT Astra Serif" w:cs="Times New Roman"/>
              </w:rPr>
              <w:t>ПОСТАНОВЛЕНИЕ</w:t>
            </w:r>
            <w:r w:rsidRPr="00ED6D13">
              <w:rPr>
                <w:rFonts w:ascii="PT Astra Serif" w:hAnsi="PT Astra Serif" w:cs="Times New Roman"/>
                <w:bCs/>
                <w:sz w:val="26"/>
                <w:szCs w:val="26"/>
              </w:rPr>
              <w:t>]</w:t>
            </w:r>
            <w:permEnd w:id="912483322"/>
          </w:p>
        </w:tc>
      </w:tr>
      <w:tr w:rsidR="0087790E" w:rsidRPr="00ED6D13" w:rsidTr="00560936">
        <w:trPr>
          <w:trHeight w:val="283"/>
        </w:trPr>
        <w:tc>
          <w:tcPr>
            <w:tcW w:w="9720" w:type="dxa"/>
            <w:gridSpan w:val="3"/>
            <w:vAlign w:val="center"/>
          </w:tcPr>
          <w:p w:rsidR="0087790E" w:rsidRPr="00ED6D13" w:rsidRDefault="0087790E" w:rsidP="0087790E">
            <w:pPr>
              <w:jc w:val="center"/>
              <w:rPr>
                <w:rFonts w:ascii="PT Astra Serif" w:hAnsi="PT Astra Serif" w:cs="Times New Roman"/>
                <w:bCs/>
                <w:sz w:val="26"/>
                <w:szCs w:val="26"/>
              </w:rPr>
            </w:pPr>
          </w:p>
          <w:p w:rsidR="0087790E" w:rsidRPr="00ED6D13" w:rsidRDefault="0087790E" w:rsidP="0087790E">
            <w:pPr>
              <w:jc w:val="center"/>
              <w:rPr>
                <w:rFonts w:ascii="PT Astra Serif" w:hAnsi="PT Astra Serif" w:cs="Times New Roman"/>
                <w:bCs/>
                <w:sz w:val="26"/>
                <w:szCs w:val="26"/>
              </w:rPr>
            </w:pPr>
          </w:p>
        </w:tc>
      </w:tr>
    </w:tbl>
    <w:p w:rsidR="009004E6" w:rsidRDefault="00FE3202" w:rsidP="00FE3202">
      <w:pPr>
        <w:pStyle w:val="Default"/>
        <w:widowControl w:val="0"/>
        <w:ind w:firstLine="709"/>
        <w:jc w:val="center"/>
        <w:rPr>
          <w:rFonts w:ascii="PT Astra Serif" w:hAnsi="PT Astra Serif"/>
          <w:b/>
        </w:rPr>
      </w:pPr>
      <w:permStart w:id="1838817744" w:edGrp="everyone"/>
      <w:r>
        <w:rPr>
          <w:rFonts w:ascii="PT Astra Serif" w:hAnsi="PT Astra Serif"/>
          <w:b/>
        </w:rPr>
        <w:t>Об утверждении Порядка принятия решения об изменении вида разрешенного использования земельных участков сельскохозяйственного назначения, расположенных на территории Республики Алтай</w:t>
      </w:r>
    </w:p>
    <w:p w:rsidR="00FE3202" w:rsidRPr="00ED6D13" w:rsidRDefault="00FE3202" w:rsidP="00FE3202">
      <w:pPr>
        <w:pStyle w:val="Default"/>
        <w:widowControl w:val="0"/>
        <w:ind w:firstLine="709"/>
        <w:jc w:val="center"/>
        <w:rPr>
          <w:rFonts w:ascii="PT Astra Serif" w:hAnsi="PT Astra Serif"/>
          <w:color w:val="000000" w:themeColor="text1"/>
          <w:sz w:val="26"/>
          <w:szCs w:val="26"/>
        </w:rPr>
      </w:pPr>
    </w:p>
    <w:permEnd w:id="1838817744"/>
    <w:p w:rsidR="00FE3202" w:rsidRDefault="00FE3202" w:rsidP="00FE3202">
      <w:pPr>
        <w:pStyle w:val="ConsPlusNormal"/>
        <w:ind w:firstLine="540"/>
        <w:jc w:val="both"/>
        <w:rPr>
          <w:rFonts w:ascii="PT Astra Serif" w:hAnsi="PT Astra Serif"/>
          <w:szCs w:val="24"/>
        </w:rPr>
      </w:pPr>
      <w:r>
        <w:rPr>
          <w:rFonts w:ascii="PT Astra Serif" w:hAnsi="PT Astra Serif"/>
          <w:szCs w:val="24"/>
        </w:rPr>
        <w:t xml:space="preserve">В соответствии с пунктом 1 части 12 статьи 16 Федерального закона от 31.07.2025 </w:t>
      </w:r>
      <w:r>
        <w:rPr>
          <w:rFonts w:ascii="PT Astra Serif" w:hAnsi="PT Astra Serif"/>
          <w:szCs w:val="24"/>
        </w:rPr>
        <w:br/>
        <w:t>№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Правительство Республики Алтай постановляет:</w:t>
      </w:r>
    </w:p>
    <w:p w:rsidR="009004E6" w:rsidRPr="00ED6D13" w:rsidRDefault="00FE3202" w:rsidP="00FE3202">
      <w:pPr>
        <w:rPr>
          <w:rFonts w:ascii="PT Astra Serif" w:hAnsi="PT Astra Serif" w:cs="Times New Roman"/>
          <w:sz w:val="26"/>
          <w:szCs w:val="26"/>
        </w:rPr>
      </w:pPr>
      <w:r>
        <w:rPr>
          <w:rFonts w:ascii="PT Astra Serif" w:eastAsia="Times New Roman" w:hAnsi="PT Astra Serif" w:cs="Times New Roman"/>
          <w:sz w:val="24"/>
          <w:szCs w:val="24"/>
          <w:lang w:eastAsia="ru-RU"/>
        </w:rPr>
        <w:t xml:space="preserve">1. Утвердить </w:t>
      </w:r>
      <w:hyperlink r:id="rId7" w:anchor="P31" w:tooltip="ПОРЯДОК" w:history="1">
        <w:r>
          <w:rPr>
            <w:rStyle w:val="a4"/>
            <w:rFonts w:ascii="PT Astra Serif" w:eastAsia="Times New Roman" w:hAnsi="PT Astra Serif" w:cs="Times New Roman"/>
            <w:color w:val="auto"/>
            <w:sz w:val="24"/>
            <w:szCs w:val="24"/>
            <w:u w:val="none"/>
            <w:lang w:eastAsia="ru-RU"/>
          </w:rPr>
          <w:t>Порядок</w:t>
        </w:r>
      </w:hyperlink>
      <w:r>
        <w:rPr>
          <w:rFonts w:ascii="PT Astra Serif" w:eastAsia="Times New Roman" w:hAnsi="PT Astra Serif" w:cs="Times New Roman"/>
          <w:sz w:val="24"/>
          <w:szCs w:val="24"/>
          <w:lang w:eastAsia="ru-RU"/>
        </w:rPr>
        <w:t xml:space="preserve"> принятия решения об изменении вида разрешенного использования земельных участков сельскохозяйственного назначения, расположенных на территории Республики Алтай.</w:t>
      </w:r>
    </w:p>
    <w:p w:rsidR="0087790E" w:rsidRPr="00ED6D13" w:rsidRDefault="0087790E">
      <w:pPr>
        <w:rPr>
          <w:rFonts w:ascii="PT Astra Serif" w:hAnsi="PT Astra Serif" w:cs="Times New Roman"/>
          <w:sz w:val="26"/>
          <w:szCs w:val="26"/>
        </w:rPr>
      </w:pPr>
    </w:p>
    <w:p w:rsidR="0087790E" w:rsidRPr="00ED6D13" w:rsidRDefault="0087790E">
      <w:pPr>
        <w:rPr>
          <w:rFonts w:ascii="PT Astra Serif" w:hAnsi="PT Astra Serif" w:cs="Times New Roman"/>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5A5EFE" w:rsidRPr="00ED6D13" w:rsidTr="00477530">
        <w:tc>
          <w:tcPr>
            <w:tcW w:w="4820" w:type="dxa"/>
            <w:shd w:val="clear" w:color="auto" w:fill="auto"/>
          </w:tcPr>
          <w:p w:rsidR="003177AF" w:rsidRDefault="003177AF" w:rsidP="00B44549">
            <w:pPr>
              <w:autoSpaceDE w:val="0"/>
              <w:autoSpaceDN w:val="0"/>
              <w:adjustRightInd w:val="0"/>
              <w:jc w:val="center"/>
              <w:rPr>
                <w:rFonts w:ascii="PT Astra Serif" w:hAnsi="PT Astra Serif" w:cs="Times New Roman"/>
                <w:sz w:val="26"/>
                <w:szCs w:val="26"/>
              </w:rPr>
            </w:pPr>
            <w:r>
              <w:rPr>
                <w:rFonts w:ascii="PT Astra Serif" w:hAnsi="PT Astra Serif" w:cs="Times New Roman"/>
                <w:sz w:val="26"/>
                <w:szCs w:val="26"/>
              </w:rPr>
              <w:t>Председатель П</w:t>
            </w:r>
            <w:r w:rsidR="00FE3202">
              <w:rPr>
                <w:rFonts w:ascii="PT Astra Serif" w:hAnsi="PT Astra Serif" w:cs="Times New Roman"/>
                <w:sz w:val="26"/>
                <w:szCs w:val="26"/>
              </w:rPr>
              <w:t>равительства</w:t>
            </w:r>
            <w:r>
              <w:rPr>
                <w:rFonts w:ascii="PT Astra Serif" w:hAnsi="PT Astra Serif" w:cs="Times New Roman"/>
                <w:sz w:val="26"/>
                <w:szCs w:val="26"/>
              </w:rPr>
              <w:t xml:space="preserve"> </w:t>
            </w:r>
          </w:p>
          <w:p w:rsidR="005A5EFE" w:rsidRPr="00ED6D13" w:rsidRDefault="003177AF" w:rsidP="00B44549">
            <w:pPr>
              <w:autoSpaceDE w:val="0"/>
              <w:autoSpaceDN w:val="0"/>
              <w:adjustRightInd w:val="0"/>
              <w:jc w:val="center"/>
              <w:rPr>
                <w:rFonts w:ascii="PT Astra Serif" w:hAnsi="PT Astra Serif" w:cs="Times New Roman"/>
                <w:sz w:val="26"/>
                <w:szCs w:val="26"/>
              </w:rPr>
            </w:pPr>
            <w:r>
              <w:rPr>
                <w:rFonts w:ascii="PT Astra Serif" w:hAnsi="PT Astra Serif" w:cs="Times New Roman"/>
                <w:sz w:val="26"/>
                <w:szCs w:val="26"/>
              </w:rPr>
              <w:t>Республики Алтай</w:t>
            </w:r>
          </w:p>
        </w:tc>
        <w:tc>
          <w:tcPr>
            <w:tcW w:w="2410" w:type="dxa"/>
            <w:shd w:val="clear" w:color="auto" w:fill="auto"/>
            <w:vAlign w:val="center"/>
          </w:tcPr>
          <w:p w:rsidR="005A5EFE" w:rsidRPr="00ED6D13" w:rsidRDefault="005A5EFE" w:rsidP="00B44549">
            <w:pPr>
              <w:ind w:left="2"/>
              <w:jc w:val="center"/>
              <w:rPr>
                <w:rFonts w:ascii="PT Astra Serif" w:hAnsi="PT Astra Serif" w:cs="Times New Roman"/>
                <w:sz w:val="26"/>
                <w:szCs w:val="26"/>
              </w:rPr>
            </w:pPr>
            <w:bookmarkStart w:id="2" w:name="SIGNERSTAMP1"/>
            <w:bookmarkEnd w:id="2"/>
          </w:p>
        </w:tc>
        <w:tc>
          <w:tcPr>
            <w:tcW w:w="2409" w:type="dxa"/>
            <w:shd w:val="clear" w:color="auto" w:fill="auto"/>
            <w:vAlign w:val="bottom"/>
          </w:tcPr>
          <w:p w:rsidR="005A5EFE" w:rsidRPr="00ED6D13" w:rsidRDefault="005A5EFE" w:rsidP="003F1969">
            <w:pPr>
              <w:jc w:val="right"/>
              <w:rPr>
                <w:rFonts w:ascii="PT Astra Serif" w:hAnsi="PT Astra Serif" w:cs="Times New Roman"/>
                <w:sz w:val="26"/>
                <w:szCs w:val="26"/>
              </w:rPr>
            </w:pPr>
            <w:bookmarkStart w:id="3" w:name="SIGNERNAME1"/>
            <w:bookmarkEnd w:id="3"/>
          </w:p>
        </w:tc>
      </w:tr>
    </w:tbl>
    <w:p w:rsidR="00042C5E" w:rsidRDefault="00042C5E">
      <w:pPr>
        <w:rPr>
          <w:rFonts w:ascii="PT Astra Serif" w:hAnsi="PT Astra Serif" w:cs="Times New Roman"/>
          <w:sz w:val="26"/>
          <w:szCs w:val="26"/>
        </w:rPr>
      </w:pPr>
      <w:permStart w:id="260009407" w:edGrp="everyone"/>
      <w:r>
        <w:rPr>
          <w:rFonts w:ascii="PT Astra Serif" w:hAnsi="PT Astra Serif" w:cs="Times New Roman"/>
          <w:sz w:val="26"/>
          <w:szCs w:val="26"/>
        </w:rPr>
        <w:br w:type="page"/>
      </w:r>
    </w:p>
    <w:tbl>
      <w:tblPr>
        <w:tblStyle w:val="a3"/>
        <w:tblW w:w="0" w:type="auto"/>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8"/>
      </w:tblGrid>
      <w:tr w:rsidR="00042C5E" w:rsidRPr="001D6029" w:rsidTr="00DC6F79">
        <w:tc>
          <w:tcPr>
            <w:tcW w:w="4468" w:type="dxa"/>
          </w:tcPr>
          <w:p w:rsidR="00042C5E" w:rsidRPr="001D6029" w:rsidRDefault="00042C5E" w:rsidP="00DC6F79">
            <w:pPr>
              <w:spacing w:after="200"/>
              <w:contextualSpacing/>
              <w:jc w:val="center"/>
              <w:rPr>
                <w:rFonts w:ascii="PT Astra Serif" w:eastAsia="Calibri" w:hAnsi="PT Astra Serif"/>
                <w:sz w:val="26"/>
                <w:szCs w:val="26"/>
              </w:rPr>
            </w:pPr>
            <w:r w:rsidRPr="001D6029">
              <w:rPr>
                <w:rFonts w:ascii="PT Astra Serif" w:eastAsia="Calibri" w:hAnsi="PT Astra Serif"/>
                <w:sz w:val="26"/>
                <w:szCs w:val="26"/>
              </w:rPr>
              <w:lastRenderedPageBreak/>
              <w:t>УТВЕРЖДЕН</w:t>
            </w:r>
          </w:p>
          <w:p w:rsidR="00042C5E" w:rsidRPr="001D6029" w:rsidRDefault="00042C5E" w:rsidP="00DC6F79">
            <w:pPr>
              <w:spacing w:after="200"/>
              <w:contextualSpacing/>
              <w:jc w:val="center"/>
              <w:rPr>
                <w:rFonts w:ascii="PT Astra Serif" w:eastAsia="Calibri" w:hAnsi="PT Astra Serif"/>
                <w:sz w:val="26"/>
                <w:szCs w:val="26"/>
              </w:rPr>
            </w:pPr>
            <w:r w:rsidRPr="001D6029">
              <w:rPr>
                <w:rFonts w:ascii="PT Astra Serif" w:eastAsia="Calibri" w:hAnsi="PT Astra Serif"/>
                <w:sz w:val="26"/>
                <w:szCs w:val="26"/>
              </w:rPr>
              <w:t>постановлением Правительства</w:t>
            </w:r>
          </w:p>
          <w:p w:rsidR="00042C5E" w:rsidRPr="001D6029" w:rsidRDefault="00042C5E" w:rsidP="00DC6F79">
            <w:pPr>
              <w:spacing w:after="200"/>
              <w:contextualSpacing/>
              <w:jc w:val="center"/>
              <w:rPr>
                <w:rFonts w:ascii="PT Astra Serif" w:eastAsia="Calibri" w:hAnsi="PT Astra Serif"/>
                <w:sz w:val="26"/>
                <w:szCs w:val="26"/>
              </w:rPr>
            </w:pPr>
            <w:r w:rsidRPr="001D6029">
              <w:rPr>
                <w:rFonts w:ascii="PT Astra Serif" w:eastAsia="Calibri" w:hAnsi="PT Astra Serif"/>
                <w:sz w:val="26"/>
                <w:szCs w:val="26"/>
              </w:rPr>
              <w:t>Республики Алтай</w:t>
            </w:r>
          </w:p>
          <w:p w:rsidR="00042C5E" w:rsidRPr="001D6029" w:rsidRDefault="00042C5E" w:rsidP="00DC6F79">
            <w:pPr>
              <w:tabs>
                <w:tab w:val="center" w:pos="1700"/>
              </w:tabs>
              <w:spacing w:after="200"/>
              <w:contextualSpacing/>
              <w:rPr>
                <w:rFonts w:ascii="PT Astra Serif" w:eastAsia="Calibri" w:hAnsi="PT Astra Serif"/>
                <w:color w:val="FFFFFF" w:themeColor="background1"/>
                <w:sz w:val="26"/>
                <w:szCs w:val="26"/>
              </w:rPr>
            </w:pPr>
            <w:r w:rsidRPr="001D6029">
              <w:rPr>
                <w:rFonts w:ascii="PT Astra Serif" w:hAnsi="PT Astra Serif"/>
                <w:sz w:val="26"/>
                <w:szCs w:val="26"/>
              </w:rPr>
              <w:tab/>
            </w:r>
            <w:r w:rsidRPr="001D6029">
              <w:rPr>
                <w:rFonts w:ascii="PT Astra Serif" w:hAnsi="PT Astra Serif"/>
                <w:color w:val="FFFFFF" w:themeColor="background1"/>
                <w:sz w:val="26"/>
                <w:szCs w:val="26"/>
              </w:rPr>
              <w:t>[</w:t>
            </w:r>
            <w:r w:rsidRPr="001D6029">
              <w:rPr>
                <w:rFonts w:ascii="PT Astra Serif" w:hAnsi="PT Astra Serif"/>
                <w:color w:val="FFFFFF" w:themeColor="background1"/>
                <w:sz w:val="26"/>
                <w:szCs w:val="26"/>
                <w:lang w:val="en-US"/>
              </w:rPr>
              <w:t>REGDATESTAMP</w:t>
            </w:r>
            <w:r w:rsidRPr="001D6029">
              <w:rPr>
                <w:rFonts w:ascii="PT Astra Serif" w:hAnsi="PT Astra Serif"/>
                <w:color w:val="FFFFFF" w:themeColor="background1"/>
                <w:sz w:val="26"/>
                <w:szCs w:val="26"/>
              </w:rPr>
              <w:t>]</w:t>
            </w:r>
          </w:p>
        </w:tc>
      </w:tr>
      <w:permEnd w:id="260009407"/>
    </w:tbl>
    <w:p w:rsidR="003177AF" w:rsidRDefault="003177AF" w:rsidP="003177AF">
      <w:pPr>
        <w:shd w:val="clear" w:color="auto" w:fill="FFFFFF"/>
        <w:jc w:val="center"/>
        <w:rPr>
          <w:rFonts w:ascii="PT Astra Serif" w:eastAsia="Times New Roman" w:hAnsi="PT Astra Serif" w:cs="Times New Roman"/>
          <w:sz w:val="24"/>
          <w:szCs w:val="24"/>
          <w:lang w:eastAsia="ru-RU"/>
        </w:rPr>
      </w:pPr>
    </w:p>
    <w:p w:rsidR="003177AF" w:rsidRDefault="003177AF" w:rsidP="003177AF">
      <w:pPr>
        <w:shd w:val="clear" w:color="auto" w:fill="FFFFFF"/>
        <w:jc w:val="center"/>
        <w:rPr>
          <w:rFonts w:ascii="PT Astra Serif" w:eastAsia="Times New Roman" w:hAnsi="PT Astra Serif" w:cs="Times New Roman"/>
          <w:sz w:val="24"/>
          <w:szCs w:val="24"/>
          <w:lang w:eastAsia="ru-RU"/>
        </w:rPr>
      </w:pPr>
    </w:p>
    <w:p w:rsidR="003177AF" w:rsidRDefault="003177AF" w:rsidP="003177AF">
      <w:pPr>
        <w:shd w:val="clear" w:color="auto" w:fill="FFFFFF"/>
        <w:jc w:val="center"/>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ПОРЯДОК</w:t>
      </w:r>
    </w:p>
    <w:p w:rsidR="003177AF" w:rsidRDefault="003177AF" w:rsidP="003177AF">
      <w:pPr>
        <w:shd w:val="clear" w:color="auto" w:fill="FFFFFF"/>
        <w:jc w:val="center"/>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принятия решения об изменении вида разрешенного использования земельных участков сельскохозяйственного назначения, расположенных на территории Республики Алтай. </w:t>
      </w:r>
    </w:p>
    <w:p w:rsidR="003177AF" w:rsidRDefault="003177AF" w:rsidP="003177AF">
      <w:pPr>
        <w:shd w:val="clear" w:color="auto" w:fill="FFFFFF"/>
        <w:rPr>
          <w:rFonts w:ascii="PT Astra Serif" w:eastAsia="Times New Roman" w:hAnsi="PT Astra Serif" w:cs="Times New Roman"/>
          <w:sz w:val="24"/>
          <w:szCs w:val="24"/>
          <w:lang w:eastAsia="ru-RU"/>
        </w:rPr>
      </w:pPr>
    </w:p>
    <w:p w:rsidR="003177AF" w:rsidRDefault="003177AF" w:rsidP="003177AF">
      <w:pPr>
        <w:pStyle w:val="ConsPlusNormal"/>
        <w:ind w:firstLine="540"/>
        <w:jc w:val="both"/>
        <w:rPr>
          <w:rFonts w:ascii="PT Astra Serif" w:hAnsi="PT Astra Serif"/>
          <w:szCs w:val="24"/>
        </w:rPr>
      </w:pPr>
      <w:r>
        <w:rPr>
          <w:rFonts w:ascii="PT Astra Serif" w:hAnsi="PT Astra Serif"/>
          <w:szCs w:val="24"/>
        </w:rPr>
        <w:t xml:space="preserve">1. Настоящий Порядок принятия решения об изменении вида разрешенного использования земельных участков сельскохозяйственного назначения, расположенных на территории Республики Алтай, за исключением земельных участков, указанных в пункте </w:t>
      </w:r>
      <w:r>
        <w:rPr>
          <w:rFonts w:ascii="PT Astra Serif" w:hAnsi="PT Astra Serif"/>
          <w:szCs w:val="24"/>
        </w:rPr>
        <w:br/>
        <w:t xml:space="preserve">3 части 12 статьи 16 Федерального закона от 31 июля 2025 года №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Порядок) разработан </w:t>
      </w:r>
      <w:r>
        <w:rPr>
          <w:rFonts w:ascii="PT Astra Serif" w:hAnsi="PT Astra Serif"/>
          <w:szCs w:val="24"/>
        </w:rPr>
        <w:br/>
        <w:t xml:space="preserve">в соответствии с Земельным кодексом Российской Федерации (далее- ЗК РФ), пунктом </w:t>
      </w:r>
      <w:r>
        <w:rPr>
          <w:rFonts w:ascii="PT Astra Serif" w:hAnsi="PT Astra Serif"/>
          <w:szCs w:val="24"/>
        </w:rPr>
        <w:br/>
        <w:t xml:space="preserve">1 части 12 статьи 16 Федерального закона от 31 июля 2025 года №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295-Ф3) </w:t>
      </w:r>
      <w:r>
        <w:rPr>
          <w:rFonts w:ascii="PT Astra Serif" w:hAnsi="PT Astra Serif"/>
          <w:szCs w:val="24"/>
        </w:rPr>
        <w:br/>
        <w:t>и устанавливает правила принятия решения об изменении вида разрешенного использования земельных участков сельскохозяйственного назначения на территории Республики Алтай, независимо от формы собственности на такой земельный участок.</w:t>
      </w:r>
    </w:p>
    <w:p w:rsidR="003177AF" w:rsidRDefault="003177AF" w:rsidP="003177AF">
      <w:pPr>
        <w:pStyle w:val="ConsPlusNormal"/>
        <w:ind w:firstLine="540"/>
        <w:jc w:val="both"/>
        <w:rPr>
          <w:rFonts w:ascii="PT Astra Serif" w:hAnsi="PT Astra Serif"/>
          <w:szCs w:val="24"/>
        </w:rPr>
      </w:pPr>
      <w:r>
        <w:rPr>
          <w:rFonts w:ascii="PT Astra Serif" w:hAnsi="PT Astra Serif"/>
          <w:szCs w:val="24"/>
        </w:rPr>
        <w:t xml:space="preserve">Действие настоящего Порядка не распространяется на садовые и огородные земельные участки, а также земельные участки общего назначения, расположенные </w:t>
      </w:r>
      <w:r>
        <w:rPr>
          <w:rFonts w:ascii="PT Astra Serif" w:hAnsi="PT Astra Serif"/>
          <w:szCs w:val="24"/>
        </w:rPr>
        <w:br/>
        <w:t>в границах территорий ведения гражданами садоводства и огородничества для собственных нужд, земельные участки сельскохозяйственного назначения, не являющиеся сельскохозяйственными угодьями, в отношении которых установлен градостроительный регламент.</w:t>
      </w:r>
    </w:p>
    <w:p w:rsidR="003177AF" w:rsidRDefault="003177AF" w:rsidP="003177AF">
      <w:pPr>
        <w:pStyle w:val="ConsPlusNormal"/>
        <w:ind w:firstLine="540"/>
        <w:jc w:val="both"/>
        <w:rPr>
          <w:rFonts w:ascii="PT Astra Serif" w:hAnsi="PT Astra Serif"/>
          <w:szCs w:val="24"/>
        </w:rPr>
      </w:pPr>
      <w:r>
        <w:rPr>
          <w:rFonts w:ascii="PT Astra Serif" w:hAnsi="PT Astra Serif"/>
          <w:szCs w:val="24"/>
        </w:rPr>
        <w:t>Изменение вида разрешенного использования земельного участка сельскохозяйственного назначения осуществляется с учетом требований, установленных Земельным кодексом Российской Федерации и настоящим Порядком, в том числе с учетом принадлежности земельного участка к категории земель сельскохозяйственного назначения и целей его дальнейшего использования.</w:t>
      </w:r>
    </w:p>
    <w:p w:rsidR="003177AF" w:rsidRDefault="003177AF" w:rsidP="003177AF">
      <w:pPr>
        <w:pStyle w:val="ConsPlusNormal"/>
        <w:ind w:firstLine="540"/>
        <w:jc w:val="both"/>
        <w:rPr>
          <w:rFonts w:ascii="PT Astra Serif" w:hAnsi="PT Astra Serif"/>
          <w:szCs w:val="24"/>
        </w:rPr>
      </w:pPr>
      <w:r>
        <w:rPr>
          <w:rFonts w:ascii="PT Astra Serif" w:hAnsi="PT Astra Serif"/>
          <w:szCs w:val="24"/>
        </w:rPr>
        <w:t>Органом исполнительной власти Республики Алтай, уполномоченным на принятие решения об изменении вида разрешенного использования земельного участка сельскохозяйственного назначения, является Министерство сельского хозяйства Республики Алтай (далее - Министерство).</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2. Особенности изменения вида разрешенного использования земельного участка сельскохозяйственного назначения:</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а) при изменении вида разрешенного использования земельного участка сельскохозяйственного назначения не могут быть установлены виды разрешенного использования земельных участков, не соответствующие целевому назначению земель сельскохозяйственного назначения, предусмотренному Земельным кодексом Российской Федерации, а также вид разрешенного использования, предусматривающий ведение гражданами садоводства или огородничества для собственных нужд;</w:t>
      </w:r>
      <w:bookmarkStart w:id="4" w:name="P43"/>
      <w:bookmarkEnd w:id="4"/>
    </w:p>
    <w:p w:rsidR="00DF1D41" w:rsidRDefault="00DF1D41" w:rsidP="00DF1D41">
      <w:pPr>
        <w:pStyle w:val="ConsPlusNormal"/>
        <w:ind w:firstLine="540"/>
        <w:jc w:val="both"/>
        <w:rPr>
          <w:rFonts w:ascii="PT Astra Serif" w:hAnsi="PT Astra Serif"/>
          <w:szCs w:val="24"/>
        </w:rPr>
      </w:pPr>
      <w:r>
        <w:rPr>
          <w:rFonts w:ascii="PT Astra Serif" w:hAnsi="PT Astra Serif"/>
          <w:szCs w:val="24"/>
        </w:rPr>
        <w:t xml:space="preserve">б) </w:t>
      </w:r>
      <w:bookmarkStart w:id="5" w:name="P44"/>
      <w:bookmarkEnd w:id="5"/>
      <w:r>
        <w:rPr>
          <w:rFonts w:ascii="PT Astra Serif" w:hAnsi="PT Astra Serif"/>
          <w:szCs w:val="24"/>
        </w:rPr>
        <w:t xml:space="preserve">в отношении земельного участка сельскохозяйственного назначения могут быть установлены следующие виды разрешенного использования земельного участка </w:t>
      </w:r>
      <w:r>
        <w:rPr>
          <w:rFonts w:ascii="PT Astra Serif" w:hAnsi="PT Astra Serif"/>
          <w:szCs w:val="24"/>
        </w:rPr>
        <w:br/>
        <w:t xml:space="preserve">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w:t>
      </w:r>
      <w:r>
        <w:rPr>
          <w:rFonts w:ascii="PT Astra Serif" w:hAnsi="PT Astra Serif"/>
          <w:szCs w:val="24"/>
        </w:rPr>
        <w:lastRenderedPageBreak/>
        <w:t xml:space="preserve">картографии от 10 ноября 2020 г. № П/0412 (далее - Классификатор): </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Растениеводство (1.1).</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Выращивание зерновых и иных сельскохозяйственных культур (1.2).</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Овощеводство (1.3).</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Выращивание тонизирующих, лекарственных, цветочных культур (1.4).</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Садоводство (1.5).</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Виноградарство (1.5.1).</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Выращивание льна и конопли (1.6).</w:t>
      </w:r>
    </w:p>
    <w:p w:rsidR="00DF1D41" w:rsidRDefault="00DF1D41" w:rsidP="00DF1D41">
      <w:pPr>
        <w:pStyle w:val="ab"/>
        <w:spacing w:before="0" w:beforeAutospacing="0" w:after="0" w:afterAutospacing="0"/>
        <w:ind w:firstLine="540"/>
      </w:pPr>
      <w:r>
        <w:t>Животноводство (1.7).</w:t>
      </w:r>
    </w:p>
    <w:p w:rsidR="00DF1D41" w:rsidRDefault="00DF1D41" w:rsidP="00DF1D41">
      <w:pPr>
        <w:pStyle w:val="ab"/>
        <w:spacing w:before="0" w:beforeAutospacing="0" w:after="0" w:afterAutospacing="0"/>
        <w:ind w:firstLine="540"/>
        <w:rPr>
          <w:rFonts w:ascii="PT Astra Serif" w:hAnsi="PT Astra Serif"/>
        </w:rPr>
      </w:pPr>
      <w:r>
        <w:t>Скотоводство (1.8).</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Пчеловодство (1.12).</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Научное обеспечение сельского хозяйства (1.14).</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Сенокошение (1.19).</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Выпас сельскохозяйственных животных (1.20);</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в) правообладатель земельного участка не вправе испрашивать вид разрешенного использования земельного участка, не предусмотренный пунктом 2 настоящего Порядка.</w:t>
      </w:r>
    </w:p>
    <w:p w:rsidR="00DF1D41" w:rsidRDefault="00DF1D41" w:rsidP="00DF1D41">
      <w:pPr>
        <w:pStyle w:val="ConsPlusNormal"/>
        <w:ind w:firstLine="540"/>
        <w:jc w:val="both"/>
        <w:rPr>
          <w:rFonts w:ascii="PT Astra Serif" w:hAnsi="PT Astra Serif"/>
          <w:szCs w:val="24"/>
        </w:rPr>
      </w:pPr>
      <w:bookmarkStart w:id="6" w:name="P49"/>
      <w:bookmarkEnd w:id="6"/>
      <w:r>
        <w:rPr>
          <w:rFonts w:ascii="PT Astra Serif" w:hAnsi="PT Astra Serif"/>
          <w:szCs w:val="24"/>
        </w:rPr>
        <w:t xml:space="preserve">3. Для изменения вида разрешенного использования (далее – ВРИ) земельного участка сельскохозяйственного назначения правообладателем, за исключением лица, которому земельный участок, находящийся в государственной или муниципальной собственности, предоставлен в аренду или безвозмездное пользование (далее - заявитель) подается </w:t>
      </w:r>
      <w:r>
        <w:rPr>
          <w:rFonts w:ascii="PT Astra Serif" w:hAnsi="PT Astra Serif"/>
          <w:szCs w:val="24"/>
        </w:rPr>
        <w:br/>
        <w:t xml:space="preserve">в Министерство </w:t>
      </w:r>
      <w:hyperlink r:id="rId8" w:anchor="P140" w:tooltip="ЗАЯВЛЕНИЕ" w:history="1">
        <w:r>
          <w:rPr>
            <w:rStyle w:val="a4"/>
            <w:rFonts w:ascii="PT Astra Serif" w:hAnsi="PT Astra Serif"/>
            <w:szCs w:val="24"/>
          </w:rPr>
          <w:t>заявление</w:t>
        </w:r>
      </w:hyperlink>
      <w:r>
        <w:rPr>
          <w:rFonts w:ascii="PT Astra Serif" w:hAnsi="PT Astra Serif"/>
          <w:szCs w:val="24"/>
        </w:rPr>
        <w:t xml:space="preserve"> об изменении вида разрешенного использования земельного участка сельскохозяйственного назначения (далее - заявление) по форме согласно приложению № 1 к настоящему Порядку и документы, указанные в </w:t>
      </w:r>
      <w:hyperlink r:id="rId9" w:anchor="P74" w:tooltip="11. К заявлению прилагаются следующие документы:" w:history="1">
        <w:r>
          <w:rPr>
            <w:rStyle w:val="a4"/>
            <w:rFonts w:ascii="PT Astra Serif" w:hAnsi="PT Astra Serif"/>
            <w:szCs w:val="24"/>
          </w:rPr>
          <w:t xml:space="preserve">пункте </w:t>
        </w:r>
      </w:hyperlink>
      <w:r>
        <w:rPr>
          <w:rFonts w:ascii="PT Astra Serif" w:hAnsi="PT Astra Serif"/>
          <w:szCs w:val="24"/>
        </w:rPr>
        <w:t>4 настоящего Порядка.</w:t>
      </w:r>
      <w:bookmarkStart w:id="7" w:name="P50"/>
      <w:bookmarkEnd w:id="7"/>
    </w:p>
    <w:p w:rsidR="00DF1D41" w:rsidRDefault="00DF1D41" w:rsidP="00DF1D41">
      <w:pPr>
        <w:pStyle w:val="ConsPlusNormal"/>
        <w:ind w:firstLine="540"/>
        <w:jc w:val="both"/>
        <w:rPr>
          <w:rFonts w:ascii="PT Astra Serif" w:hAnsi="PT Astra Serif"/>
          <w:szCs w:val="24"/>
        </w:rPr>
      </w:pPr>
      <w:r>
        <w:rPr>
          <w:rFonts w:ascii="PT Astra Serif" w:hAnsi="PT Astra Serif"/>
          <w:szCs w:val="24"/>
        </w:rPr>
        <w:t>4. К заявлению прилагаются следующие документы:</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копия документа, удостоверяющего личность заявителя (для физических лиц);</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копии документов, удостоверяющих личность и полномочия представителя заявителя, в случае, если с заявлением обращается представитель заявителя;</w:t>
      </w:r>
    </w:p>
    <w:p w:rsidR="00DF1D41" w:rsidRDefault="00DF1D41" w:rsidP="00DF1D41">
      <w:pPr>
        <w:shd w:val="clear" w:color="auto" w:fill="FFFFFF"/>
        <w:ind w:firstLine="540"/>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обоснование необходимости изменения ВРИ земельного участка, включающее цель изменения ВРИ, описание планируемой деятельности, сведения о планируемых </w:t>
      </w:r>
      <w:r>
        <w:rPr>
          <w:rFonts w:ascii="PT Astra Serif" w:eastAsia="Times New Roman" w:hAnsi="PT Astra Serif" w:cs="Times New Roman"/>
          <w:sz w:val="24"/>
          <w:szCs w:val="24"/>
          <w:lang w:eastAsia="ru-RU"/>
        </w:rPr>
        <w:br/>
        <w:t xml:space="preserve">к размещению объектах и способе обеспечения их санитарно-защитной зоны; </w:t>
      </w:r>
    </w:p>
    <w:p w:rsidR="00DF1D41" w:rsidRDefault="00795BA6" w:rsidP="00DF1D41">
      <w:pPr>
        <w:shd w:val="clear" w:color="auto" w:fill="FFFFFF"/>
        <w:ind w:firstLine="540"/>
        <w:rPr>
          <w:rFonts w:ascii="PT Astra Serif" w:eastAsia="Times New Roman" w:hAnsi="PT Astra Serif" w:cs="Times New Roman"/>
          <w:sz w:val="24"/>
          <w:szCs w:val="24"/>
          <w:lang w:eastAsia="ru-RU"/>
        </w:rPr>
      </w:pPr>
      <w:hyperlink r:id="rId10" w:anchor="P148" w:tooltip="СОГЛАСИЕ" w:history="1">
        <w:r w:rsidR="00DF1D41">
          <w:rPr>
            <w:rStyle w:val="a4"/>
            <w:rFonts w:ascii="PT Astra Serif" w:eastAsia="Times New Roman" w:hAnsi="PT Astra Serif" w:cs="Times New Roman"/>
            <w:sz w:val="24"/>
            <w:szCs w:val="24"/>
            <w:lang w:eastAsia="ru-RU"/>
          </w:rPr>
          <w:t>согласие</w:t>
        </w:r>
      </w:hyperlink>
      <w:r w:rsidR="00DF1D41">
        <w:rPr>
          <w:rFonts w:ascii="PT Astra Serif" w:eastAsia="Times New Roman" w:hAnsi="PT Astra Serif" w:cs="Times New Roman"/>
          <w:sz w:val="24"/>
          <w:szCs w:val="24"/>
          <w:lang w:eastAsia="ru-RU"/>
        </w:rPr>
        <w:t xml:space="preserve"> на обработку персональных данных согласно приложению № 2 к настоящему Порядку.</w:t>
      </w:r>
    </w:p>
    <w:p w:rsidR="00DF1D41" w:rsidRDefault="00DF1D41" w:rsidP="00DF1D41">
      <w:pPr>
        <w:shd w:val="clear" w:color="auto" w:fill="FFFFFF"/>
        <w:ind w:firstLine="540"/>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Заявитель вправе представить дополнительные документы (сведения </w:t>
      </w:r>
      <w:r>
        <w:rPr>
          <w:rFonts w:ascii="PT Astra Serif" w:eastAsia="Times New Roman" w:hAnsi="PT Astra Serif" w:cs="Times New Roman"/>
          <w:sz w:val="24"/>
          <w:szCs w:val="24"/>
          <w:lang w:eastAsia="ru-RU"/>
        </w:rPr>
        <w:br/>
        <w:t xml:space="preserve">о наличии/отсутствии ограничений, охранных зон, результаты почвенных обследований </w:t>
      </w:r>
      <w:r>
        <w:rPr>
          <w:rFonts w:ascii="PT Astra Serif" w:eastAsia="Times New Roman" w:hAnsi="PT Astra Serif" w:cs="Times New Roman"/>
          <w:sz w:val="24"/>
          <w:szCs w:val="24"/>
          <w:lang w:eastAsia="ru-RU"/>
        </w:rPr>
        <w:br/>
        <w:t>и т.д.), а также выписку из Единого государственного реестра индивидуальных предпринимателей (для индивидуальных предпринимателей) или выписку из Единого государственного реестра юридических лиц (для юридических лиц), выписку из Единого государственного реестра недвижимости на земельный участок, в отношении которого подано заявление.</w:t>
      </w:r>
    </w:p>
    <w:p w:rsidR="00DF1D41" w:rsidRDefault="00DF1D41" w:rsidP="00DF1D41">
      <w:pPr>
        <w:shd w:val="clear" w:color="auto" w:fill="FFFFFF"/>
        <w:ind w:firstLine="540"/>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Если заявитель не представил вышеуказанные документы самостоятельно, такие документы запрашиваются Министерством в соответствующих органах и организациях, </w:t>
      </w:r>
      <w:r>
        <w:rPr>
          <w:rFonts w:ascii="PT Astra Serif" w:eastAsia="Times New Roman" w:hAnsi="PT Astra Serif" w:cs="Times New Roman"/>
          <w:sz w:val="24"/>
          <w:szCs w:val="24"/>
          <w:lang w:eastAsia="ru-RU"/>
        </w:rPr>
        <w:br/>
        <w:t>в распоряжении которых находятся указанные документы, в рамках межведомственного информационного взаимодействия.</w:t>
      </w:r>
    </w:p>
    <w:p w:rsidR="00DF1D41" w:rsidRDefault="00DF1D41" w:rsidP="00DF1D41">
      <w:pPr>
        <w:shd w:val="clear" w:color="auto" w:fill="FFFFFF"/>
        <w:ind w:firstLine="540"/>
        <w:rPr>
          <w:rFonts w:ascii="PT Astra Serif" w:eastAsia="Times New Roman" w:hAnsi="PT Astra Serif" w:cs="Times New Roman"/>
          <w:sz w:val="24"/>
          <w:szCs w:val="24"/>
          <w:lang w:eastAsia="ru-RU"/>
        </w:rPr>
      </w:pPr>
      <w:r>
        <w:rPr>
          <w:rFonts w:ascii="PT Astra Serif" w:eastAsia="Times New Roman" w:hAnsi="PT Astra Serif" w:cs="Times New Roman"/>
          <w:sz w:val="24"/>
          <w:szCs w:val="24"/>
          <w:lang w:eastAsia="ru-RU"/>
        </w:rPr>
        <w:t xml:space="preserve">5. Заявление и документы, указанные в </w:t>
      </w:r>
      <w:hyperlink r:id="rId11" w:anchor="P57" w:tooltip="3.3. К заявлению прилагаются следующие документы:" w:history="1">
        <w:r>
          <w:rPr>
            <w:rStyle w:val="a4"/>
            <w:rFonts w:ascii="PT Astra Serif" w:eastAsia="Times New Roman" w:hAnsi="PT Astra Serif" w:cs="Times New Roman"/>
            <w:sz w:val="24"/>
            <w:szCs w:val="24"/>
            <w:lang w:eastAsia="ru-RU"/>
          </w:rPr>
          <w:t>пунктах 3</w:t>
        </w:r>
      </w:hyperlink>
      <w:r>
        <w:rPr>
          <w:rFonts w:ascii="PT Astra Serif" w:eastAsia="Times New Roman" w:hAnsi="PT Astra Serif" w:cs="Times New Roman"/>
          <w:sz w:val="24"/>
          <w:szCs w:val="24"/>
          <w:lang w:eastAsia="ru-RU"/>
        </w:rPr>
        <w:t xml:space="preserve"> и 4 настоящего Порядка, подаются </w:t>
      </w:r>
      <w:r>
        <w:rPr>
          <w:rFonts w:ascii="PT Astra Serif" w:eastAsia="Times New Roman" w:hAnsi="PT Astra Serif" w:cs="Times New Roman"/>
          <w:sz w:val="24"/>
          <w:szCs w:val="24"/>
          <w:lang w:eastAsia="ru-RU"/>
        </w:rPr>
        <w:br/>
        <w:t xml:space="preserve">в Министерство на бумажном носителе лично, либо по почте или по электронной почте </w:t>
      </w:r>
      <w:r>
        <w:rPr>
          <w:rFonts w:ascii="PT Astra Serif" w:eastAsia="Times New Roman" w:hAnsi="PT Astra Serif" w:cs="Times New Roman"/>
          <w:sz w:val="24"/>
          <w:szCs w:val="24"/>
          <w:lang w:eastAsia="ru-RU"/>
        </w:rPr>
        <w:br/>
        <w:t xml:space="preserve">в виде электронного документа (пакета документов), подписанного электронной подписью в соответствии с требованиями Федерального закона от 6 апреля 2011г. № 63-ФЗ </w:t>
      </w:r>
      <w:r>
        <w:rPr>
          <w:rFonts w:ascii="PT Astra Serif" w:eastAsia="Times New Roman" w:hAnsi="PT Astra Serif" w:cs="Times New Roman"/>
          <w:sz w:val="24"/>
          <w:szCs w:val="24"/>
          <w:lang w:eastAsia="ru-RU"/>
        </w:rPr>
        <w:br/>
        <w:t>«Об электронной подписи».</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 xml:space="preserve">6. Заявление и приложенные к нему документы регистрируются Министерством </w:t>
      </w:r>
      <w:r>
        <w:rPr>
          <w:rFonts w:ascii="PT Astra Serif" w:hAnsi="PT Astra Serif"/>
          <w:szCs w:val="24"/>
        </w:rPr>
        <w:br/>
        <w:t xml:space="preserve">в день их поступления и рассматриваются Министерством на предмет соответствия требованиям, установленные </w:t>
      </w:r>
      <w:hyperlink r:id="rId12" w:anchor="P67" w:tooltip="10. В заявлении указываются:" w:history="1">
        <w:r>
          <w:rPr>
            <w:rStyle w:val="a4"/>
            <w:rFonts w:ascii="PT Astra Serif" w:hAnsi="PT Astra Serif"/>
            <w:szCs w:val="24"/>
          </w:rPr>
          <w:t xml:space="preserve">пунктами 3 и </w:t>
        </w:r>
      </w:hyperlink>
      <w:r>
        <w:rPr>
          <w:rFonts w:ascii="PT Astra Serif" w:hAnsi="PT Astra Serif"/>
          <w:szCs w:val="24"/>
        </w:rPr>
        <w:t xml:space="preserve">4 настоящего Порядка, в течение пяти рабочих </w:t>
      </w:r>
      <w:r>
        <w:rPr>
          <w:rFonts w:ascii="PT Astra Serif" w:hAnsi="PT Astra Serif"/>
          <w:szCs w:val="24"/>
        </w:rPr>
        <w:lastRenderedPageBreak/>
        <w:t>дней со дня поступления.</w:t>
      </w:r>
    </w:p>
    <w:p w:rsidR="00DF1D41" w:rsidRDefault="00DF1D41" w:rsidP="00DF1D41">
      <w:pPr>
        <w:pStyle w:val="ConsPlusNormal"/>
        <w:ind w:firstLine="540"/>
        <w:jc w:val="both"/>
        <w:rPr>
          <w:rFonts w:ascii="PT Astra Serif" w:hAnsi="PT Astra Serif"/>
          <w:szCs w:val="24"/>
        </w:rPr>
      </w:pPr>
      <w:bookmarkStart w:id="8" w:name="P71"/>
      <w:bookmarkEnd w:id="8"/>
      <w:r>
        <w:rPr>
          <w:rFonts w:ascii="PT Astra Serif" w:hAnsi="PT Astra Serif"/>
          <w:szCs w:val="24"/>
        </w:rPr>
        <w:t>7. Министерство принимает решение об отказе в рассмотрении заявления в случае, если:</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с заявлением обратилось лицо, не являющееся правообладателем земельного участка или представителем правообладателя;</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 xml:space="preserve">заявление и приложенные к заявлению документы по составу, форме или содержанию не соответствуют требованиям, установленным </w:t>
      </w:r>
      <w:hyperlink r:id="rId13" w:anchor="P50" w:tooltip="3.2. В заявлении указываются:" w:history="1">
        <w:r>
          <w:rPr>
            <w:rStyle w:val="a4"/>
            <w:rFonts w:ascii="PT Astra Serif" w:hAnsi="PT Astra Serif"/>
            <w:szCs w:val="24"/>
          </w:rPr>
          <w:t>пунктами 3</w:t>
        </w:r>
      </w:hyperlink>
      <w:r>
        <w:rPr>
          <w:rFonts w:ascii="PT Astra Serif" w:hAnsi="PT Astra Serif"/>
          <w:szCs w:val="24"/>
        </w:rPr>
        <w:t xml:space="preserve"> и 4 настоящего Порядка.</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 xml:space="preserve">При принятии решения об отказе в рассмотрении заявления и приложенных к нему документов по основаниям, установленным </w:t>
      </w:r>
      <w:hyperlink r:id="rId14" w:anchor="P71" w:tooltip="4.1. Министерство принимает решение об отказе в рассмотрении заявления в случае, если:" w:history="1">
        <w:r>
          <w:rPr>
            <w:rStyle w:val="a4"/>
            <w:rFonts w:ascii="PT Astra Serif" w:hAnsi="PT Astra Serif"/>
            <w:szCs w:val="24"/>
          </w:rPr>
          <w:t xml:space="preserve">пунктом </w:t>
        </w:r>
      </w:hyperlink>
      <w:r>
        <w:rPr>
          <w:rFonts w:ascii="PT Astra Serif" w:hAnsi="PT Astra Serif"/>
          <w:szCs w:val="24"/>
        </w:rPr>
        <w:t xml:space="preserve">6 настоящего Порядка, заявление </w:t>
      </w:r>
      <w:r>
        <w:rPr>
          <w:rFonts w:ascii="PT Astra Serif" w:hAnsi="PT Astra Serif"/>
          <w:szCs w:val="24"/>
        </w:rPr>
        <w:br/>
        <w:t>и приложенные к нему документы подлежат возврату заявителю в течение тридцати дней со дня регистрации в Министерстве с указанием причин, послуживших основанием для отказа в рассмотрении заявления.</w:t>
      </w:r>
    </w:p>
    <w:p w:rsidR="00DF1D41" w:rsidRDefault="00DF1D41" w:rsidP="00DF1D41">
      <w:pPr>
        <w:pStyle w:val="ConsPlusNormal"/>
        <w:ind w:firstLine="540"/>
        <w:jc w:val="both"/>
        <w:rPr>
          <w:rFonts w:ascii="PT Astra Serif" w:hAnsi="PT Astra Serif"/>
          <w:szCs w:val="24"/>
        </w:rPr>
      </w:pPr>
      <w:r>
        <w:rPr>
          <w:rFonts w:ascii="PT Astra Serif" w:hAnsi="PT Astra Serif"/>
          <w:szCs w:val="24"/>
        </w:rPr>
        <w:t>Заявитель вправе повторно обратиться в Министерство после устранения причин, послуживших основанием для принятия решения об отказе в рассмотрении заявления.</w:t>
      </w:r>
    </w:p>
    <w:p w:rsidR="00DF1D41" w:rsidRDefault="00DF1D41" w:rsidP="00DF1D41">
      <w:pPr>
        <w:shd w:val="clear" w:color="auto" w:fill="FFFFFF"/>
        <w:ind w:firstLine="540"/>
        <w:rPr>
          <w:rFonts w:ascii="PT Astra Serif" w:eastAsia="Times New Roman" w:hAnsi="PT Astra Serif" w:cs="Times New Roman"/>
          <w:color w:val="000000" w:themeColor="text1"/>
          <w:sz w:val="24"/>
          <w:szCs w:val="24"/>
          <w:lang w:eastAsia="ru-RU"/>
        </w:rPr>
      </w:pPr>
      <w:r>
        <w:rPr>
          <w:rFonts w:ascii="PT Astra Serif" w:eastAsia="Times New Roman" w:hAnsi="PT Astra Serif" w:cs="Times New Roman"/>
          <w:color w:val="000000" w:themeColor="text1"/>
          <w:sz w:val="24"/>
          <w:szCs w:val="24"/>
          <w:lang w:eastAsia="ru-RU"/>
        </w:rPr>
        <w:t>8. Для принятия решения об изменении ВРИ земельного участка сельскохозяйственного назначения создается межведомственная комиссия (далее – Комиссия), состав и полномочия которой устанавливаются нормативным актом Министерства.</w:t>
      </w:r>
    </w:p>
    <w:p w:rsidR="00DF1D41" w:rsidRDefault="00DF1D41" w:rsidP="00DF1D41">
      <w:pPr>
        <w:pStyle w:val="ConsPlusNormal"/>
        <w:ind w:firstLine="540"/>
        <w:jc w:val="both"/>
        <w:rPr>
          <w:rFonts w:ascii="PT Astra Serif" w:hAnsi="PT Astra Serif"/>
          <w:color w:val="000000" w:themeColor="text1"/>
          <w:szCs w:val="24"/>
        </w:rPr>
      </w:pPr>
      <w:r>
        <w:rPr>
          <w:rFonts w:ascii="PT Astra Serif" w:hAnsi="PT Astra Serif"/>
          <w:szCs w:val="24"/>
        </w:rPr>
        <w:t xml:space="preserve">9. Министерство в срок не позднее семи рабочих дней со дня регистрации заявления и приложенных к нему документов и при отсутствии предусмотренных пунктом </w:t>
      </w:r>
      <w:r>
        <w:rPr>
          <w:rFonts w:ascii="PT Astra Serif" w:hAnsi="PT Astra Serif"/>
          <w:szCs w:val="24"/>
        </w:rPr>
        <w:br/>
        <w:t xml:space="preserve">7 настоящего Порядка оснований для отказа в рассмотрении заявления направляет запросы, содержащие мотивированную позицию о целесообразности (нецелесообразности) </w:t>
      </w:r>
      <w:r>
        <w:rPr>
          <w:rFonts w:ascii="PT Astra Serif" w:hAnsi="PT Astra Serif"/>
          <w:color w:val="000000" w:themeColor="text1"/>
          <w:szCs w:val="24"/>
        </w:rPr>
        <w:t>изменения ВРИ земельного участка сельскохозяйственного назначения в:</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а) исполнительные органы Республики Алтай, уполномоченные в сфере:</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экономического развития;</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б) орган местного самоуправления городского округа или муниципального района, муниципального округа, в границах которого расположен земельный участок сельскохозяйственного назначения;</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 xml:space="preserve">в) Межрегиональное территориальное управление Федерального агентства по управлению государственным имуществом в Алтайском крае и Республике Алтай </w:t>
      </w:r>
      <w:r>
        <w:rPr>
          <w:rFonts w:ascii="PT Astra Serif" w:hAnsi="PT Astra Serif"/>
          <w:szCs w:val="24"/>
        </w:rPr>
        <w:br/>
        <w:t xml:space="preserve">(в случае, если ходатайство поступило в отношении земельного участка, находящегося </w:t>
      </w:r>
      <w:r>
        <w:rPr>
          <w:rFonts w:ascii="PT Astra Serif" w:hAnsi="PT Astra Serif"/>
          <w:szCs w:val="24"/>
        </w:rPr>
        <w:br/>
        <w:t>в федеральной собственности).</w:t>
      </w:r>
      <w:bookmarkStart w:id="9" w:name="P74"/>
      <w:bookmarkEnd w:id="9"/>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10. В течение семи рабочих дней со дня получения от органов исполнительной власти Республики Алтай, органов местного самоуправления городских округов или муниципальных районов, округов, указанных в пункте 9 настоящего Порядка, Межрегиональное территориальное управление Федерального агентства по управлению государственным имуществом в Алтайском крае и Республике Алтай заключения, содержащего мотивированную позицию о целесообразности (нецелесообразности) изменения вида (видов) разрешенного использования земельного участка сельскохозяйственного назначения, после чего Комиссия принимает решение:</w:t>
      </w:r>
      <w:bookmarkStart w:id="10" w:name="P80"/>
      <w:bookmarkEnd w:id="10"/>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 xml:space="preserve">а) об изменении вида (видов) разрешенного использования земельного участка сельскохозяйственного назначения в случае отсутствия оснований, предусмотренных </w:t>
      </w:r>
      <w:hyperlink r:id="rId15" w:anchor="P74" w:tooltip="11. Основаниями для отказа в изменении вида (видов) разрешенного использования земельных участков сельскохозяйственного назначения являются:" w:history="1">
        <w:r>
          <w:rPr>
            <w:rStyle w:val="a4"/>
            <w:rFonts w:ascii="PT Astra Serif" w:hAnsi="PT Astra Serif"/>
            <w:szCs w:val="24"/>
          </w:rPr>
          <w:t xml:space="preserve">пунктом </w:t>
        </w:r>
      </w:hyperlink>
      <w:r>
        <w:rPr>
          <w:rFonts w:ascii="PT Astra Serif" w:hAnsi="PT Astra Serif"/>
          <w:szCs w:val="24"/>
        </w:rPr>
        <w:t>11 настоящего Порядка, которое оформляется распоряжением Правительства Республики Алтай;</w:t>
      </w:r>
      <w:bookmarkStart w:id="11" w:name="P81"/>
      <w:bookmarkEnd w:id="11"/>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б) об отказе в изменении вида (видов) разрешенного использования земельного участка сельскохозяйственного назначения в случае наличия оснований, предусмотренных пунктом 11 настоящего Порядка, в форме уведомления.</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11. Основаниями для отказа в изменении ВРИ земельного участка сельскохозяйственного назначения являются:</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а) несоответствие испрашиваемого вида (видов) разрешенного использования земельных участков сельскохозяйственного назначения целевому назначению земель сельскохозяйственного назначения, предусмотренному Земельным кодексом Российской Федерации, или классификатору видов разрешенного использования земельных участков;</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lastRenderedPageBreak/>
        <w:t>б) предполагаемое изменение на вид (виды) разрешенного использования земельного участка, предусматривающее ведение гражданами садоводства и огородничества для собственных нужд;</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 xml:space="preserve">в) наличие не менее одного заключения органов исполнительной власти Республики Алтай, органов местного самоуправления городских округов или муниципальных районов, указанных в </w:t>
      </w:r>
      <w:hyperlink r:id="rId16" w:anchor="P65" w:tooltip="10. В случае отсутствия оснований для отказа в рассмотрении ходатайства, указанных в пункте 9 настоящего Положения, уполномоченный орган в течение пяти рабочих дней со дня регистрации ходатайства направляет его копии для получения в семидневный срок со дн" w:history="1">
        <w:r>
          <w:rPr>
            <w:rStyle w:val="a4"/>
            <w:rFonts w:ascii="PT Astra Serif" w:hAnsi="PT Astra Serif"/>
            <w:szCs w:val="24"/>
          </w:rPr>
          <w:t xml:space="preserve">пункте </w:t>
        </w:r>
      </w:hyperlink>
      <w:r>
        <w:rPr>
          <w:rFonts w:ascii="PT Astra Serif" w:hAnsi="PT Astra Serif"/>
          <w:szCs w:val="24"/>
        </w:rPr>
        <w:t>9 настоящего Положения, Межрегиональное территориальное управление Федерального агентства по управлению государственным имуществом в Алтайском крае и Республике Алтай, с мотивированной позицией о нецелесообразности изменения вида (видов) разрешенного использования земельного участка сельскохозяйственного назначения по причинам несоответствия документам территориального планирования и (или) наличия ограничений и (или) запретов, установленных положениями федерального законодательства и законодательства Республики Алтай.</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12. Лицо, которому земельный участок сельскохозяйственного назначения, находящийся в государственной или муниципальной собственности, предоставлен в аренду или безвозмездное пользование, не вправе выбирать иной вид разрешенного использования земельного участка, чем предусмотренный договором аренды земельного участка или договором безвозмездного пользования земельным участком.</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13. Решение Комиссии об изменении вида разрешенного использования земельного участка сельскохозяйственного назначения,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 сельскохозяйственного назначения.</w:t>
      </w:r>
    </w:p>
    <w:p w:rsidR="00DF1D41" w:rsidRDefault="00DF1D41" w:rsidP="00DF1D41">
      <w:pPr>
        <w:pStyle w:val="ConsPlusNormal"/>
        <w:spacing w:before="240"/>
        <w:ind w:firstLine="539"/>
        <w:contextualSpacing/>
        <w:jc w:val="both"/>
        <w:rPr>
          <w:rFonts w:ascii="PT Astra Serif" w:hAnsi="PT Astra Serif"/>
          <w:szCs w:val="24"/>
        </w:rPr>
      </w:pPr>
      <w:r>
        <w:rPr>
          <w:rFonts w:ascii="PT Astra Serif" w:hAnsi="PT Astra Serif"/>
          <w:szCs w:val="24"/>
        </w:rPr>
        <w:t>14. Министерство в течение пяти рабочих дней со дня принятия решения Комиссией об изменении ВРИ, направляет такое решение в орган, осуществляющий государственный кадастровый учет и заявителю или со дня принятия решения заявителю в форме письма.</w:t>
      </w:r>
    </w:p>
    <w:p w:rsidR="00F24A9E" w:rsidRDefault="00F24A9E">
      <w:pPr>
        <w:rPr>
          <w:rFonts w:ascii="PT Astra Serif" w:hAnsi="PT Astra Serif" w:cs="Times New Roman"/>
          <w:sz w:val="26"/>
          <w:szCs w:val="26"/>
        </w:rPr>
      </w:pPr>
    </w:p>
    <w:p w:rsidR="00F24A9E" w:rsidRDefault="00F24A9E">
      <w:pPr>
        <w:rPr>
          <w:rFonts w:ascii="PT Astra Serif" w:hAnsi="PT Astra Serif" w:cs="Times New Roman"/>
          <w:sz w:val="26"/>
          <w:szCs w:val="26"/>
        </w:rPr>
      </w:pPr>
    </w:p>
    <w:p w:rsidR="00F24A9E" w:rsidRDefault="00F24A9E">
      <w:pPr>
        <w:rPr>
          <w:rFonts w:ascii="PT Astra Serif" w:hAnsi="PT Astra Serif" w:cs="Times New Roman"/>
          <w:sz w:val="26"/>
          <w:szCs w:val="26"/>
        </w:rPr>
      </w:pPr>
    </w:p>
    <w:p w:rsidR="00DE64B9" w:rsidRDefault="00DE64B9">
      <w:pPr>
        <w:rPr>
          <w:rFonts w:ascii="PT Astra Serif" w:hAnsi="PT Astra Serif" w:cs="Times New Roman"/>
          <w:sz w:val="26"/>
          <w:szCs w:val="26"/>
        </w:rPr>
      </w:pPr>
    </w:p>
    <w:p w:rsidR="00DE64B9" w:rsidRDefault="00DE64B9">
      <w:pPr>
        <w:rPr>
          <w:rFonts w:ascii="PT Astra Serif" w:hAnsi="PT Astra Serif" w:cs="Times New Roman"/>
          <w:sz w:val="26"/>
          <w:szCs w:val="26"/>
        </w:rPr>
      </w:pPr>
    </w:p>
    <w:p w:rsidR="00F24A9E" w:rsidRDefault="00F24A9E">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2435EB" w:rsidRDefault="002435EB">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DF1D41" w:rsidRDefault="00DF1D41">
      <w:pPr>
        <w:rPr>
          <w:rFonts w:ascii="PT Astra Serif" w:hAnsi="PT Astra Serif" w:cs="Times New Roman"/>
          <w:sz w:val="26"/>
          <w:szCs w:val="26"/>
        </w:rPr>
      </w:pPr>
    </w:p>
    <w:p w:rsidR="00F24A9E" w:rsidRDefault="00F24A9E">
      <w:pPr>
        <w:rPr>
          <w:rFonts w:ascii="PT Astra Serif" w:hAnsi="PT Astra Serif" w:cs="Times New Roman"/>
          <w:sz w:val="26"/>
          <w:szCs w:val="26"/>
        </w:rPr>
      </w:pPr>
    </w:p>
    <w:p w:rsidR="00F24A9E" w:rsidRDefault="00F24A9E">
      <w:pPr>
        <w:rPr>
          <w:rFonts w:ascii="PT Astra Serif" w:hAnsi="PT Astra Serif" w:cs="Times New Roman"/>
          <w:sz w:val="26"/>
          <w:szCs w:val="26"/>
        </w:rPr>
      </w:pPr>
    </w:p>
    <w:p w:rsidR="003177AF" w:rsidRDefault="003177AF" w:rsidP="003177AF">
      <w:pPr>
        <w:pStyle w:val="ConsPlusNormal"/>
        <w:jc w:val="right"/>
        <w:outlineLvl w:val="1"/>
        <w:rPr>
          <w:rFonts w:ascii="PT Astra Serif" w:hAnsi="PT Astra Serif"/>
          <w:szCs w:val="24"/>
        </w:rPr>
      </w:pPr>
      <w:r>
        <w:rPr>
          <w:rFonts w:ascii="PT Astra Serif" w:hAnsi="PT Astra Serif"/>
          <w:szCs w:val="24"/>
        </w:rPr>
        <w:lastRenderedPageBreak/>
        <w:t>Приложение № 1</w:t>
      </w:r>
    </w:p>
    <w:p w:rsidR="003177AF" w:rsidRDefault="003177AF" w:rsidP="003177AF">
      <w:pPr>
        <w:pStyle w:val="ConsPlusNormal"/>
        <w:jc w:val="right"/>
        <w:rPr>
          <w:rFonts w:ascii="PT Astra Serif" w:hAnsi="PT Astra Serif"/>
          <w:szCs w:val="24"/>
        </w:rPr>
      </w:pPr>
      <w:r>
        <w:rPr>
          <w:rFonts w:ascii="PT Astra Serif" w:hAnsi="PT Astra Serif"/>
          <w:szCs w:val="24"/>
        </w:rPr>
        <w:t>к Порядку</w:t>
      </w:r>
    </w:p>
    <w:p w:rsidR="003177AF" w:rsidRDefault="003177AF" w:rsidP="003177AF">
      <w:pPr>
        <w:pStyle w:val="ConsPlusNormal"/>
        <w:jc w:val="both"/>
        <w:rPr>
          <w:rFonts w:ascii="PT Astra Serif" w:hAnsi="PT Astra Serif"/>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396"/>
        <w:gridCol w:w="1635"/>
        <w:gridCol w:w="286"/>
        <w:gridCol w:w="570"/>
        <w:gridCol w:w="4249"/>
      </w:tblGrid>
      <w:tr w:rsidR="003177AF" w:rsidTr="003177AF">
        <w:tc>
          <w:tcPr>
            <w:tcW w:w="4245" w:type="dxa"/>
            <w:gridSpan w:val="4"/>
          </w:tcPr>
          <w:p w:rsidR="003177AF" w:rsidRDefault="003177AF">
            <w:pPr>
              <w:pStyle w:val="ConsPlusNormal"/>
              <w:spacing w:line="256" w:lineRule="auto"/>
              <w:rPr>
                <w:rFonts w:ascii="PT Astra Serif" w:hAnsi="PT Astra Serif"/>
                <w:szCs w:val="24"/>
                <w:lang w:eastAsia="en-US"/>
              </w:rPr>
            </w:pPr>
          </w:p>
        </w:tc>
        <w:tc>
          <w:tcPr>
            <w:tcW w:w="4819" w:type="dxa"/>
            <w:gridSpan w:val="2"/>
            <w:hideMark/>
          </w:tcPr>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Министерство сельского хозяйства</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 xml:space="preserve"> Республики Алтай</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(фамилия, имя, отчество (последнее - при наличии))</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(место жительства заявителя)</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(реквизиты документа, удостоверяющего личность заявителя</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(для физического лица))</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(основной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если физическое лицо зарегистрировано в качестве индивидуального предпринимателя)</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(наименование и место нахождения заявителя, а также основной 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(для юридического лица))</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(контактный телефон, почтовый адрес,</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адрес электронной почты)</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(фамилия, имя и отчество (последнее - при наличии) и реквизиты документа, удостоверяющего полномочия представителя заявителя (в случае обращения представителя заявителя))</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(сведения о представителе заявителя и его данные)</w:t>
            </w:r>
          </w:p>
        </w:tc>
      </w:tr>
      <w:tr w:rsidR="003177AF" w:rsidTr="003177AF">
        <w:tc>
          <w:tcPr>
            <w:tcW w:w="9064" w:type="dxa"/>
            <w:gridSpan w:val="6"/>
          </w:tcPr>
          <w:p w:rsidR="003177AF" w:rsidRDefault="003177AF">
            <w:pPr>
              <w:pStyle w:val="ConsPlusNormal"/>
              <w:spacing w:line="256" w:lineRule="auto"/>
              <w:jc w:val="center"/>
              <w:rPr>
                <w:rFonts w:ascii="PT Astra Serif" w:hAnsi="PT Astra Serif"/>
                <w:szCs w:val="24"/>
                <w:lang w:eastAsia="en-US"/>
              </w:rPr>
            </w:pPr>
            <w:bookmarkStart w:id="12" w:name="P115"/>
            <w:bookmarkEnd w:id="12"/>
            <w:r>
              <w:rPr>
                <w:rFonts w:ascii="PT Astra Serif" w:hAnsi="PT Astra Serif"/>
                <w:szCs w:val="24"/>
                <w:lang w:eastAsia="en-US"/>
              </w:rPr>
              <w:t>ЗАЯВЛЕНИЕ</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об изменении вида разрешенного использования</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земельного участка сельскохозяйственного назначения</w:t>
            </w:r>
          </w:p>
          <w:p w:rsidR="003177AF" w:rsidRDefault="003177AF">
            <w:pPr>
              <w:pStyle w:val="ConsPlusNormal"/>
              <w:spacing w:line="256" w:lineRule="auto"/>
              <w:rPr>
                <w:rFonts w:ascii="PT Astra Serif" w:hAnsi="PT Astra Serif"/>
                <w:szCs w:val="24"/>
                <w:lang w:eastAsia="en-US"/>
              </w:rPr>
            </w:pP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 xml:space="preserve">Прошу в соответствии с классификатором видов разрешенного использования </w:t>
            </w:r>
            <w:r>
              <w:rPr>
                <w:rFonts w:ascii="PT Astra Serif" w:hAnsi="PT Astra Serif"/>
                <w:szCs w:val="24"/>
                <w:lang w:eastAsia="en-US"/>
              </w:rPr>
              <w:lastRenderedPageBreak/>
              <w:t>земельных участков, утвержденным приказом Федеральной службы государственной регистрации, кадастра и картографии от 10.11.2020 г. № П/0412 «Об утверждении классификатора видов разрешенного использования земельных участков», изменить</w:t>
            </w:r>
          </w:p>
        </w:tc>
      </w:tr>
      <w:tr w:rsidR="003177AF" w:rsidTr="003177AF">
        <w:tc>
          <w:tcPr>
            <w:tcW w:w="3959" w:type="dxa"/>
            <w:gridSpan w:val="3"/>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lastRenderedPageBreak/>
              <w:t>вид разрешенного использования на</w:t>
            </w:r>
          </w:p>
        </w:tc>
        <w:tc>
          <w:tcPr>
            <w:tcW w:w="5105" w:type="dxa"/>
            <w:gridSpan w:val="3"/>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(наименование вида разрешенного использования)</w:t>
            </w:r>
          </w:p>
        </w:tc>
      </w:tr>
      <w:tr w:rsidR="003177AF" w:rsidTr="003177AF">
        <w:tc>
          <w:tcPr>
            <w:tcW w:w="9064" w:type="dxa"/>
            <w:gridSpan w:val="6"/>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земельному участку сельскохозяйственного назначения с кадастровым номером ________________________________________________________________________, общей площадью _________________________________ кв. метров, расположенному по адресу: _______________________________________________________________,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(местоположение земельного участка сельскохозяйственного назначения)</w:t>
            </w:r>
          </w:p>
        </w:tc>
      </w:tr>
      <w:tr w:rsidR="003177AF" w:rsidTr="003177AF">
        <w:tc>
          <w:tcPr>
            <w:tcW w:w="4815" w:type="dxa"/>
            <w:gridSpan w:val="5"/>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имеющему вид разрешенного использования</w:t>
            </w:r>
          </w:p>
        </w:tc>
        <w:tc>
          <w:tcPr>
            <w:tcW w:w="4249" w:type="dxa"/>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(наименование вида разрешенного</w:t>
            </w:r>
          </w:p>
        </w:tc>
      </w:tr>
      <w:tr w:rsidR="003177AF" w:rsidTr="003177AF">
        <w:tc>
          <w:tcPr>
            <w:tcW w:w="9064" w:type="dxa"/>
            <w:gridSpan w:val="6"/>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использования земельного участка сельскохозяйственного назначения согласно выписке из Единого государственного реестра недвижимости)</w:t>
            </w:r>
          </w:p>
        </w:tc>
      </w:tr>
      <w:tr w:rsidR="003177AF" w:rsidTr="003177AF">
        <w:tc>
          <w:tcPr>
            <w:tcW w:w="1928" w:type="dxa"/>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Приложение:</w:t>
            </w:r>
          </w:p>
        </w:tc>
        <w:tc>
          <w:tcPr>
            <w:tcW w:w="7136" w:type="dxa"/>
            <w:gridSpan w:val="5"/>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1.</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2.</w:t>
            </w:r>
          </w:p>
        </w:tc>
      </w:tr>
      <w:tr w:rsidR="003177AF" w:rsidTr="003177AF">
        <w:tc>
          <w:tcPr>
            <w:tcW w:w="1928" w:type="dxa"/>
            <w:tcBorders>
              <w:top w:val="nil"/>
              <w:left w:val="nil"/>
              <w:bottom w:val="single" w:sz="4" w:space="0" w:color="auto"/>
              <w:right w:val="nil"/>
            </w:tcBorders>
          </w:tcPr>
          <w:p w:rsidR="003177AF" w:rsidRDefault="003177AF">
            <w:pPr>
              <w:pStyle w:val="ConsPlusNormal"/>
              <w:spacing w:line="256" w:lineRule="auto"/>
              <w:rPr>
                <w:rFonts w:ascii="PT Astra Serif" w:hAnsi="PT Astra Serif"/>
                <w:szCs w:val="24"/>
                <w:lang w:eastAsia="en-US"/>
              </w:rPr>
            </w:pPr>
          </w:p>
        </w:tc>
        <w:tc>
          <w:tcPr>
            <w:tcW w:w="396" w:type="dxa"/>
          </w:tcPr>
          <w:p w:rsidR="003177AF" w:rsidRDefault="003177AF">
            <w:pPr>
              <w:pStyle w:val="ConsPlusNormal"/>
              <w:spacing w:line="256" w:lineRule="auto"/>
              <w:rPr>
                <w:rFonts w:ascii="PT Astra Serif" w:hAnsi="PT Astra Serif"/>
                <w:szCs w:val="24"/>
                <w:lang w:eastAsia="en-US"/>
              </w:rPr>
            </w:pPr>
          </w:p>
        </w:tc>
        <w:tc>
          <w:tcPr>
            <w:tcW w:w="6740" w:type="dxa"/>
            <w:gridSpan w:val="4"/>
            <w:tcBorders>
              <w:top w:val="nil"/>
              <w:left w:val="nil"/>
              <w:bottom w:val="single" w:sz="4" w:space="0" w:color="auto"/>
              <w:right w:val="nil"/>
            </w:tcBorders>
          </w:tcPr>
          <w:p w:rsidR="003177AF" w:rsidRDefault="003177AF">
            <w:pPr>
              <w:pStyle w:val="ConsPlusNormal"/>
              <w:spacing w:line="256" w:lineRule="auto"/>
              <w:rPr>
                <w:rFonts w:ascii="PT Astra Serif" w:hAnsi="PT Astra Serif"/>
                <w:szCs w:val="24"/>
                <w:lang w:eastAsia="en-US"/>
              </w:rPr>
            </w:pPr>
          </w:p>
        </w:tc>
      </w:tr>
      <w:tr w:rsidR="003177AF" w:rsidTr="003177AF">
        <w:tc>
          <w:tcPr>
            <w:tcW w:w="1928" w:type="dxa"/>
            <w:tcBorders>
              <w:top w:val="single" w:sz="4" w:space="0" w:color="auto"/>
              <w:left w:val="nil"/>
              <w:bottom w:val="nil"/>
              <w:right w:val="nil"/>
            </w:tcBorders>
            <w:hideMark/>
          </w:tcPr>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(подпись)</w:t>
            </w:r>
          </w:p>
        </w:tc>
        <w:tc>
          <w:tcPr>
            <w:tcW w:w="396" w:type="dxa"/>
          </w:tcPr>
          <w:p w:rsidR="003177AF" w:rsidRDefault="003177AF">
            <w:pPr>
              <w:pStyle w:val="ConsPlusNormal"/>
              <w:spacing w:line="256" w:lineRule="auto"/>
              <w:rPr>
                <w:rFonts w:ascii="PT Astra Serif" w:hAnsi="PT Astra Serif"/>
                <w:szCs w:val="24"/>
                <w:lang w:eastAsia="en-US"/>
              </w:rPr>
            </w:pPr>
          </w:p>
        </w:tc>
        <w:tc>
          <w:tcPr>
            <w:tcW w:w="6740" w:type="dxa"/>
            <w:gridSpan w:val="4"/>
            <w:tcBorders>
              <w:top w:val="single" w:sz="4" w:space="0" w:color="auto"/>
              <w:left w:val="nil"/>
              <w:bottom w:val="nil"/>
              <w:right w:val="nil"/>
            </w:tcBorders>
            <w:hideMark/>
          </w:tcPr>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(фамилия, имя, отчество (последнее - при наличии) заявителя)</w:t>
            </w:r>
          </w:p>
        </w:tc>
      </w:tr>
      <w:tr w:rsidR="003177AF" w:rsidTr="003177AF">
        <w:tc>
          <w:tcPr>
            <w:tcW w:w="9064" w:type="dxa"/>
            <w:gridSpan w:val="6"/>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 ___________ 20___ г.</w:t>
            </w:r>
          </w:p>
        </w:tc>
      </w:tr>
    </w:tbl>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both"/>
        <w:rPr>
          <w:rFonts w:ascii="PT Astra Serif" w:hAnsi="PT Astra Serif"/>
          <w:szCs w:val="24"/>
        </w:rPr>
      </w:pPr>
    </w:p>
    <w:p w:rsidR="003177AF" w:rsidRDefault="003177AF" w:rsidP="003177AF">
      <w:pPr>
        <w:pStyle w:val="ConsPlusNormal"/>
        <w:jc w:val="right"/>
        <w:outlineLvl w:val="1"/>
        <w:rPr>
          <w:rFonts w:ascii="PT Astra Serif" w:hAnsi="PT Astra Serif"/>
          <w:szCs w:val="24"/>
        </w:rPr>
      </w:pPr>
      <w:r>
        <w:rPr>
          <w:rFonts w:ascii="PT Astra Serif" w:hAnsi="PT Astra Serif"/>
          <w:szCs w:val="24"/>
        </w:rPr>
        <w:lastRenderedPageBreak/>
        <w:t>Приложение № 2</w:t>
      </w:r>
    </w:p>
    <w:p w:rsidR="003177AF" w:rsidRDefault="003177AF" w:rsidP="003177AF">
      <w:pPr>
        <w:pStyle w:val="ConsPlusNormal"/>
        <w:jc w:val="right"/>
        <w:rPr>
          <w:rFonts w:ascii="PT Astra Serif" w:hAnsi="PT Astra Serif"/>
          <w:szCs w:val="24"/>
        </w:rPr>
      </w:pPr>
      <w:r>
        <w:rPr>
          <w:rFonts w:ascii="PT Astra Serif" w:hAnsi="PT Astra Serif"/>
          <w:szCs w:val="24"/>
        </w:rPr>
        <w:t>к Порядку</w:t>
      </w:r>
    </w:p>
    <w:p w:rsidR="003177AF" w:rsidRDefault="003177AF" w:rsidP="003177AF">
      <w:pPr>
        <w:pStyle w:val="ConsPlusNormal"/>
        <w:jc w:val="both"/>
        <w:rPr>
          <w:rFonts w:ascii="PT Astra Serif" w:hAnsi="PT Astra Serif"/>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396"/>
        <w:gridCol w:w="2998"/>
        <w:gridCol w:w="3749"/>
      </w:tblGrid>
      <w:tr w:rsidR="003177AF" w:rsidTr="003177AF">
        <w:tc>
          <w:tcPr>
            <w:tcW w:w="9071" w:type="dxa"/>
            <w:gridSpan w:val="4"/>
          </w:tcPr>
          <w:p w:rsidR="003177AF" w:rsidRDefault="003177AF">
            <w:pPr>
              <w:pStyle w:val="ConsPlusNormal"/>
              <w:spacing w:line="256" w:lineRule="auto"/>
              <w:jc w:val="center"/>
              <w:rPr>
                <w:rFonts w:ascii="PT Astra Serif" w:hAnsi="PT Astra Serif"/>
                <w:szCs w:val="24"/>
                <w:lang w:eastAsia="en-US"/>
              </w:rPr>
            </w:pPr>
            <w:bookmarkStart w:id="13" w:name="P148"/>
            <w:bookmarkEnd w:id="13"/>
            <w:r>
              <w:rPr>
                <w:rFonts w:ascii="PT Astra Serif" w:hAnsi="PT Astra Serif"/>
                <w:szCs w:val="24"/>
                <w:lang w:eastAsia="en-US"/>
              </w:rPr>
              <w:t>СОГЛАСИЕ</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на обработку персональных данных</w:t>
            </w:r>
          </w:p>
          <w:p w:rsidR="003177AF" w:rsidRDefault="003177AF">
            <w:pPr>
              <w:pStyle w:val="ConsPlusNormal"/>
              <w:spacing w:line="256" w:lineRule="auto"/>
              <w:rPr>
                <w:rFonts w:ascii="PT Astra Serif" w:hAnsi="PT Astra Serif"/>
                <w:szCs w:val="24"/>
                <w:lang w:eastAsia="en-US"/>
              </w:rPr>
            </w:pP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Я, субъект персональных данных __________________________________________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(фамилия, имя, отчество (последнее - при наличии))</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tc>
      </w:tr>
      <w:tr w:rsidR="003177AF" w:rsidTr="003177AF">
        <w:tc>
          <w:tcPr>
            <w:tcW w:w="5322" w:type="dxa"/>
            <w:gridSpan w:val="3"/>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реквизиты документа, удостоверяющего личность:</w:t>
            </w:r>
          </w:p>
        </w:tc>
        <w:tc>
          <w:tcPr>
            <w:tcW w:w="3749" w:type="dxa"/>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(наименование)</w:t>
            </w:r>
          </w:p>
        </w:tc>
      </w:tr>
      <w:tr w:rsidR="003177AF" w:rsidTr="003177AF">
        <w:tc>
          <w:tcPr>
            <w:tcW w:w="9071" w:type="dxa"/>
            <w:gridSpan w:val="4"/>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(серия, номер, дата выдачи, выдавший орган)</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зарегистрированный (зарегистрированная) по месту жительства: 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адрес фактического проживания: 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в лице представителя субъекта персональных данных 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(заполняется в случае получения согласия от представителя субъекта персональных данных)</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(фамилия, имя, отчество (последнее - при наличии))</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tc>
      </w:tr>
      <w:tr w:rsidR="003177AF" w:rsidTr="003177AF">
        <w:tc>
          <w:tcPr>
            <w:tcW w:w="5322" w:type="dxa"/>
            <w:gridSpan w:val="3"/>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реквизиты документа, удостоверяющего личность:</w:t>
            </w:r>
          </w:p>
        </w:tc>
        <w:tc>
          <w:tcPr>
            <w:tcW w:w="3749" w:type="dxa"/>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(наименование)</w:t>
            </w:r>
          </w:p>
        </w:tc>
      </w:tr>
      <w:tr w:rsidR="003177AF" w:rsidTr="003177AF">
        <w:tc>
          <w:tcPr>
            <w:tcW w:w="9071" w:type="dxa"/>
            <w:gridSpan w:val="4"/>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(серия, номер, дата выдачи, выдавший орган)</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зарегистрированный (зарегистрированная) по месту жительства: 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________________________________________________________________________,</w:t>
            </w:r>
          </w:p>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 xml:space="preserve">в соответствии со статьей 9 Федерального закона от 27.07.2006 г. № 152-ФЗ </w:t>
            </w:r>
            <w:r>
              <w:rPr>
                <w:rFonts w:ascii="PT Astra Serif" w:hAnsi="PT Astra Serif"/>
                <w:szCs w:val="24"/>
                <w:lang w:eastAsia="en-US"/>
              </w:rPr>
              <w:br/>
              <w:t>«О персональных данных» даю свое согласие на обработку моих персональных данных в связи с подачей заявления об изменении вида разрешенного использования земельного участка сельскохозяйственного назначения Министерству сельского хозяйства Республики Алтай.</w:t>
            </w: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Перечень моих персональных данных, на обработку которых я даю согласие: фамилия, имя, отчество (последнее - при наличии), гражданство, пол, возраст, дата, месяц, год и место рождения, реквизиты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адрес фактического проживания, номер телефона, адрес электронной почты.</w:t>
            </w: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 xml:space="preserve">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w:t>
            </w:r>
            <w:r>
              <w:rPr>
                <w:rFonts w:ascii="PT Astra Serif" w:hAnsi="PT Astra Serif"/>
                <w:szCs w:val="24"/>
                <w:lang w:eastAsia="en-US"/>
              </w:rPr>
              <w:lastRenderedPageBreak/>
              <w:t>именно: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Настоящее согласие действует до достижения целей обработки персональных данных и в течение срока хранения информации.</w:t>
            </w: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Настоящее согласие может быть отозвано мною в любое время путем направления письменного обращения.</w:t>
            </w: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Доверенность представителя (иные документы, подтверждающие полномочия представителя) от «___» ___________ 20___ г. № _______ (если согласие подписывается представителем субъекта персональных данных).</w:t>
            </w:r>
          </w:p>
          <w:p w:rsidR="003177AF" w:rsidRDefault="003177AF">
            <w:pPr>
              <w:pStyle w:val="ConsPlusNormal"/>
              <w:spacing w:line="256" w:lineRule="auto"/>
              <w:rPr>
                <w:rFonts w:ascii="PT Astra Serif" w:hAnsi="PT Astra Serif"/>
                <w:szCs w:val="24"/>
                <w:lang w:eastAsia="en-US"/>
              </w:rPr>
            </w:pPr>
          </w:p>
          <w:p w:rsidR="003177AF" w:rsidRDefault="003177AF">
            <w:pPr>
              <w:pStyle w:val="ConsPlusNormal"/>
              <w:spacing w:line="256" w:lineRule="auto"/>
              <w:ind w:firstLine="283"/>
              <w:jc w:val="both"/>
              <w:rPr>
                <w:rFonts w:ascii="PT Astra Serif" w:hAnsi="PT Astra Serif"/>
                <w:szCs w:val="24"/>
                <w:lang w:eastAsia="en-US"/>
              </w:rPr>
            </w:pPr>
            <w:r>
              <w:rPr>
                <w:rFonts w:ascii="PT Astra Serif" w:hAnsi="PT Astra Serif"/>
                <w:szCs w:val="24"/>
                <w:lang w:eastAsia="en-US"/>
              </w:rPr>
              <w:t>Субъект персональных данных (представитель):</w:t>
            </w:r>
          </w:p>
        </w:tc>
      </w:tr>
      <w:tr w:rsidR="003177AF" w:rsidTr="003177AF">
        <w:tc>
          <w:tcPr>
            <w:tcW w:w="1928" w:type="dxa"/>
            <w:tcBorders>
              <w:top w:val="nil"/>
              <w:left w:val="nil"/>
              <w:bottom w:val="single" w:sz="4" w:space="0" w:color="auto"/>
              <w:right w:val="nil"/>
            </w:tcBorders>
          </w:tcPr>
          <w:p w:rsidR="003177AF" w:rsidRDefault="003177AF">
            <w:pPr>
              <w:pStyle w:val="ConsPlusNormal"/>
              <w:spacing w:line="256" w:lineRule="auto"/>
              <w:rPr>
                <w:rFonts w:ascii="PT Astra Serif" w:hAnsi="PT Astra Serif"/>
                <w:szCs w:val="24"/>
                <w:lang w:eastAsia="en-US"/>
              </w:rPr>
            </w:pPr>
          </w:p>
        </w:tc>
        <w:tc>
          <w:tcPr>
            <w:tcW w:w="396" w:type="dxa"/>
          </w:tcPr>
          <w:p w:rsidR="003177AF" w:rsidRDefault="003177AF">
            <w:pPr>
              <w:pStyle w:val="ConsPlusNormal"/>
              <w:spacing w:line="256" w:lineRule="auto"/>
              <w:rPr>
                <w:rFonts w:ascii="PT Astra Serif" w:hAnsi="PT Astra Serif"/>
                <w:szCs w:val="24"/>
                <w:lang w:eastAsia="en-US"/>
              </w:rPr>
            </w:pPr>
          </w:p>
        </w:tc>
        <w:tc>
          <w:tcPr>
            <w:tcW w:w="6747" w:type="dxa"/>
            <w:gridSpan w:val="2"/>
            <w:tcBorders>
              <w:top w:val="nil"/>
              <w:left w:val="nil"/>
              <w:bottom w:val="single" w:sz="4" w:space="0" w:color="auto"/>
              <w:right w:val="nil"/>
            </w:tcBorders>
          </w:tcPr>
          <w:p w:rsidR="003177AF" w:rsidRDefault="003177AF">
            <w:pPr>
              <w:pStyle w:val="ConsPlusNormal"/>
              <w:spacing w:line="256" w:lineRule="auto"/>
              <w:rPr>
                <w:rFonts w:ascii="PT Astra Serif" w:hAnsi="PT Astra Serif"/>
                <w:szCs w:val="24"/>
                <w:lang w:eastAsia="en-US"/>
              </w:rPr>
            </w:pPr>
          </w:p>
        </w:tc>
      </w:tr>
      <w:tr w:rsidR="003177AF" w:rsidTr="003177AF">
        <w:tc>
          <w:tcPr>
            <w:tcW w:w="1928" w:type="dxa"/>
            <w:tcBorders>
              <w:top w:val="single" w:sz="4" w:space="0" w:color="auto"/>
              <w:left w:val="nil"/>
              <w:bottom w:val="nil"/>
              <w:right w:val="nil"/>
            </w:tcBorders>
            <w:hideMark/>
          </w:tcPr>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(подпись)</w:t>
            </w:r>
          </w:p>
        </w:tc>
        <w:tc>
          <w:tcPr>
            <w:tcW w:w="396" w:type="dxa"/>
          </w:tcPr>
          <w:p w:rsidR="003177AF" w:rsidRDefault="003177AF">
            <w:pPr>
              <w:pStyle w:val="ConsPlusNormal"/>
              <w:spacing w:line="256" w:lineRule="auto"/>
              <w:rPr>
                <w:rFonts w:ascii="PT Astra Serif" w:hAnsi="PT Astra Serif"/>
                <w:szCs w:val="24"/>
                <w:lang w:eastAsia="en-US"/>
              </w:rPr>
            </w:pPr>
          </w:p>
        </w:tc>
        <w:tc>
          <w:tcPr>
            <w:tcW w:w="6747" w:type="dxa"/>
            <w:gridSpan w:val="2"/>
            <w:tcBorders>
              <w:top w:val="single" w:sz="4" w:space="0" w:color="auto"/>
              <w:left w:val="nil"/>
              <w:bottom w:val="nil"/>
              <w:right w:val="nil"/>
            </w:tcBorders>
            <w:hideMark/>
          </w:tcPr>
          <w:p w:rsidR="003177AF" w:rsidRDefault="003177AF">
            <w:pPr>
              <w:pStyle w:val="ConsPlusNormal"/>
              <w:spacing w:line="256" w:lineRule="auto"/>
              <w:jc w:val="center"/>
              <w:rPr>
                <w:rFonts w:ascii="PT Astra Serif" w:hAnsi="PT Astra Serif"/>
                <w:szCs w:val="24"/>
                <w:lang w:eastAsia="en-US"/>
              </w:rPr>
            </w:pPr>
            <w:r>
              <w:rPr>
                <w:rFonts w:ascii="PT Astra Serif" w:hAnsi="PT Astra Serif"/>
                <w:szCs w:val="24"/>
                <w:lang w:eastAsia="en-US"/>
              </w:rPr>
              <w:t>(фамилия, имя, отчество (последнее - при наличии) заявителя)</w:t>
            </w:r>
          </w:p>
        </w:tc>
      </w:tr>
      <w:tr w:rsidR="003177AF" w:rsidTr="003177AF">
        <w:tc>
          <w:tcPr>
            <w:tcW w:w="9071" w:type="dxa"/>
            <w:gridSpan w:val="4"/>
            <w:hideMark/>
          </w:tcPr>
          <w:p w:rsidR="003177AF" w:rsidRDefault="003177AF">
            <w:pPr>
              <w:pStyle w:val="ConsPlusNormal"/>
              <w:spacing w:line="256" w:lineRule="auto"/>
              <w:jc w:val="both"/>
              <w:rPr>
                <w:rFonts w:ascii="PT Astra Serif" w:hAnsi="PT Astra Serif"/>
                <w:szCs w:val="24"/>
                <w:lang w:eastAsia="en-US"/>
              </w:rPr>
            </w:pPr>
            <w:r>
              <w:rPr>
                <w:rFonts w:ascii="PT Astra Serif" w:hAnsi="PT Astra Serif"/>
                <w:szCs w:val="24"/>
                <w:lang w:eastAsia="en-US"/>
              </w:rPr>
              <w:t>«___» ___________ 20___ г.</w:t>
            </w:r>
          </w:p>
        </w:tc>
      </w:tr>
    </w:tbl>
    <w:p w:rsidR="00F24A9E" w:rsidRPr="00ED6D13" w:rsidRDefault="00F24A9E" w:rsidP="00F8087C">
      <w:pPr>
        <w:rPr>
          <w:rFonts w:ascii="PT Astra Serif" w:hAnsi="PT Astra Serif" w:cs="Times New Roman"/>
          <w:sz w:val="26"/>
          <w:szCs w:val="26"/>
        </w:rPr>
      </w:pPr>
    </w:p>
    <w:sectPr w:rsidR="00F24A9E" w:rsidRPr="00ED6D13" w:rsidSect="00F8087C">
      <w:headerReference w:type="even" r:id="rId17"/>
      <w:headerReference w:type="default" r:id="rId18"/>
      <w:footerReference w:type="even" r:id="rId19"/>
      <w:footerReference w:type="default" r:id="rId20"/>
      <w:headerReference w:type="first" r:id="rId21"/>
      <w:footerReference w:type="first"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BA6" w:rsidRDefault="00795BA6" w:rsidP="00861E56">
      <w:r>
        <w:separator/>
      </w:r>
    </w:p>
  </w:endnote>
  <w:endnote w:type="continuationSeparator" w:id="0">
    <w:p w:rsidR="00795BA6" w:rsidRDefault="00795BA6" w:rsidP="00861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7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E56" w:rsidRDefault="00861E5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E56" w:rsidRPr="00861E56" w:rsidRDefault="00861E56">
    <w:pPr>
      <w:pStyle w:val="a9"/>
      <w:rPr>
        <w:rFonts w:ascii="PT Astra Serif" w:hAnsi="PT Astra Seri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E56" w:rsidRDefault="00861E5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BA6" w:rsidRDefault="00795BA6" w:rsidP="00861E56">
      <w:r>
        <w:separator/>
      </w:r>
    </w:p>
  </w:footnote>
  <w:footnote w:type="continuationSeparator" w:id="0">
    <w:p w:rsidR="00795BA6" w:rsidRDefault="00795BA6" w:rsidP="00861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E56" w:rsidRDefault="00861E5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E56" w:rsidRPr="00861E56" w:rsidRDefault="00861E56">
    <w:pPr>
      <w:pStyle w:val="a7"/>
      <w:rPr>
        <w:rFonts w:ascii="PT Astra Serif" w:hAnsi="PT Astra Seri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E56" w:rsidRDefault="00861E5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42C5E"/>
    <w:rsid w:val="00070D9C"/>
    <w:rsid w:val="00074DDB"/>
    <w:rsid w:val="00093686"/>
    <w:rsid w:val="000C3A21"/>
    <w:rsid w:val="000D003C"/>
    <w:rsid w:val="000D3017"/>
    <w:rsid w:val="00122687"/>
    <w:rsid w:val="00127496"/>
    <w:rsid w:val="0016154B"/>
    <w:rsid w:val="00167994"/>
    <w:rsid w:val="001926CD"/>
    <w:rsid w:val="001A468D"/>
    <w:rsid w:val="001A5BEA"/>
    <w:rsid w:val="001D15EE"/>
    <w:rsid w:val="001D5242"/>
    <w:rsid w:val="001F1D68"/>
    <w:rsid w:val="001F61E4"/>
    <w:rsid w:val="00200FB3"/>
    <w:rsid w:val="00231D88"/>
    <w:rsid w:val="00232EF1"/>
    <w:rsid w:val="002435EB"/>
    <w:rsid w:val="0024678A"/>
    <w:rsid w:val="00247397"/>
    <w:rsid w:val="00247F92"/>
    <w:rsid w:val="002544DB"/>
    <w:rsid w:val="00257997"/>
    <w:rsid w:val="00257E07"/>
    <w:rsid w:val="00283442"/>
    <w:rsid w:val="0028727C"/>
    <w:rsid w:val="002906AC"/>
    <w:rsid w:val="00295268"/>
    <w:rsid w:val="002C4613"/>
    <w:rsid w:val="002E6AD7"/>
    <w:rsid w:val="00314A42"/>
    <w:rsid w:val="003177AF"/>
    <w:rsid w:val="0033494A"/>
    <w:rsid w:val="00381016"/>
    <w:rsid w:val="003949C7"/>
    <w:rsid w:val="003B4423"/>
    <w:rsid w:val="003D4C6C"/>
    <w:rsid w:val="003D6D1B"/>
    <w:rsid w:val="003E0824"/>
    <w:rsid w:val="003E4BF5"/>
    <w:rsid w:val="003F1969"/>
    <w:rsid w:val="00452171"/>
    <w:rsid w:val="00467963"/>
    <w:rsid w:val="004754C9"/>
    <w:rsid w:val="00476051"/>
    <w:rsid w:val="00477530"/>
    <w:rsid w:val="00480289"/>
    <w:rsid w:val="00480D1B"/>
    <w:rsid w:val="00487EA4"/>
    <w:rsid w:val="004A3E4D"/>
    <w:rsid w:val="004E26DD"/>
    <w:rsid w:val="004E7ADD"/>
    <w:rsid w:val="0050266B"/>
    <w:rsid w:val="00502E6B"/>
    <w:rsid w:val="00547CB4"/>
    <w:rsid w:val="00564064"/>
    <w:rsid w:val="00584B5D"/>
    <w:rsid w:val="005A5EFE"/>
    <w:rsid w:val="005B5344"/>
    <w:rsid w:val="005D0FF7"/>
    <w:rsid w:val="005D15B3"/>
    <w:rsid w:val="005F1AAE"/>
    <w:rsid w:val="005F6435"/>
    <w:rsid w:val="006002F2"/>
    <w:rsid w:val="006132FD"/>
    <w:rsid w:val="0065279F"/>
    <w:rsid w:val="00682AE2"/>
    <w:rsid w:val="006A2FC7"/>
    <w:rsid w:val="006A714D"/>
    <w:rsid w:val="006C69DF"/>
    <w:rsid w:val="006D6178"/>
    <w:rsid w:val="00742021"/>
    <w:rsid w:val="00747963"/>
    <w:rsid w:val="007640E0"/>
    <w:rsid w:val="00787B85"/>
    <w:rsid w:val="00795BA6"/>
    <w:rsid w:val="007B6646"/>
    <w:rsid w:val="007C45A1"/>
    <w:rsid w:val="00816DA3"/>
    <w:rsid w:val="00821B92"/>
    <w:rsid w:val="008237C5"/>
    <w:rsid w:val="00861E56"/>
    <w:rsid w:val="008664D5"/>
    <w:rsid w:val="0087790E"/>
    <w:rsid w:val="008A7D3B"/>
    <w:rsid w:val="008C700B"/>
    <w:rsid w:val="008D79A1"/>
    <w:rsid w:val="008F03C8"/>
    <w:rsid w:val="009004E6"/>
    <w:rsid w:val="00915211"/>
    <w:rsid w:val="00925419"/>
    <w:rsid w:val="00934DC9"/>
    <w:rsid w:val="009402DF"/>
    <w:rsid w:val="009571C2"/>
    <w:rsid w:val="00957712"/>
    <w:rsid w:val="00961B50"/>
    <w:rsid w:val="00962340"/>
    <w:rsid w:val="009778A9"/>
    <w:rsid w:val="009821C7"/>
    <w:rsid w:val="009D659A"/>
    <w:rsid w:val="00A21727"/>
    <w:rsid w:val="00A36D6C"/>
    <w:rsid w:val="00A52900"/>
    <w:rsid w:val="00A60F15"/>
    <w:rsid w:val="00A622C2"/>
    <w:rsid w:val="00A7169D"/>
    <w:rsid w:val="00A73199"/>
    <w:rsid w:val="00A84F78"/>
    <w:rsid w:val="00A90547"/>
    <w:rsid w:val="00AB6102"/>
    <w:rsid w:val="00AD1406"/>
    <w:rsid w:val="00AD6BF3"/>
    <w:rsid w:val="00AE1939"/>
    <w:rsid w:val="00B1592C"/>
    <w:rsid w:val="00B15F78"/>
    <w:rsid w:val="00B21C0D"/>
    <w:rsid w:val="00B56ACF"/>
    <w:rsid w:val="00BD14C6"/>
    <w:rsid w:val="00BD20F4"/>
    <w:rsid w:val="00BD666B"/>
    <w:rsid w:val="00BF2644"/>
    <w:rsid w:val="00C011AF"/>
    <w:rsid w:val="00C02FFE"/>
    <w:rsid w:val="00C34DAD"/>
    <w:rsid w:val="00C6150F"/>
    <w:rsid w:val="00C63EF8"/>
    <w:rsid w:val="00C934E4"/>
    <w:rsid w:val="00CC1F74"/>
    <w:rsid w:val="00CF208F"/>
    <w:rsid w:val="00D034F7"/>
    <w:rsid w:val="00D044D6"/>
    <w:rsid w:val="00D27182"/>
    <w:rsid w:val="00D40E75"/>
    <w:rsid w:val="00DC7AF9"/>
    <w:rsid w:val="00DE64B9"/>
    <w:rsid w:val="00DF1D41"/>
    <w:rsid w:val="00DF5C19"/>
    <w:rsid w:val="00DF6F21"/>
    <w:rsid w:val="00E01D36"/>
    <w:rsid w:val="00E07D54"/>
    <w:rsid w:val="00E20047"/>
    <w:rsid w:val="00E20F75"/>
    <w:rsid w:val="00E3198F"/>
    <w:rsid w:val="00E35EF7"/>
    <w:rsid w:val="00E736E8"/>
    <w:rsid w:val="00E855EF"/>
    <w:rsid w:val="00E93329"/>
    <w:rsid w:val="00E9750D"/>
    <w:rsid w:val="00EA562C"/>
    <w:rsid w:val="00ED0351"/>
    <w:rsid w:val="00ED6D13"/>
    <w:rsid w:val="00F01267"/>
    <w:rsid w:val="00F01F34"/>
    <w:rsid w:val="00F24A9E"/>
    <w:rsid w:val="00F6139A"/>
    <w:rsid w:val="00F717CE"/>
    <w:rsid w:val="00F8087C"/>
    <w:rsid w:val="00FC5D74"/>
    <w:rsid w:val="00FE32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AEEEEB-847D-40E6-A92C-4983260B0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styleId="a7">
    <w:name w:val="header"/>
    <w:basedOn w:val="a"/>
    <w:link w:val="a8"/>
    <w:uiPriority w:val="99"/>
    <w:semiHidden/>
    <w:unhideWhenUsed/>
    <w:rsid w:val="00861E56"/>
    <w:pPr>
      <w:tabs>
        <w:tab w:val="center" w:pos="4677"/>
        <w:tab w:val="right" w:pos="9355"/>
      </w:tabs>
    </w:pPr>
  </w:style>
  <w:style w:type="character" w:customStyle="1" w:styleId="a8">
    <w:name w:val="Верхний колонтитул Знак"/>
    <w:basedOn w:val="a0"/>
    <w:link w:val="a7"/>
    <w:uiPriority w:val="99"/>
    <w:semiHidden/>
    <w:rsid w:val="00861E56"/>
  </w:style>
  <w:style w:type="paragraph" w:styleId="a9">
    <w:name w:val="footer"/>
    <w:basedOn w:val="a"/>
    <w:link w:val="aa"/>
    <w:uiPriority w:val="99"/>
    <w:semiHidden/>
    <w:unhideWhenUsed/>
    <w:rsid w:val="00861E56"/>
    <w:pPr>
      <w:tabs>
        <w:tab w:val="center" w:pos="4677"/>
        <w:tab w:val="right" w:pos="9355"/>
      </w:tabs>
    </w:pPr>
  </w:style>
  <w:style w:type="character" w:customStyle="1" w:styleId="aa">
    <w:name w:val="Нижний колонтитул Знак"/>
    <w:basedOn w:val="a0"/>
    <w:link w:val="a9"/>
    <w:uiPriority w:val="99"/>
    <w:semiHidden/>
    <w:rsid w:val="00861E56"/>
  </w:style>
  <w:style w:type="paragraph" w:customStyle="1" w:styleId="ConsPlusNormal">
    <w:name w:val="ConsPlusNormal"/>
    <w:uiPriority w:val="99"/>
    <w:rsid w:val="00FE3202"/>
    <w:pPr>
      <w:widowControl w:val="0"/>
      <w:autoSpaceDE w:val="0"/>
      <w:autoSpaceDN w:val="0"/>
      <w:jc w:val="left"/>
    </w:pPr>
    <w:rPr>
      <w:rFonts w:ascii="Times New Roman" w:eastAsia="Times New Roman" w:hAnsi="Times New Roman" w:cs="Times New Roman"/>
      <w:sz w:val="24"/>
      <w:szCs w:val="20"/>
      <w:lang w:eastAsia="ru-RU"/>
    </w:rPr>
  </w:style>
  <w:style w:type="paragraph" w:styleId="ab">
    <w:name w:val="Normal (Web)"/>
    <w:basedOn w:val="a"/>
    <w:uiPriority w:val="99"/>
    <w:semiHidden/>
    <w:unhideWhenUsed/>
    <w:rsid w:val="00DF1D41"/>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269437">
      <w:bodyDiv w:val="1"/>
      <w:marLeft w:val="0"/>
      <w:marRight w:val="0"/>
      <w:marTop w:val="0"/>
      <w:marBottom w:val="0"/>
      <w:divBdr>
        <w:top w:val="none" w:sz="0" w:space="0" w:color="auto"/>
        <w:left w:val="none" w:sz="0" w:space="0" w:color="auto"/>
        <w:bottom w:val="none" w:sz="0" w:space="0" w:color="auto"/>
        <w:right w:val="none" w:sz="0" w:space="0" w:color="auto"/>
      </w:divBdr>
    </w:div>
    <w:div w:id="1264992679">
      <w:bodyDiv w:val="1"/>
      <w:marLeft w:val="0"/>
      <w:marRight w:val="0"/>
      <w:marTop w:val="0"/>
      <w:marBottom w:val="0"/>
      <w:divBdr>
        <w:top w:val="none" w:sz="0" w:space="0" w:color="auto"/>
        <w:left w:val="none" w:sz="0" w:space="0" w:color="auto"/>
        <w:bottom w:val="none" w:sz="0" w:space="0" w:color="auto"/>
        <w:right w:val="none" w:sz="0" w:space="0" w:color="auto"/>
      </w:divBdr>
    </w:div>
    <w:div w:id="1570378885">
      <w:bodyDiv w:val="1"/>
      <w:marLeft w:val="0"/>
      <w:marRight w:val="0"/>
      <w:marTop w:val="0"/>
      <w:marBottom w:val="0"/>
      <w:divBdr>
        <w:top w:val="none" w:sz="0" w:space="0" w:color="auto"/>
        <w:left w:val="none" w:sz="0" w:space="0" w:color="auto"/>
        <w:bottom w:val="none" w:sz="0" w:space="0" w:color="auto"/>
        <w:right w:val="none" w:sz="0" w:space="0" w:color="auto"/>
      </w:divBdr>
    </w:div>
    <w:div w:id="1664234320">
      <w:bodyDiv w:val="1"/>
      <w:marLeft w:val="0"/>
      <w:marRight w:val="0"/>
      <w:marTop w:val="0"/>
      <w:marBottom w:val="0"/>
      <w:divBdr>
        <w:top w:val="none" w:sz="0" w:space="0" w:color="auto"/>
        <w:left w:val="none" w:sz="0" w:space="0" w:color="auto"/>
        <w:bottom w:val="none" w:sz="0" w:space="0" w:color="auto"/>
        <w:right w:val="none" w:sz="0" w:space="0" w:color="auto"/>
      </w:divBdr>
    </w:div>
    <w:div w:id="1927570766">
      <w:bodyDiv w:val="1"/>
      <w:marLeft w:val="0"/>
      <w:marRight w:val="0"/>
      <w:marTop w:val="0"/>
      <w:marBottom w:val="0"/>
      <w:divBdr>
        <w:top w:val="none" w:sz="0" w:space="0" w:color="auto"/>
        <w:left w:val="none" w:sz="0" w:space="0" w:color="auto"/>
        <w:bottom w:val="none" w:sz="0" w:space="0" w:color="auto"/>
        <w:right w:val="none" w:sz="0" w:space="0" w:color="auto"/>
      </w:divBdr>
    </w:div>
    <w:div w:id="201760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13"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file:///C:\Users\Admin\Desktop\&#1055;&#1086;&#1088;&#1103;&#1076;&#1086;&#1082;\&#1048;&#1090;&#1086;&#1075;\&#1055;&#1056;&#1054;&#1045;&#1050;&#1058;%20&#1087;&#1086;&#1089;&#1090;&#1072;&#1085;&#1086;&#1074;&#1083;&#1077;&#1085;&#1080;&#1103;%20&#1056;&#1040;%20&#1055;&#1086;&#1088;&#1103;&#1076;&#1086;&#1082;%20&#1087;&#1086;%20&#1042;&#1056;&#1048;%20&#1086;&#1090;%2013.08..docx" TargetMode="External"/><Relationship Id="rId12"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23" Type="http://schemas.openxmlformats.org/officeDocument/2006/relationships/fontTable" Target="fontTable.xml"/><Relationship Id="rId10"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14" Type="http://schemas.openxmlformats.org/officeDocument/2006/relationships/hyperlink" Target="file:///Z:\&#1042;&#1086;&#1089;&#1090;&#1088;&#1080;&#1082;&#1086;&#1074;&#1072;%20&#1058;.&#1040;\&#1086;&#1090;%20&#1055;&#1072;&#1074;&#1083;&#1077;&#1085;&#1082;&#1086;%20&#1040;.&#1042;\&#1055;&#1056;&#1054;&#1045;&#1050;&#1058;%20&#1087;&#1086;&#1089;&#1090;&#1072;&#1085;&#1086;&#1074;&#1083;&#1077;&#1085;&#1080;&#1103;%20&#1056;&#1040;%20&#1055;&#1086;&#1088;&#1103;&#1076;&#1086;&#1082;%20&#1087;&#1086;%20&#1042;&#1056;&#1048;%20&#1086;&#1090;%2013.08..docx"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3146</Words>
  <Characters>17937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Admin</cp:lastModifiedBy>
  <cp:revision>2</cp:revision>
  <dcterms:created xsi:type="dcterms:W3CDTF">2026-08-21T08:14:00Z</dcterms:created>
  <dcterms:modified xsi:type="dcterms:W3CDTF">2026-08-21T08:14:00Z</dcterms:modified>
</cp:coreProperties>
</file>