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C23" w:rsidRDefault="00467C23" w:rsidP="00467C23">
      <w:pPr>
        <w:spacing w:after="0" w:line="240" w:lineRule="auto"/>
        <w:ind w:left="7788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Проект </w:t>
      </w:r>
    </w:p>
    <w:p w:rsidR="00467C23" w:rsidRDefault="00467C23" w:rsidP="00467C23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</w:rPr>
      </w:pPr>
    </w:p>
    <w:p w:rsidR="00467C23" w:rsidRDefault="00467C23" w:rsidP="00467C23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УТВЕРЖДЕН</w:t>
      </w:r>
    </w:p>
    <w:p w:rsidR="00467C23" w:rsidRDefault="00467C23" w:rsidP="00467C23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приказом Комитета ветеринарии с </w:t>
      </w:r>
      <w:proofErr w:type="spellStart"/>
      <w:r>
        <w:rPr>
          <w:rFonts w:ascii="Times New Roman" w:eastAsia="Times New Roman" w:hAnsi="Times New Roman" w:cs="Times New Roman"/>
          <w:sz w:val="24"/>
        </w:rPr>
        <w:t>Госветинспекцией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Республики Алтай </w:t>
      </w:r>
    </w:p>
    <w:p w:rsidR="00467C23" w:rsidRDefault="00467C23" w:rsidP="00467C23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______________ 2019 года № ________</w:t>
      </w:r>
    </w:p>
    <w:p w:rsidR="00467C23" w:rsidRDefault="00467C23" w:rsidP="00467C23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</w:rPr>
      </w:pPr>
    </w:p>
    <w:p w:rsidR="00467C23" w:rsidRDefault="00467C23" w:rsidP="00467C23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</w:rPr>
      </w:pPr>
    </w:p>
    <w:p w:rsidR="00467C23" w:rsidRDefault="00467C23" w:rsidP="00467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Порядок </w:t>
      </w:r>
    </w:p>
    <w:p w:rsidR="00467C23" w:rsidRDefault="00467C23" w:rsidP="00467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осуществления деятельности по обращению с животными без владельцев на территории Республики Алтай</w:t>
      </w:r>
    </w:p>
    <w:p w:rsidR="00467C23" w:rsidRDefault="00467C23" w:rsidP="00467C23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8"/>
        </w:rPr>
        <w:t>Порядок осуществления деятельности по обращению с животными без владельцев на территории Республики Алтай (далее - Порядок) разработан в целях реализации пункта 2 части 1 статьи 7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 - Федеральный закон № 498-ФЗ), в соответствии с Методическими указаниями по осуществлению деятельности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по обращению с животными без владельцев, утвержденными постановлением Правительства Российской Федерации от 10.09.2019 № 1180, устанавливает требования к осуществлению мероприятий при осуществлении деятельности по обращению с животными без владельцев и направлен на обеспечение регулирования и снижение численности животных без владельцев наиболее безопасными способами и гуманными методами для животных, исходя из необходимости сохранения жизни и здоровья животным.</w:t>
      </w:r>
      <w:proofErr w:type="gramEnd"/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1.2. Уполномоченным Правительством Республики Алтай исполнительным органом государственной власти Республики Алтай </w:t>
      </w:r>
      <w:proofErr w:type="gramStart"/>
      <w:r>
        <w:rPr>
          <w:rFonts w:ascii="Times New Roman" w:eastAsia="Times New Roman" w:hAnsi="Times New Roman" w:cs="Times New Roman"/>
          <w:sz w:val="28"/>
        </w:rPr>
        <w:t>по организации мероприятий при осуществлении деятельности по обращению с животными без владельцев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является Комитет ветеринарии с </w:t>
      </w:r>
      <w:proofErr w:type="spellStart"/>
      <w:r>
        <w:rPr>
          <w:rFonts w:ascii="Times New Roman" w:eastAsia="Times New Roman" w:hAnsi="Times New Roman" w:cs="Times New Roman"/>
          <w:sz w:val="28"/>
        </w:rPr>
        <w:t>Госветинспекцией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Республики Алтай (далее - уполномоченный орган).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 Деятельность по обращению с животными без владельцев включает проведение следующих мероприятий, предусмотренных Федеральным законом № 498-ФЗ: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отлов животных без владельцев, в том числе их транспортировку и немедленную передачу в приют для животных (далее - приют) в соответствии с Правилами организации деятельности приютов и установлению норм содержания животных в них, утвержденных приказом уполномоченного органа;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регистрацию и учет всех отловленных животных без владельцев;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- клинический (первичный) осмотр и оценку специалистом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в области ветеринарии, являющимся уполномоченным лицом организации, входящей в систему Государственной ветеринарной службы Российской Федерации, либо специалистом в области ветеринарии, не являющимся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lastRenderedPageBreak/>
        <w:t>уполномоченным лицом организации, входящей в систему Государственной ветеринарной службы Российской Федерации</w:t>
      </w:r>
      <w:r>
        <w:rPr>
          <w:rFonts w:ascii="Times New Roman" w:eastAsia="Times New Roman" w:hAnsi="Times New Roman" w:cs="Times New Roman"/>
          <w:sz w:val="28"/>
        </w:rPr>
        <w:t xml:space="preserve"> в области ветеринарии (далее - специалист в области ветеринарии) физического состояния животных без владельцев, поступивших в приют;</w:t>
      </w:r>
      <w:proofErr w:type="gramEnd"/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оказание необходимой ветеринарной помощи и лечения животных без владельцев (при необходимости);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возврат потерявшихся животных их владельцам, а также поиск новых владельцев поступившим в приют животным без владельцев;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содержание животных без владельцев в приюте на карантине;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маркирование (мечение) животных без владельцев </w:t>
      </w:r>
      <w:proofErr w:type="spellStart"/>
      <w:r>
        <w:rPr>
          <w:rFonts w:ascii="Times New Roman" w:eastAsia="Times New Roman" w:hAnsi="Times New Roman" w:cs="Times New Roman"/>
          <w:sz w:val="28"/>
        </w:rPr>
        <w:t>неснимаемыми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несмываемыми метками;</w:t>
      </w:r>
    </w:p>
    <w:p w:rsidR="00467C23" w:rsidRPr="00AA18D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вакцинацию против бешенства и иных заболеваний, опасных для человека и </w:t>
      </w:r>
      <w:r w:rsidRPr="00AA18D3">
        <w:rPr>
          <w:rFonts w:ascii="Times New Roman" w:eastAsia="Times New Roman" w:hAnsi="Times New Roman" w:cs="Times New Roman"/>
          <w:sz w:val="28"/>
          <w:szCs w:val="28"/>
        </w:rPr>
        <w:t>животных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A18D3">
        <w:rPr>
          <w:rFonts w:ascii="Times New Roman" w:eastAsia="Times New Roman" w:hAnsi="Times New Roman" w:cs="Times New Roman"/>
          <w:sz w:val="28"/>
          <w:szCs w:val="28"/>
        </w:rPr>
        <w:t xml:space="preserve"> а также проведение иных профилактических ветеринарных мероприятий;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стерилизацию животных без владельцев;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умерщвление (эвтаназия) животных без владельцев в случае необходимости прекращения непереносимых физических страданий нежизнеспособных животных,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транспортировку и возврат на прежние места обитания вакцинированных и стерилизованных животных, не проявляющих немотивированной агрессивности;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содержание животных без владельцев, которые не могут быть возвращены на прежние места их обитания, включает ежедневное кормление, выгул, чистку и дезинфекцию вольеров и клеток, посуды для животных, подсобных помещений и инвентаря, до момента передачи таких животных владельцам, третьим лицам на содержание и в пользование с целью последующего приобретения животного в собственность, или наступления естественной смерти таких животных.</w:t>
      </w:r>
      <w:proofErr w:type="gramEnd"/>
    </w:p>
    <w:p w:rsidR="00467C23" w:rsidRDefault="00467C23" w:rsidP="00467C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1.4. </w:t>
      </w:r>
      <w:proofErr w:type="gramStart"/>
      <w:r>
        <w:rPr>
          <w:rFonts w:ascii="Times New Roman" w:eastAsia="Times New Roman" w:hAnsi="Times New Roman" w:cs="Times New Roman"/>
          <w:sz w:val="28"/>
        </w:rPr>
        <w:t>Отлов, содержание (в том числе лечение, вакцинация, стерилизация), возврат на прежние места обитания животных без владельцев осуществляются индивидуальными предпринимателями и юридическими лицами, заключившими соответствующий контракт (договор) с органами местного самоуправления в соответствии с Федеральным законом от 05.04.2013 № 44-ФЗ «О контрактной системе в сфере закупок товаров, работ и услуг для обеспечения государственных и муниципальных нужд».</w:t>
      </w:r>
      <w:proofErr w:type="gramEnd"/>
    </w:p>
    <w:p w:rsidR="00467C23" w:rsidRDefault="00467C23" w:rsidP="00467C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Индивидуальные предприниматели и юридические лица вправе осуществлять выполнение как одного, так и нескольких видов работ.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467C23" w:rsidRDefault="00467C23" w:rsidP="00467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II. Отлов животных без владельцев, </w:t>
      </w:r>
    </w:p>
    <w:p w:rsidR="00467C23" w:rsidRDefault="00467C23" w:rsidP="00467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 том числе их транспортировка и передача</w:t>
      </w:r>
    </w:p>
    <w:p w:rsidR="00467C23" w:rsidRDefault="00467C23" w:rsidP="00467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 приют </w:t>
      </w:r>
    </w:p>
    <w:p w:rsidR="00467C23" w:rsidRDefault="00467C23" w:rsidP="00467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2.1. Индивидуальные предприниматели и юридические лица, осуществляющие отлов, транспортировку и немедленную передачу животных без владельцев в приют, несут ответственность за их жизнь и здоровье.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2.2. Животные без владельцев подлежат отлову безопасными способами и гуманными методами с применением разрешенных и сертифицированных для данных целей приспособлений, препаратов и материалов, исключающими возможность нанесения вреда жизни и здоровью животного.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2.3. Отлов животных без владельцев осуществляется на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основании заявок по форме согласно приложению № 1 к настоящему Порядку, поступивших через органы местного самоуправления от граждан и юридических лиц о необходимости проведения отлова животных без владельцев. Заявки регистрируются в течение одного рабочего дня.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2.4. Индивидуальные предприниматели и юридические лица осуществляют отлов животных без владельцев на основании заказа-наряда по форме согласно приложению № 2 к настоящему Порядку, выданного органом местного самоуправления не позднее 72 часов с момента поступления заявки на отлов животного без владельца. В случае</w:t>
      </w:r>
      <w:proofErr w:type="gramStart"/>
      <w:r>
        <w:rPr>
          <w:rFonts w:ascii="Times New Roman" w:eastAsia="Times New Roman" w:hAnsi="Times New Roman" w:cs="Times New Roman"/>
          <w:sz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если в заявке содержится указание на социально опасное поведение животного без владельца, проявляющего агрессию, представляющего непосредственную угрозу для жизни и здоровья человека, в том числе имеющего явные признаки заболевания бешенством, заказ-наряд на отлов таких животных без владельцев выдается немедленно.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2.5. О</w:t>
      </w:r>
      <w:r>
        <w:rPr>
          <w:rFonts w:ascii="Times New Roman" w:eastAsia="Times New Roman" w:hAnsi="Times New Roman" w:cs="Times New Roman"/>
          <w:sz w:val="28"/>
        </w:rPr>
        <w:t>рганы местного самоуправления ведут журнал учета заявок и 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ыданных заказов-нарядов </w:t>
      </w:r>
      <w:r>
        <w:rPr>
          <w:rFonts w:ascii="Times New Roman" w:eastAsia="Times New Roman" w:hAnsi="Times New Roman" w:cs="Times New Roman"/>
          <w:sz w:val="28"/>
        </w:rPr>
        <w:t>на отлов животных без владельцев по форме согласно приложению № 3 к настоящему Порядку.</w:t>
      </w:r>
    </w:p>
    <w:p w:rsidR="00467C23" w:rsidRPr="00551CEF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2.6. </w:t>
      </w:r>
      <w:r>
        <w:rPr>
          <w:rFonts w:ascii="Times New Roman" w:eastAsia="Times New Roman" w:hAnsi="Times New Roman" w:cs="Times New Roman"/>
          <w:color w:val="000000"/>
          <w:sz w:val="28"/>
        </w:rPr>
        <w:t>Отлов животных без владельцев осуществляется с применением специальных средств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:</w:t>
      </w:r>
    </w:p>
    <w:p w:rsidR="00467C23" w:rsidRDefault="00467C23" w:rsidP="00467C2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- комплект для обездвиживания собак и кошек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пневмотрубка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 с "летающим шприцем") - 1 шт.;</w:t>
      </w:r>
    </w:p>
    <w:p w:rsidR="00467C23" w:rsidRDefault="00467C23" w:rsidP="00467C2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- сеть ловчая с ячеей не более 100 мм (20 x 2 м) - 1 шт.;</w:t>
      </w:r>
    </w:p>
    <w:p w:rsidR="00467C23" w:rsidRDefault="00467C23" w:rsidP="00467C2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захватка с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самозатягивающей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 петлей - 1 шт.;</w:t>
      </w:r>
    </w:p>
    <w:p w:rsidR="00467C23" w:rsidRDefault="00467C23" w:rsidP="00467C2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- сачок летающий - 1 шт.;</w:t>
      </w:r>
    </w:p>
    <w:p w:rsidR="00467C23" w:rsidRDefault="00467C23" w:rsidP="00467C2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- клетка для кошек - 2 шт.;</w:t>
      </w:r>
    </w:p>
    <w:p w:rsidR="00467C23" w:rsidRDefault="00467C23" w:rsidP="00467C23">
      <w:pPr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pacing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котоловка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 - 1 шт.</w:t>
      </w:r>
    </w:p>
    <w:p w:rsidR="00467C23" w:rsidRDefault="00467C23" w:rsidP="00467C2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При отлове, для временной иммобилизации животных без владельцев используются обездвиживающие препараты, разрешенные к применению на территории Российской Федерации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с дозировкой в соответствии с инструкцией по их применению.</w:t>
      </w:r>
    </w:p>
    <w:p w:rsidR="00467C23" w:rsidRDefault="00467C23" w:rsidP="00467C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2.7. </w:t>
      </w:r>
      <w:proofErr w:type="gramStart"/>
      <w:r>
        <w:rPr>
          <w:rFonts w:ascii="Times New Roman" w:eastAsia="Times New Roman" w:hAnsi="Times New Roman" w:cs="Times New Roman"/>
          <w:sz w:val="28"/>
        </w:rPr>
        <w:t>К работе по отлову животных без владельцев допускаются лица (ловцы животных), вакцинированные от бешенства,</w:t>
      </w:r>
      <w:r>
        <w:rPr>
          <w:rFonts w:ascii="Calibri" w:eastAsia="Calibri" w:hAnsi="Calibri" w:cs="Calibri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не состоящие на учете в психоневрологическом и наркологическом диспансерах. </w:t>
      </w:r>
      <w:proofErr w:type="gramEnd"/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2.8. При отлове и транспортировке животных без владельцев категорически запрещается: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- допускать жестокое обращение с животными;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осуществлять отлов животных в присутствии детей, в местах массового скопления людей, за исключением случаев, когда поведение животных угрожает жизни и здоровью человека;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присваивать себе отловленных животных, продавать и передавать их гражданам и юридическим лицам;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изымать животных из квартир и с территории частных домовладений;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снимать животных с привязи у магазинов, аптек, организаций коммунального обслуживания и других общественных зданий;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применять способы, препараты и технические приспособления, влекущие за собой увечье, травму животных, либо опасные для их жизни и здоровья;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превышать дозировку специальных сре</w:t>
      </w:r>
      <w:proofErr w:type="gramStart"/>
      <w:r>
        <w:rPr>
          <w:rFonts w:ascii="Times New Roman" w:eastAsia="Times New Roman" w:hAnsi="Times New Roman" w:cs="Times New Roman"/>
          <w:sz w:val="28"/>
        </w:rPr>
        <w:t>дств дл</w:t>
      </w:r>
      <w:proofErr w:type="gramEnd"/>
      <w:r>
        <w:rPr>
          <w:rFonts w:ascii="Times New Roman" w:eastAsia="Times New Roman" w:hAnsi="Times New Roman" w:cs="Times New Roman"/>
          <w:sz w:val="28"/>
        </w:rPr>
        <w:t>я временной иммобилизации животного, рекомендуемую инструкцией по применению ветеринарного препарата;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применять огнестрельное и иное оружие, средства, травмирующие животных или опасные для их жизни и здоровья;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наглухо закрывать окна в автомобиле с отловленными животными;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совершать иные действия (бездействие), нарушающие требования законодательства по обеспечению безопасности населения и ответственного обращения с животными.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2.9. Стерилизованные животные без владельцев, имеющие </w:t>
      </w:r>
      <w:proofErr w:type="spellStart"/>
      <w:r>
        <w:rPr>
          <w:rFonts w:ascii="Times New Roman" w:eastAsia="Times New Roman" w:hAnsi="Times New Roman" w:cs="Times New Roman"/>
          <w:sz w:val="28"/>
        </w:rPr>
        <w:t>неснимаемые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или несмываемые метки, отлову не подлежат, за исключением случаев, когда эти животные проявляют немотивированную агрессивность в отношении других животных или человека.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2.10. Индивидуальные предприниматели и юридические лица, осуществляющие отлов животных без владельцев, обязаны вести видеозапись процесса отлова животных без владельцев и бесплатно предоставлять по требованию уполномоченного органа копии этой видеозаписи.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2.11. При погрузке, транспортировке и выгрузке животных без владельцев должны применяться устройства и приёмы, исключающие возможность </w:t>
      </w:r>
      <w:proofErr w:type="spellStart"/>
      <w:r>
        <w:rPr>
          <w:rFonts w:ascii="Times New Roman" w:eastAsia="Times New Roman" w:hAnsi="Times New Roman" w:cs="Times New Roman"/>
          <w:sz w:val="28"/>
        </w:rPr>
        <w:t>травмирования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>, причинения увечья или гибели таких животных.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2.12. Предельное количество перевозимых животных без владельцев должно определяться из расчета на одно животное (собака весом до 20 кг - не менее 0,6 м², кошка - не менее 0,3 м²) пространства отсека автомобиля для транспортировки животных.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размещении животных в транспортном средстве допускается размещать в одной клетке (отсеке):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нескольких животных одинакового размера, не проявляющих агрессию по отношению друг к другу;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суку с ее щенками;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щенков.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Размер клетки (отсека) для размещения животных при их транспортировке должен обеспечивать возможность принятия животным естественного положения, в том числе возможность ложиться и вставать.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2.13. Автотранспортное средство для транспортировки животных без владельцев должно соответствовать следующим требованиям: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иметь отдельный, изолированный от кабины водителя закрытый отсек для транспортировки животных без владельцев, оборудованный раздельными клетками (отсеками) для каждого вида животных, а также естественную вентиляцию,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укомплектовано набором ошейников, поводков, намордников (для их применения в случае необходимости);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укомплектовано медицинской аптечкой для оказания экстренной помощи человеку;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иметь запас питьевой воды;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иметь нанесенную на наружные поверхности ясно читаемую надпись с полным наименованием и телефоном специализированной организации, оказывающей услугу по отлову животных без владельцев.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Ежедневно по окончании работ по отлову и транспортировке животных без владельцев кузов автотранспортного средства, а также оборудование и клетки подлежат мойке и дезинфекции.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2.14. Предельное время транспортировки животных без владельцев с момента отлова и срок передачи в приют с момента их отлова составляет не более 8 часов. Предельное расстояние транспортировки животных от места отлова составляет не более 500 километров.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2.15. Индивидуальные предприниматели и юридические лица, осуществляющие отлов животных без владельцев, на каждое отловленное животное оформляют акт отлова и транспортировки животного без владельца в приют по форме согласно приложению № 4 к настоящему Порядку.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2.16. Все отловленные животные без владельцев после отлова подлежат незамедлительной транспортировке и передаче в приют в соответствии с Правилами организации деятельности приютов и установлению норм содержания животных в них, утвержденных приказом уполномоченного органа.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передаче животного без владельцев в приют оформляется карточка учета животного без владельцев по форме согласно приложению № 5 к настоящему Порядку, подлежащая ведению в течение всего времени нахождения животного в приюте.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2.17. В случае смерти животного без владельца в процессе его отлова, транспортировки или содержания составляется акт смерти животного без владельца по форме согласно приложению № 6 к настоящему Порядку, удостоверяется специалистом в области ветеринарии.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2.18. Учет и регистрация животных без владельцев производятся на электронных или бумажных носителях, срок хранения которых составляет три года со дня выбытия или смерти животного.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2.19. Индивидуальные предприниматели, юридические лица, органы местного самоуправления ведут учет количества животных без владельцев, отловленных и транспортированных в приюты, животных без владельцев, возвращенных на прежние места обитания, а также хранение учетных сведений и видеозаписей процесса отлова животных без владельцев и возврата их к месту прежнего обитания. </w:t>
      </w:r>
    </w:p>
    <w:p w:rsidR="00467C23" w:rsidRPr="00996840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2.20. Индивидуальные предприниматели, юридические лица ежемесячно представляют в орган местного самоуправления сведения об объеме выполненных работ </w:t>
      </w:r>
      <w:r w:rsidRPr="00996840">
        <w:rPr>
          <w:rFonts w:ascii="Times New Roman" w:eastAsia="Times New Roman" w:hAnsi="Times New Roman" w:cs="Times New Roman"/>
          <w:sz w:val="28"/>
        </w:rPr>
        <w:t>(в соответствии с данными учета количества животных без владельцев, отловленных и транспортированных в приюты, а также животных без владельцев, возвращенных на прежние места обитания).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467C23" w:rsidRDefault="00467C23" w:rsidP="00467C2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III. Возврат потерявшихся животных их владельцам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Индивидуальные предприниматели и юридические лица, осуществляющие отлов и (или) содержание животных без владельцев, обязаны обеспечивать доступность и открытость информации об отловленных животных без владельцев, предпринимают все меры к установлению владельцев животных, сведения о которых имеются на ошейниках или иных предметах, в том числе чипах, метках. Такие животные должны быть переданы владельцам в течение 10 дней с момента поступления.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Информация об отловленном животном без владельцев с приложением фотографии, регистрационного номера и описанием его индивидуальных характеристик, дате и месте отлова в течение трех календарных дней с момента его поступления в приют размещается на </w:t>
      </w:r>
      <w:proofErr w:type="gramStart"/>
      <w:r>
        <w:rPr>
          <w:rFonts w:ascii="Times New Roman" w:eastAsia="Times New Roman" w:hAnsi="Times New Roman" w:cs="Times New Roman"/>
          <w:sz w:val="28"/>
        </w:rPr>
        <w:t>интернет-странице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этого приюта.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Органы местного самоуправления обеспечивают размещение на своих официальных сайтах в информационно-телекоммуникационной сети "Интернет" информации о приютах и лицах, осуществляющих отлов животных без владельцев на территории соответствующих муниципальных образований, с указанием адресов, контактных телефонов и ссылок на </w:t>
      </w:r>
      <w:proofErr w:type="gramStart"/>
      <w:r>
        <w:rPr>
          <w:rFonts w:ascii="Times New Roman" w:eastAsia="Times New Roman" w:hAnsi="Times New Roman" w:cs="Times New Roman"/>
          <w:sz w:val="28"/>
        </w:rPr>
        <w:t>интернет-страницы</w:t>
      </w:r>
      <w:proofErr w:type="gramEnd"/>
      <w:r>
        <w:rPr>
          <w:rFonts w:ascii="Times New Roman" w:eastAsia="Times New Roman" w:hAnsi="Times New Roman" w:cs="Times New Roman"/>
          <w:sz w:val="28"/>
        </w:rPr>
        <w:t>, используемые указанными лицами для размещения информации об отловленных животных.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Возврат отловленных животных их владельцам осуществляется при предъявлении документов или иных доказательств, подтверждающих право собственности на животное или иное вещное право на животное (родословная, ветеринарный паспорт и др.). Доказательством права собственности на животное могут являться помимо прочего и свидетельские показания.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 возврате животного его владельцу индивидуальные предприниматели, юридические лица, а также приют, в котором содержалось </w:t>
      </w:r>
      <w:proofErr w:type="gramStart"/>
      <w:r>
        <w:rPr>
          <w:rFonts w:ascii="Times New Roman" w:eastAsia="Times New Roman" w:hAnsi="Times New Roman" w:cs="Times New Roman"/>
          <w:sz w:val="28"/>
        </w:rPr>
        <w:t>животное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имеют право на возмещение владельцем животного необходимых расходов, связанных с отловом, транспортировкой животных в приют и </w:t>
      </w:r>
      <w:r>
        <w:rPr>
          <w:rFonts w:ascii="Times New Roman" w:eastAsia="Times New Roman" w:hAnsi="Times New Roman" w:cs="Times New Roman"/>
          <w:sz w:val="28"/>
        </w:rPr>
        <w:lastRenderedPageBreak/>
        <w:t>содержанием в приюте животного в соответствии со статьей 232 Гражданского кодекса Российской Федерации.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В случае отказа от права собственности на животное или невозможности его дальнейшего содержания владелец животного передает его в приют. При передаче животного в приют с ним проводятся мероприятия, предусмотренные Правилами организации деятельности приютов и установлению норм содержания животных в них, утвержденных приказом уполномоченного органа.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 Животные без владельцев и животные, от права </w:t>
      </w:r>
      <w:proofErr w:type="gramStart"/>
      <w:r>
        <w:rPr>
          <w:rFonts w:ascii="Times New Roman" w:eastAsia="Times New Roman" w:hAnsi="Times New Roman" w:cs="Times New Roman"/>
          <w:sz w:val="28"/>
        </w:rPr>
        <w:t>собственности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которых владельцы отказались, передаются новым владельцам по договору передачи животного без владельца из приюта для животных по форме согласно приложению № 7 к настоящему Порядку.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467C23" w:rsidRDefault="00467C23" w:rsidP="00467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z w:val="28"/>
          <w:lang w:val="en-US"/>
        </w:rPr>
        <w:t>V</w:t>
      </w:r>
      <w:r w:rsidRPr="00996840"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</w:rPr>
        <w:t xml:space="preserve">Транспортировка и возврат содержавшихся в приютах животных без владельцев, не проявляющих немотивированной агрессивности, на прежние места обитания </w:t>
      </w:r>
    </w:p>
    <w:p w:rsidR="00467C23" w:rsidRDefault="00467C23" w:rsidP="00467C2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4.1. Возврату на прежние места обитания подлежат животные без владельцев, не проявляющие немотивированной агрессивности, после проведения в отношении них мероприятий по лечению (при необходимости),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карантинированию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>, мечению (</w:t>
      </w:r>
      <w:proofErr w:type="spellStart"/>
      <w:r>
        <w:rPr>
          <w:rFonts w:ascii="Times New Roman" w:eastAsia="Times New Roman" w:hAnsi="Times New Roman" w:cs="Times New Roman"/>
          <w:sz w:val="28"/>
        </w:rPr>
        <w:t>чипированию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>),  вакцинации и стерилизации в соответствии с Правилами организации деятельности приютов и установлению норм содержания животных в них, утвержденных приказом уполномоченного органа.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4.2. Возврат таких животных к месту прежнего обитания выполняют индивидуальные предприниматели и юридические лица, осуществляющие отлов животных. При транспортировке животных без владельцев, содержавшихся в приюте, к местам прежнего обитания должны соблюдаться требования, определенные в разделе 2 настоящего Порядка.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4.3. При возврате животных без владельцев на прежние места их обитания индивидуальные предприниматели и юридические лица, обязаны вести видеозапись процесса возврата и бесплатно предоставлять по требованию уполномоченного органа копии этой видеозаписи.  </w:t>
      </w:r>
    </w:p>
    <w:p w:rsidR="00467C23" w:rsidRDefault="00467C23" w:rsidP="00467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4.4. Не могут быть возвращены на прежние места обитания агрессивные животные. Такие животные содержатся в приюте до наступления естественной смерти или </w:t>
      </w:r>
      <w:proofErr w:type="gramStart"/>
      <w:r>
        <w:rPr>
          <w:rFonts w:ascii="Times New Roman" w:eastAsia="Times New Roman" w:hAnsi="Times New Roman" w:cs="Times New Roman"/>
          <w:sz w:val="28"/>
        </w:rPr>
        <w:t>до момента передачи таких животных новым владельцам по договору передачи животного без владельца из приюта для животных по форме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согласно приложению № 7к настоящему Порядку. </w:t>
      </w:r>
    </w:p>
    <w:p w:rsidR="00B46AA4" w:rsidRDefault="00B46AA4">
      <w:bookmarkStart w:id="0" w:name="_GoBack"/>
      <w:bookmarkEnd w:id="0"/>
    </w:p>
    <w:sectPr w:rsidR="00B46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53A"/>
    <w:rsid w:val="00467C23"/>
    <w:rsid w:val="00B46AA4"/>
    <w:rsid w:val="00DE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C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C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2474</Words>
  <Characters>14108</Characters>
  <Application>Microsoft Office Word</Application>
  <DocSecurity>0</DocSecurity>
  <Lines>117</Lines>
  <Paragraphs>33</Paragraphs>
  <ScaleCrop>false</ScaleCrop>
  <Company/>
  <LinksUpToDate>false</LinksUpToDate>
  <CharactersWithSpaces>16549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2020-01-10T10:07:00Z</dcterms:created>
  <dcterms:modified xsi:type="dcterms:W3CDTF">2020-01-10T10:07:00Z</dcterms:modified>
</cp:coreProperties>
</file>