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7AF" w:rsidRPr="00BC67AF" w:rsidRDefault="00BC67AF" w:rsidP="00BC67AF">
      <w:pPr>
        <w:spacing w:before="240" w:after="120"/>
        <w:jc w:val="center"/>
        <w:rPr>
          <w:rFonts w:ascii="PT Astra Serif" w:hAnsi="PT Astra Serif"/>
          <w:b/>
          <w:color w:val="000000"/>
          <w:sz w:val="26"/>
          <w:szCs w:val="26"/>
          <w:lang w:val="ru-RU"/>
        </w:rPr>
      </w:pPr>
      <w:r w:rsidRPr="00BC67AF">
        <w:rPr>
          <w:rFonts w:ascii="PT Astra Serif" w:hAnsi="PT Astra Serif"/>
          <w:b/>
          <w:color w:val="000000"/>
          <w:sz w:val="26"/>
          <w:szCs w:val="26"/>
          <w:lang w:val="ru-RU"/>
        </w:rPr>
        <w:t>О предоставлении субсидии бюджету муниципального образования</w:t>
      </w:r>
      <w:r w:rsidRPr="00BC67AF">
        <w:rPr>
          <w:rFonts w:ascii="PT Astra Serif" w:hAnsi="PT Astra Serif"/>
          <w:b/>
          <w:color w:val="000000"/>
          <w:sz w:val="26"/>
          <w:szCs w:val="26"/>
          <w:lang w:val="ru-RU"/>
        </w:rPr>
        <w:br/>
        <w:t>«Шебалинский район» из республиканского бюджета Республики Алтай на софинансирование расходов местных бюджетов на проведение мероприятий по уничтожению дикорастущих нарк</w:t>
      </w:r>
      <w:r>
        <w:rPr>
          <w:rFonts w:ascii="PT Astra Serif" w:hAnsi="PT Astra Serif"/>
          <w:b/>
          <w:color w:val="000000"/>
          <w:sz w:val="26"/>
          <w:szCs w:val="26"/>
          <w:lang w:val="ru-RU"/>
        </w:rPr>
        <w:t xml:space="preserve">осодержащих растений химическим </w:t>
      </w:r>
      <w:r w:rsidRPr="00BC67AF">
        <w:rPr>
          <w:rFonts w:ascii="PT Astra Serif" w:hAnsi="PT Astra Serif"/>
          <w:b/>
          <w:color w:val="000000"/>
          <w:sz w:val="26"/>
          <w:szCs w:val="26"/>
          <w:lang w:val="ru-RU"/>
        </w:rPr>
        <w:t>способом</w:t>
      </w:r>
    </w:p>
    <w:p w:rsidR="00BC67AF" w:rsidRPr="00BC67AF" w:rsidRDefault="00BC67AF" w:rsidP="00BC67AF">
      <w:pPr>
        <w:ind w:firstLine="709"/>
        <w:jc w:val="both"/>
        <w:rPr>
          <w:rFonts w:ascii="PT Astra Serif" w:hAnsi="PT Astra Serif"/>
          <w:color w:val="000000"/>
          <w:sz w:val="26"/>
          <w:szCs w:val="26"/>
          <w:lang w:val="ru-RU"/>
        </w:rPr>
      </w:pPr>
      <w:r w:rsidRPr="00BC67AF">
        <w:rPr>
          <w:rFonts w:ascii="PT Astra Serif" w:hAnsi="PT Astra Serif"/>
          <w:color w:val="000000"/>
          <w:sz w:val="26"/>
          <w:szCs w:val="26"/>
          <w:lang w:val="ru-RU"/>
        </w:rPr>
        <w:t xml:space="preserve">В соответствии с Порядком представления и распределения субсидий из республиканского бюджета Республики Алтай бюджетам муниципальных образований в Республике Алтай на софинансирование расходов местных бюджетов на проведение мероприятий по уничтожению дикорастущих наркосодержащих растений химическим способом, согласно Приложения № 6 к Государственной программе Республики Алтай «Комплексные меры профилактики правонарушений и защита населения на территории Республики Алтай от чрезвычайных ситуаций», утвержденной постановлением Правительства Республики Алтай </w:t>
      </w:r>
      <w:r w:rsidR="00CA5CD5">
        <w:rPr>
          <w:rFonts w:ascii="PT Astra Serif" w:hAnsi="PT Astra Serif"/>
          <w:color w:val="000000"/>
          <w:sz w:val="26"/>
          <w:szCs w:val="26"/>
          <w:lang w:val="ru-RU"/>
        </w:rPr>
        <w:br/>
      </w:r>
      <w:r w:rsidRPr="00BC67AF">
        <w:rPr>
          <w:rFonts w:ascii="PT Astra Serif" w:hAnsi="PT Astra Serif"/>
          <w:color w:val="000000"/>
          <w:sz w:val="26"/>
          <w:szCs w:val="26"/>
          <w:lang w:val="ru-RU"/>
        </w:rPr>
        <w:t xml:space="preserve">от 24 октября 2023 г. № 409, на основании Протокола заседания конкурсной комиссии по предоставлению и распределению субсидий из республиканского бюджета Республики Алтай бюджетам муниципальных образований в Республике Алтай на софинансирование расходов местных бюджетов на проведение мероприятий по уничтожению дикорастущих растений химическим способом, </w:t>
      </w:r>
      <w:r w:rsidR="00CA5CD5">
        <w:rPr>
          <w:rFonts w:ascii="PT Astra Serif" w:hAnsi="PT Astra Serif"/>
          <w:color w:val="000000"/>
          <w:sz w:val="26"/>
          <w:szCs w:val="26"/>
          <w:lang w:val="ru-RU"/>
        </w:rPr>
        <w:br/>
      </w:r>
      <w:bookmarkStart w:id="0" w:name="_GoBack"/>
      <w:bookmarkEnd w:id="0"/>
      <w:r w:rsidRPr="00BC67AF">
        <w:rPr>
          <w:rFonts w:ascii="PT Astra Serif" w:hAnsi="PT Astra Serif"/>
          <w:color w:val="000000"/>
          <w:sz w:val="26"/>
          <w:szCs w:val="26"/>
          <w:lang w:val="ru-RU"/>
        </w:rPr>
        <w:t>от 16 июня 2025 г., приказываю:</w:t>
      </w:r>
    </w:p>
    <w:p w:rsidR="00BC67AF" w:rsidRPr="005360F8" w:rsidRDefault="00BC67AF" w:rsidP="00BC67AF">
      <w:pPr>
        <w:ind w:firstLine="851"/>
        <w:jc w:val="both"/>
        <w:rPr>
          <w:color w:val="000000"/>
          <w:lang w:val="ru-RU"/>
        </w:rPr>
      </w:pPr>
      <w:r w:rsidRPr="005360F8">
        <w:rPr>
          <w:color w:val="000000"/>
          <w:lang w:val="ru-RU"/>
        </w:rPr>
        <w:t>1. Заключить соглашение о предоставлении субсидии из республиканского бюджета Республики Алтай бюджету муниципального образования «Шебалинский район» на софинансирование расходов местных бюджетов на проведение мероприятий по уничтожению дикорастущих наркосодержащих растений химическим способом на сумму 100 000 (сто) рублей.</w:t>
      </w:r>
    </w:p>
    <w:p w:rsidR="00BC67AF" w:rsidRPr="005360F8" w:rsidRDefault="00BC67AF" w:rsidP="00BC67AF">
      <w:pPr>
        <w:ind w:firstLine="851"/>
        <w:jc w:val="both"/>
        <w:rPr>
          <w:color w:val="000000"/>
          <w:lang w:val="ru-RU"/>
        </w:rPr>
      </w:pPr>
      <w:r w:rsidRPr="005360F8">
        <w:rPr>
          <w:color w:val="000000"/>
          <w:lang w:val="ru-RU"/>
        </w:rPr>
        <w:t>2. Разместить на официальном сайте Министерства сельского хозяйства Республики Алтай в информационно - телекоммуникационной сети «Интернет» информацию об итогах конкурса в течение трех рабочих дней.</w:t>
      </w:r>
    </w:p>
    <w:p w:rsidR="00BC67AF" w:rsidRDefault="00BC67AF" w:rsidP="00BC67AF">
      <w:pPr>
        <w:ind w:firstLine="851"/>
        <w:jc w:val="both"/>
        <w:rPr>
          <w:color w:val="000000"/>
          <w:lang w:val="ru-RU"/>
        </w:rPr>
      </w:pPr>
      <w:r w:rsidRPr="005360F8">
        <w:rPr>
          <w:color w:val="000000"/>
          <w:lang w:val="ru-RU"/>
        </w:rPr>
        <w:t xml:space="preserve">3. Контроль за исполнением настоящего приказа возложить на первого заместителя министра сельского Республики Алтай </w:t>
      </w:r>
      <w:proofErr w:type="spellStart"/>
      <w:r w:rsidRPr="005360F8">
        <w:rPr>
          <w:color w:val="000000"/>
          <w:lang w:val="ru-RU"/>
        </w:rPr>
        <w:t>Таханова</w:t>
      </w:r>
      <w:proofErr w:type="spellEnd"/>
      <w:r w:rsidRPr="005360F8">
        <w:rPr>
          <w:color w:val="000000"/>
          <w:lang w:val="ru-RU"/>
        </w:rPr>
        <w:t xml:space="preserve"> В.В.</w:t>
      </w:r>
    </w:p>
    <w:p w:rsidR="00BC67AF" w:rsidRDefault="00BC67AF" w:rsidP="00BC67AF">
      <w:pPr>
        <w:ind w:firstLine="851"/>
        <w:jc w:val="both"/>
        <w:rPr>
          <w:color w:val="000000"/>
          <w:lang w:val="ru-RU"/>
        </w:rPr>
      </w:pPr>
    </w:p>
    <w:p w:rsidR="00BC67AF" w:rsidRDefault="00BC67AF" w:rsidP="00BC67AF">
      <w:pPr>
        <w:ind w:firstLine="851"/>
        <w:jc w:val="both"/>
        <w:rPr>
          <w:color w:val="000000"/>
          <w:lang w:val="ru-RU"/>
        </w:rPr>
      </w:pPr>
    </w:p>
    <w:p w:rsidR="00BC67AF" w:rsidRDefault="00BC67AF" w:rsidP="00BC67AF">
      <w:pPr>
        <w:ind w:firstLine="851"/>
        <w:jc w:val="both"/>
        <w:rPr>
          <w:color w:val="000000"/>
          <w:lang w:val="ru-RU"/>
        </w:rPr>
      </w:pPr>
    </w:p>
    <w:p w:rsidR="00BC67AF" w:rsidRPr="005360F8" w:rsidRDefault="00BC67AF" w:rsidP="00BC67AF">
      <w:pPr>
        <w:tabs>
          <w:tab w:val="left" w:pos="7680"/>
        </w:tabs>
        <w:jc w:val="both"/>
        <w:rPr>
          <w:color w:val="000000"/>
          <w:lang w:val="ru-RU"/>
        </w:rPr>
      </w:pPr>
      <w:r>
        <w:rPr>
          <w:color w:val="000000"/>
          <w:lang w:val="ru-RU"/>
        </w:rPr>
        <w:t>Министр</w:t>
      </w:r>
      <w:r>
        <w:rPr>
          <w:color w:val="000000"/>
          <w:lang w:val="ru-RU"/>
        </w:rPr>
        <w:tab/>
        <w:t xml:space="preserve">А.С. </w:t>
      </w:r>
      <w:proofErr w:type="spellStart"/>
      <w:r>
        <w:rPr>
          <w:color w:val="000000"/>
          <w:lang w:val="ru-RU"/>
        </w:rPr>
        <w:t>Цыгулев</w:t>
      </w:r>
      <w:proofErr w:type="spellEnd"/>
    </w:p>
    <w:p w:rsidR="00766B53" w:rsidRPr="00BC67AF" w:rsidRDefault="00CA5CD5" w:rsidP="00BC67AF">
      <w:pPr>
        <w:rPr>
          <w:lang w:val="ru-RU"/>
        </w:rPr>
      </w:pPr>
    </w:p>
    <w:sectPr w:rsidR="00766B53" w:rsidRPr="00BC67AF">
      <w:foot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95E" w:rsidRDefault="003B595E" w:rsidP="00BC67AF">
      <w:r>
        <w:separator/>
      </w:r>
    </w:p>
  </w:endnote>
  <w:endnote w:type="continuationSeparator" w:id="0">
    <w:p w:rsidR="003B595E" w:rsidRDefault="003B595E" w:rsidP="00BC6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font257">
    <w:altName w:val="Times New Roman"/>
    <w:charset w:val="00"/>
    <w:family w:val="roman"/>
    <w:pitch w:val="variable"/>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7AF" w:rsidRDefault="00BC67AF">
    <w:pPr>
      <w:pStyle w:val="a5"/>
      <w:rPr>
        <w:rFonts w:ascii="PT Astra Serif" w:hAnsi="PT Astra Serif"/>
        <w:sz w:val="20"/>
        <w:szCs w:val="20"/>
        <w:lang w:val="ru-RU"/>
      </w:rPr>
    </w:pPr>
    <w:proofErr w:type="spellStart"/>
    <w:r w:rsidRPr="00BC67AF">
      <w:rPr>
        <w:rFonts w:ascii="PT Astra Serif" w:hAnsi="PT Astra Serif"/>
        <w:sz w:val="20"/>
        <w:szCs w:val="20"/>
        <w:lang w:val="ru-RU"/>
      </w:rPr>
      <w:t>Ялчин</w:t>
    </w:r>
    <w:proofErr w:type="spellEnd"/>
    <w:r w:rsidRPr="00BC67AF">
      <w:rPr>
        <w:rFonts w:ascii="PT Astra Serif" w:hAnsi="PT Astra Serif"/>
        <w:sz w:val="20"/>
        <w:szCs w:val="20"/>
        <w:lang w:val="ru-RU"/>
      </w:rPr>
      <w:t xml:space="preserve"> Э.Н., главный специалист 1 разряда отдела развития отраслей растениеводства и механизации</w:t>
    </w:r>
  </w:p>
  <w:p w:rsidR="00BC67AF" w:rsidRPr="00BC67AF" w:rsidRDefault="00BC67AF">
    <w:pPr>
      <w:pStyle w:val="a5"/>
      <w:rPr>
        <w:rFonts w:ascii="PT Astra Serif" w:hAnsi="PT Astra Serif"/>
        <w:sz w:val="20"/>
        <w:szCs w:val="20"/>
      </w:rPr>
    </w:pPr>
    <w:r>
      <w:rPr>
        <w:rFonts w:ascii="PT Astra Serif" w:hAnsi="PT Astra Serif"/>
        <w:sz w:val="20"/>
        <w:szCs w:val="20"/>
        <w:lang w:val="ru-RU"/>
      </w:rPr>
      <w:t xml:space="preserve">8(38822)2-65-77, </w:t>
    </w:r>
    <w:r>
      <w:rPr>
        <w:rFonts w:ascii="PT Astra Serif" w:hAnsi="PT Astra Serif"/>
        <w:sz w:val="20"/>
        <w:szCs w:val="20"/>
      </w:rPr>
      <w:t>ermen.yalchin.94@mail.ru</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95E" w:rsidRDefault="003B595E" w:rsidP="00BC67AF">
      <w:r>
        <w:separator/>
      </w:r>
    </w:p>
  </w:footnote>
  <w:footnote w:type="continuationSeparator" w:id="0">
    <w:p w:rsidR="003B595E" w:rsidRDefault="003B595E" w:rsidP="00BC67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E35"/>
    <w:rsid w:val="003B595E"/>
    <w:rsid w:val="004053C7"/>
    <w:rsid w:val="004C4979"/>
    <w:rsid w:val="0099610B"/>
    <w:rsid w:val="00BC67AF"/>
    <w:rsid w:val="00CA5CD5"/>
    <w:rsid w:val="00D35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8D807"/>
  <w15:chartTrackingRefBased/>
  <w15:docId w15:val="{4A674DD7-FC51-4C9D-A7CE-2F54E2278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67AF"/>
    <w:pPr>
      <w:suppressAutoHyphens/>
      <w:spacing w:after="0" w:line="240" w:lineRule="auto"/>
    </w:pPr>
    <w:rPr>
      <w:rFonts w:ascii="font257" w:eastAsia="font257" w:hAnsi="font257" w:cs="font257"/>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67AF"/>
    <w:pPr>
      <w:tabs>
        <w:tab w:val="center" w:pos="4677"/>
        <w:tab w:val="right" w:pos="9355"/>
      </w:tabs>
    </w:pPr>
  </w:style>
  <w:style w:type="character" w:customStyle="1" w:styleId="a4">
    <w:name w:val="Верхний колонтитул Знак"/>
    <w:basedOn w:val="a0"/>
    <w:link w:val="a3"/>
    <w:uiPriority w:val="99"/>
    <w:rsid w:val="00BC67AF"/>
    <w:rPr>
      <w:rFonts w:ascii="font257" w:eastAsia="font257" w:hAnsi="font257" w:cs="font257"/>
      <w:sz w:val="24"/>
      <w:szCs w:val="24"/>
      <w:lang w:val="en-US"/>
    </w:rPr>
  </w:style>
  <w:style w:type="paragraph" w:styleId="a5">
    <w:name w:val="footer"/>
    <w:basedOn w:val="a"/>
    <w:link w:val="a6"/>
    <w:uiPriority w:val="99"/>
    <w:unhideWhenUsed/>
    <w:rsid w:val="00BC67AF"/>
    <w:pPr>
      <w:tabs>
        <w:tab w:val="center" w:pos="4677"/>
        <w:tab w:val="right" w:pos="9355"/>
      </w:tabs>
    </w:pPr>
  </w:style>
  <w:style w:type="character" w:customStyle="1" w:styleId="a6">
    <w:name w:val="Нижний колонтитул Знак"/>
    <w:basedOn w:val="a0"/>
    <w:link w:val="a5"/>
    <w:uiPriority w:val="99"/>
    <w:rsid w:val="00BC67AF"/>
    <w:rPr>
      <w:rFonts w:ascii="font257" w:eastAsia="font257" w:hAnsi="font257" w:cs="font257"/>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283</Words>
  <Characters>1616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Kab38</dc:creator>
  <cp:keywords/>
  <dc:description/>
  <cp:lastModifiedBy>Kab38</cp:lastModifiedBy>
  <cp:revision>3</cp:revision>
  <dcterms:created xsi:type="dcterms:W3CDTF">2026-06-25T04:34:00Z</dcterms:created>
  <dcterms:modified xsi:type="dcterms:W3CDTF">2026-06-25T05:01:00Z</dcterms:modified>
</cp:coreProperties>
</file>