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402" w:rsidRDefault="003E5402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3E5402" w:rsidRDefault="003E5402">
      <w:pPr>
        <w:pStyle w:val="ConsPlusNormal"/>
        <w:jc w:val="both"/>
      </w:pPr>
    </w:p>
    <w:p w:rsidR="003E5402" w:rsidRDefault="003E5402">
      <w:pPr>
        <w:pStyle w:val="ConsPlusTitle"/>
        <w:jc w:val="center"/>
      </w:pPr>
      <w:r>
        <w:t>ПРАВИТЕЛЬСТВО РЕСПУБЛИКИ АЛТАЙ</w:t>
      </w:r>
    </w:p>
    <w:p w:rsidR="003E5402" w:rsidRDefault="003E5402">
      <w:pPr>
        <w:pStyle w:val="ConsPlusTitle"/>
        <w:jc w:val="center"/>
      </w:pPr>
    </w:p>
    <w:p w:rsidR="003E5402" w:rsidRDefault="003E5402">
      <w:pPr>
        <w:pStyle w:val="ConsPlusTitle"/>
        <w:jc w:val="center"/>
      </w:pPr>
      <w:r>
        <w:t>ПОСТАНОВЛЕНИЕ</w:t>
      </w:r>
    </w:p>
    <w:p w:rsidR="003E5402" w:rsidRDefault="003E5402">
      <w:pPr>
        <w:pStyle w:val="ConsPlusTitle"/>
        <w:jc w:val="center"/>
      </w:pPr>
    </w:p>
    <w:p w:rsidR="003E5402" w:rsidRDefault="003E5402">
      <w:pPr>
        <w:pStyle w:val="ConsPlusTitle"/>
        <w:jc w:val="center"/>
      </w:pPr>
      <w:r>
        <w:t>от 4 сентября 2013 г. N 243</w:t>
      </w:r>
    </w:p>
    <w:p w:rsidR="003E5402" w:rsidRDefault="003E5402">
      <w:pPr>
        <w:pStyle w:val="ConsPlusTitle"/>
        <w:jc w:val="center"/>
      </w:pPr>
    </w:p>
    <w:p w:rsidR="003E5402" w:rsidRDefault="003E5402">
      <w:pPr>
        <w:pStyle w:val="ConsPlusTitle"/>
        <w:jc w:val="center"/>
      </w:pPr>
      <w:r>
        <w:t>О ВНЕСЕНИИ ИЗМЕНЕНИЙ В ПОСТАНОВЛЕНИЕ ПРАВИТЕЛЬСТВА</w:t>
      </w:r>
    </w:p>
    <w:p w:rsidR="003E5402" w:rsidRDefault="003E5402">
      <w:pPr>
        <w:pStyle w:val="ConsPlusTitle"/>
        <w:jc w:val="center"/>
      </w:pPr>
      <w:r>
        <w:t>РЕСПУБЛИКИ АЛТАЙ ОТ 18 АПРЕЛЯ 2013 ГОДА N 109</w:t>
      </w:r>
    </w:p>
    <w:p w:rsidR="003E5402" w:rsidRDefault="003E5402">
      <w:pPr>
        <w:pStyle w:val="ConsPlusNormal"/>
        <w:jc w:val="both"/>
      </w:pPr>
    </w:p>
    <w:p w:rsidR="003E5402" w:rsidRDefault="003E5402">
      <w:pPr>
        <w:pStyle w:val="ConsPlusNormal"/>
        <w:ind w:firstLine="540"/>
        <w:jc w:val="both"/>
      </w:pPr>
      <w:r>
        <w:t xml:space="preserve">В целях реализации </w:t>
      </w:r>
      <w:hyperlink r:id="rId5" w:history="1">
        <w:r>
          <w:rPr>
            <w:color w:val="0000FF"/>
          </w:rPr>
          <w:t>Указа</w:t>
        </w:r>
      </w:hyperlink>
      <w:r>
        <w:t xml:space="preserve"> Президента Российской Федерации от 2 апреля 2013 года N 309 "О мерах по реализации отдельных положений Федерального закона "О противодействии коррупции" Правительство Республики Алтай постановляет:</w:t>
      </w:r>
    </w:p>
    <w:p w:rsidR="003E5402" w:rsidRDefault="003E5402">
      <w:pPr>
        <w:pStyle w:val="ConsPlusNormal"/>
        <w:ind w:firstLine="540"/>
        <w:jc w:val="both"/>
      </w:pPr>
      <w:proofErr w:type="gramStart"/>
      <w:r>
        <w:t xml:space="preserve">Внести в </w:t>
      </w:r>
      <w:hyperlink r:id="rId6" w:history="1">
        <w:r>
          <w:rPr>
            <w:color w:val="0000FF"/>
          </w:rPr>
          <w:t>постановление</w:t>
        </w:r>
      </w:hyperlink>
      <w:r>
        <w:t xml:space="preserve"> Правительства Республики Алтай от 18 апреля 2013 года N 109 "О представлении сведений о доходах, имуществе и обязательствах имущественного характера лицом, поступающим на должность руководителя государственного учреждения Республики Алтай, руководителем государственного учреждения Республики Алтай и проверке их достоверности и полноты" (официальный портал Республики Алтай в сети "Интернет": www.altai-republic.ru, 2013, 22 апреля) следующие изменения:</w:t>
      </w:r>
      <w:proofErr w:type="gramEnd"/>
    </w:p>
    <w:p w:rsidR="003E5402" w:rsidRDefault="003E5402">
      <w:pPr>
        <w:pStyle w:val="ConsPlusNormal"/>
        <w:ind w:firstLine="540"/>
        <w:jc w:val="both"/>
      </w:pPr>
      <w:r>
        <w:t xml:space="preserve">а) в </w:t>
      </w:r>
      <w:hyperlink r:id="rId7" w:history="1">
        <w:r>
          <w:rPr>
            <w:color w:val="0000FF"/>
          </w:rPr>
          <w:t>преамбуле</w:t>
        </w:r>
      </w:hyperlink>
      <w:r>
        <w:t xml:space="preserve"> после слов "Федерального </w:t>
      </w:r>
      <w:hyperlink r:id="rId8" w:history="1">
        <w:r>
          <w:rPr>
            <w:color w:val="0000FF"/>
          </w:rPr>
          <w:t>закона</w:t>
        </w:r>
      </w:hyperlink>
      <w:r>
        <w:t xml:space="preserve"> от 25 декабря 2008 года N 273-ФЗ "О противодействии коррупции" дополнить словами ", </w:t>
      </w:r>
      <w:hyperlink r:id="rId9" w:history="1">
        <w:r>
          <w:rPr>
            <w:color w:val="0000FF"/>
          </w:rPr>
          <w:t>пунктами 7</w:t>
        </w:r>
      </w:hyperlink>
      <w:r>
        <w:t xml:space="preserve"> и </w:t>
      </w:r>
      <w:hyperlink r:id="rId10" w:history="1">
        <w:r>
          <w:rPr>
            <w:color w:val="0000FF"/>
          </w:rPr>
          <w:t>28</w:t>
        </w:r>
      </w:hyperlink>
      <w:r>
        <w:t xml:space="preserve"> Указа Президента Российской Федерации от 2 апреля 2013 года N 309 "О мерах по реализации отдельных положений Федерального закона "О противодействии коррупции";</w:t>
      </w:r>
    </w:p>
    <w:p w:rsidR="003E5402" w:rsidRDefault="003E5402">
      <w:pPr>
        <w:pStyle w:val="ConsPlusNormal"/>
        <w:ind w:firstLine="540"/>
        <w:jc w:val="both"/>
      </w:pPr>
      <w:r>
        <w:t xml:space="preserve">б) </w:t>
      </w:r>
      <w:hyperlink r:id="rId11" w:history="1">
        <w:r>
          <w:rPr>
            <w:color w:val="0000FF"/>
          </w:rPr>
          <w:t>дополнить</w:t>
        </w:r>
      </w:hyperlink>
      <w:r>
        <w:t xml:space="preserve"> пунктом 1.1 следующего содержания:</w:t>
      </w:r>
    </w:p>
    <w:p w:rsidR="003E5402" w:rsidRDefault="003E5402">
      <w:pPr>
        <w:pStyle w:val="ConsPlusNormal"/>
        <w:ind w:firstLine="540"/>
        <w:jc w:val="both"/>
      </w:pPr>
      <w:r>
        <w:t>"1.1. Руководителям государственных учреждений Республики Алтай в срок до 1 октября 2013 года представить в кадровую службу государственного органа Республики Алтай, осуществляющего функции и полномочия учредителя государственного учреждения Республики Алтай:</w:t>
      </w:r>
    </w:p>
    <w:p w:rsidR="003E5402" w:rsidRDefault="003E5402">
      <w:pPr>
        <w:pStyle w:val="ConsPlusNormal"/>
        <w:ind w:firstLine="540"/>
        <w:jc w:val="both"/>
      </w:pPr>
      <w:proofErr w:type="gramStart"/>
      <w:r>
        <w:t>а) справку, содержащую сведения о доходах, об имуществе и обязательствах имущественного характера, предусмотренные пунктом 3.1 Порядка предоставления лицом, поступающим на должность руководителя государственного учреждения Республики Алтай (при поступлении на работу), и руководителем государственного учреждения Республики Алтай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</w:t>
      </w:r>
      <w:proofErr w:type="gramEnd"/>
      <w:r>
        <w:t xml:space="preserve"> детей, </w:t>
      </w:r>
      <w:proofErr w:type="gramStart"/>
      <w:r>
        <w:t>утвержденного</w:t>
      </w:r>
      <w:proofErr w:type="gramEnd"/>
      <w:r>
        <w:t xml:space="preserve"> настоящим Постановлением, за 2012 год;</w:t>
      </w:r>
    </w:p>
    <w:p w:rsidR="003E5402" w:rsidRDefault="003E5402">
      <w:pPr>
        <w:pStyle w:val="ConsPlusNormal"/>
        <w:ind w:firstLine="540"/>
        <w:jc w:val="both"/>
      </w:pPr>
      <w:r>
        <w:t>б) справку (в произвольной форме) с указанием:</w:t>
      </w:r>
    </w:p>
    <w:p w:rsidR="003E5402" w:rsidRDefault="003E5402">
      <w:pPr>
        <w:pStyle w:val="ConsPlusNormal"/>
        <w:ind w:firstLine="540"/>
        <w:jc w:val="both"/>
      </w:pPr>
      <w:r>
        <w:t>фамилии, имени и отчества лица, в отношении которого представляются эти сведения;</w:t>
      </w:r>
    </w:p>
    <w:p w:rsidR="003E5402" w:rsidRDefault="003E5402">
      <w:pPr>
        <w:pStyle w:val="ConsPlusNormal"/>
        <w:ind w:firstLine="540"/>
        <w:jc w:val="both"/>
      </w:pPr>
      <w:r>
        <w:t>предусмотренных законом оснований получения в собственность государственных ценных бумаг иностранных государств, облигаций и акций иных иностранных эмитентов и недвижимого имущества;</w:t>
      </w:r>
    </w:p>
    <w:p w:rsidR="003E5402" w:rsidRDefault="003E5402">
      <w:pPr>
        <w:pStyle w:val="ConsPlusNormal"/>
        <w:ind w:firstLine="540"/>
        <w:jc w:val="both"/>
      </w:pPr>
      <w:proofErr w:type="gramStart"/>
      <w:r>
        <w:t>источников получения средств, за счет которых приобретены государственные ценные бумаги иностранных государств, облигации и акции иных иностранных эмитентов и недвижимое имущество (доход по основному месту работы лица, представляющего сведения, и его супруги (супруга); доход от иной разрешенной законом деятельности; доход от вкладов в банках и иных кредитных организациях; накопления за предыдущие годы;</w:t>
      </w:r>
      <w:proofErr w:type="gramEnd"/>
      <w:r>
        <w:t xml:space="preserve"> наследство; дар; заем; ипотека; доход от продажи имущества; иные кредитные обязательства; другое), - в случае их приобретения на возмездной основе</w:t>
      </w:r>
      <w:proofErr w:type="gramStart"/>
      <w:r>
        <w:t>.";</w:t>
      </w:r>
      <w:proofErr w:type="gramEnd"/>
    </w:p>
    <w:p w:rsidR="003E5402" w:rsidRDefault="003E5402">
      <w:pPr>
        <w:pStyle w:val="ConsPlusNormal"/>
        <w:ind w:firstLine="540"/>
        <w:jc w:val="both"/>
      </w:pPr>
      <w:proofErr w:type="gramStart"/>
      <w:r>
        <w:t xml:space="preserve">в) </w:t>
      </w:r>
      <w:hyperlink r:id="rId12" w:history="1">
        <w:r>
          <w:rPr>
            <w:color w:val="0000FF"/>
          </w:rPr>
          <w:t>Порядок</w:t>
        </w:r>
      </w:hyperlink>
      <w:r>
        <w:t xml:space="preserve"> предоставления лицом, поступающим на должность руководителя государственного учреждения Республики Алтай (при поступлении на работу), и руководителем государственного учреждения Республики Алтай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детей, утвержденный </w:t>
      </w:r>
      <w:r>
        <w:lastRenderedPageBreak/>
        <w:t xml:space="preserve">указанным Постановлением, </w:t>
      </w:r>
      <w:hyperlink r:id="rId13" w:history="1">
        <w:r>
          <w:rPr>
            <w:color w:val="0000FF"/>
          </w:rPr>
          <w:t>дополнить</w:t>
        </w:r>
      </w:hyperlink>
      <w:r>
        <w:t xml:space="preserve"> пунктами 3.1 и 3.2 следующего содержания:</w:t>
      </w:r>
      <w:proofErr w:type="gramEnd"/>
    </w:p>
    <w:p w:rsidR="003E5402" w:rsidRDefault="003E5402">
      <w:pPr>
        <w:pStyle w:val="ConsPlusNormal"/>
        <w:ind w:firstLine="540"/>
        <w:jc w:val="both"/>
      </w:pPr>
      <w:r>
        <w:t xml:space="preserve">"3.1. Сведения о доходах, об имуществе и обязательствах имущественного характера, указанные в пунктах 2 и 3 настоящего Порядка, включают в </w:t>
      </w:r>
      <w:proofErr w:type="gramStart"/>
      <w:r>
        <w:t>себя</w:t>
      </w:r>
      <w:proofErr w:type="gramEnd"/>
      <w:r>
        <w:t xml:space="preserve"> в том числе сведения:</w:t>
      </w:r>
    </w:p>
    <w:p w:rsidR="003E5402" w:rsidRDefault="003E5402">
      <w:pPr>
        <w:pStyle w:val="ConsPlusNormal"/>
        <w:ind w:firstLine="540"/>
        <w:jc w:val="both"/>
      </w:pPr>
      <w:r>
        <w:t>а) о счетах (вкладах) и наличных денежных средствах в иностранных банках, расположенных за пределами территории Российской Федерации;</w:t>
      </w:r>
    </w:p>
    <w:p w:rsidR="003E5402" w:rsidRDefault="003E5402">
      <w:pPr>
        <w:pStyle w:val="ConsPlusNormal"/>
        <w:ind w:firstLine="540"/>
        <w:jc w:val="both"/>
      </w:pPr>
      <w:r>
        <w:t>б) о государственных ценных бумагах иностранных государств, облигациях и акциях иных иностранных эмитентов;</w:t>
      </w:r>
    </w:p>
    <w:p w:rsidR="003E5402" w:rsidRDefault="003E5402">
      <w:pPr>
        <w:pStyle w:val="ConsPlusNormal"/>
        <w:ind w:firstLine="540"/>
        <w:jc w:val="both"/>
      </w:pPr>
      <w:r>
        <w:t>в) о недвижимом имуществе, находящемся за пределами территории Российской Федерации;</w:t>
      </w:r>
    </w:p>
    <w:p w:rsidR="003E5402" w:rsidRDefault="003E5402">
      <w:pPr>
        <w:pStyle w:val="ConsPlusNormal"/>
        <w:ind w:firstLine="540"/>
        <w:jc w:val="both"/>
      </w:pPr>
      <w:r>
        <w:t>г) об обязательствах имущественного характера за пределами территории Российской Федерации.</w:t>
      </w:r>
    </w:p>
    <w:p w:rsidR="003E5402" w:rsidRDefault="003E5402">
      <w:pPr>
        <w:pStyle w:val="ConsPlusNormal"/>
        <w:ind w:firstLine="540"/>
        <w:jc w:val="both"/>
      </w:pPr>
      <w:r>
        <w:t>3.2. Сведения, предусмотренные пунктом 3.1 настоящего Порядка, отражаются в соответствующих разделах справок, формы которых утверждены пунктами 2 и 3 настоящего Порядка</w:t>
      </w:r>
      <w:proofErr w:type="gramStart"/>
      <w:r>
        <w:t>.".</w:t>
      </w:r>
      <w:proofErr w:type="gramEnd"/>
    </w:p>
    <w:p w:rsidR="003E5402" w:rsidRDefault="003E5402">
      <w:pPr>
        <w:pStyle w:val="ConsPlusNormal"/>
        <w:jc w:val="both"/>
      </w:pPr>
    </w:p>
    <w:p w:rsidR="003E5402" w:rsidRDefault="003E5402">
      <w:pPr>
        <w:pStyle w:val="ConsPlusNormal"/>
        <w:jc w:val="right"/>
      </w:pPr>
      <w:r>
        <w:t>Глава Республики Алтай,</w:t>
      </w:r>
    </w:p>
    <w:p w:rsidR="003E5402" w:rsidRDefault="003E5402">
      <w:pPr>
        <w:pStyle w:val="ConsPlusNormal"/>
        <w:jc w:val="right"/>
      </w:pPr>
      <w:r>
        <w:t>Председатель Правительства</w:t>
      </w:r>
    </w:p>
    <w:p w:rsidR="003E5402" w:rsidRDefault="003E5402">
      <w:pPr>
        <w:pStyle w:val="ConsPlusNormal"/>
        <w:jc w:val="right"/>
      </w:pPr>
      <w:r>
        <w:t>Республики Алтай</w:t>
      </w:r>
    </w:p>
    <w:p w:rsidR="003E5402" w:rsidRDefault="003E5402">
      <w:pPr>
        <w:pStyle w:val="ConsPlusNormal"/>
        <w:jc w:val="right"/>
      </w:pPr>
      <w:r>
        <w:t>А.В.БЕРДНИКОВ</w:t>
      </w:r>
    </w:p>
    <w:p w:rsidR="003E5402" w:rsidRDefault="003E5402">
      <w:pPr>
        <w:pStyle w:val="ConsPlusNormal"/>
        <w:jc w:val="both"/>
      </w:pPr>
    </w:p>
    <w:p w:rsidR="003E5402" w:rsidRDefault="003E5402">
      <w:pPr>
        <w:pStyle w:val="ConsPlusNormal"/>
        <w:jc w:val="both"/>
      </w:pPr>
    </w:p>
    <w:p w:rsidR="003E5402" w:rsidRDefault="003E5402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593BC8" w:rsidRDefault="00593BC8"/>
    <w:sectPr w:rsidR="00593BC8" w:rsidSect="004728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proofState w:grammar="clean"/>
  <w:defaultTabStop w:val="708"/>
  <w:characterSpacingControl w:val="doNotCompress"/>
  <w:compat/>
  <w:rsids>
    <w:rsidRoot w:val="003E5402"/>
    <w:rsid w:val="003E5402"/>
    <w:rsid w:val="00593BC8"/>
    <w:rsid w:val="005A28AC"/>
    <w:rsid w:val="00C004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B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54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E54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E54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52DE5E2A3C6CD8BCDD777F9A2228DCF10BDE94DFA69282653D0AA9BCB70mEJ" TargetMode="External"/><Relationship Id="rId13" Type="http://schemas.openxmlformats.org/officeDocument/2006/relationships/hyperlink" Target="consultantplus://offline/ref=D52DE5E2A3C6CD8BCDD769F4B44EDAC317B2B142FB682277078FF1C69C078AF7D4CE593E77532D7A2CB0D67Bm8J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52DE5E2A3C6CD8BCDD769F4B44EDAC317B2B142FB682277078FF1C69C078AF7D4CE593E77532D7A2CB0D77BmFJ" TargetMode="External"/><Relationship Id="rId12" Type="http://schemas.openxmlformats.org/officeDocument/2006/relationships/hyperlink" Target="consultantplus://offline/ref=D52DE5E2A3C6CD8BCDD769F4B44EDAC317B2B142FB682277078FF1C69C078AF7D4CE593E77532D7A2CB0D67Bm8J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52DE5E2A3C6CD8BCDD769F4B44EDAC317B2B142FB682277078FF1C69C078AF77Dm4J" TargetMode="External"/><Relationship Id="rId11" Type="http://schemas.openxmlformats.org/officeDocument/2006/relationships/hyperlink" Target="consultantplus://offline/ref=D52DE5E2A3C6CD8BCDD769F4B44EDAC317B2B142FB682277078FF1C69C078AF77Dm4J" TargetMode="External"/><Relationship Id="rId5" Type="http://schemas.openxmlformats.org/officeDocument/2006/relationships/hyperlink" Target="consultantplus://offline/ref=D52DE5E2A3C6CD8BCDD777F9A2228DCF10BDE746F26A282653D0AA9BCB70mEJ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D52DE5E2A3C6CD8BCDD777F9A2228DCF10BDE746F26A282653D0AA9BCB0E80A09381007C335E2C7372m8J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D52DE5E2A3C6CD8BCDD777F9A2228DCF10BDE746F26A282653D0AA9BCB0E80A09381007C335E2C7872m9J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815</Words>
  <Characters>4651</Characters>
  <Application>Microsoft Office Word</Application>
  <DocSecurity>0</DocSecurity>
  <Lines>38</Lines>
  <Paragraphs>10</Paragraphs>
  <ScaleCrop>false</ScaleCrop>
  <Company>Hewlett-Packard Company</Company>
  <LinksUpToDate>false</LinksUpToDate>
  <CharactersWithSpaces>5456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</dc:creator>
  <cp:lastModifiedBy>Виталий</cp:lastModifiedBy>
  <cp:revision>2</cp:revision>
  <dcterms:created xsi:type="dcterms:W3CDTF">2015-12-16T09:38:00Z</dcterms:created>
  <dcterms:modified xsi:type="dcterms:W3CDTF">2015-12-16T09:39:00Z</dcterms:modified>
</cp:coreProperties>
</file>