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6B" w:rsidRDefault="00306A6B" w:rsidP="00306A6B">
      <w:pPr>
        <w:keepNext/>
        <w:keepLines/>
        <w:spacing w:after="0" w:line="629" w:lineRule="exact"/>
        <w:ind w:left="8496"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306A6B" w:rsidRDefault="00306A6B" w:rsidP="00306A6B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ПРАВИТЕЛЬСТВО РЕСПУБЛИКИ АЛТАЙ </w:t>
      </w:r>
    </w:p>
    <w:p w:rsidR="00306A6B" w:rsidRDefault="00306A6B" w:rsidP="00306A6B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  <w:bookmarkEnd w:id="0"/>
    </w:p>
    <w:p w:rsidR="00306A6B" w:rsidRDefault="00306A6B" w:rsidP="00306A6B">
      <w:pPr>
        <w:tabs>
          <w:tab w:val="left" w:leader="underscore" w:pos="2925"/>
          <w:tab w:val="left" w:leader="underscore" w:pos="4586"/>
          <w:tab w:val="left" w:leader="underscore" w:pos="7331"/>
        </w:tabs>
        <w:spacing w:after="0" w:line="629" w:lineRule="exact"/>
        <w:ind w:left="18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«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2017 г. №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306A6B" w:rsidRDefault="00306A6B" w:rsidP="00306A6B">
      <w:pPr>
        <w:spacing w:after="0" w:line="629" w:lineRule="exact"/>
        <w:ind w:righ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 Горно-Алтайск</w:t>
      </w:r>
    </w:p>
    <w:p w:rsidR="00306A6B" w:rsidRDefault="00306A6B" w:rsidP="00306A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bookmark1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 в раздел 3  Положения о Министерстве сельского </w:t>
      </w:r>
    </w:p>
    <w:p w:rsidR="00306A6B" w:rsidRDefault="00306A6B" w:rsidP="00306A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хозяйства Республики Алтай, утвержденного постановлением Правительства Республики Алтай от 21 декабря 2006 года № 299</w:t>
      </w:r>
    </w:p>
    <w:p w:rsidR="00306A6B" w:rsidRDefault="00306A6B" w:rsidP="00306A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bookmarkEnd w:id="1"/>
    <w:p w:rsidR="00306A6B" w:rsidRDefault="00306A6B" w:rsidP="00306A6B">
      <w:pPr>
        <w:keepNext/>
        <w:keepLines/>
        <w:spacing w:after="0" w:line="240" w:lineRule="auto"/>
        <w:ind w:right="720"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Правительство Республики Алтай </w:t>
      </w:r>
      <w:r>
        <w:rPr>
          <w:rFonts w:ascii="Times New Roman" w:eastAsia="Times New Roman" w:hAnsi="Times New Roman" w:cs="Times New Roman"/>
          <w:b/>
          <w:bCs/>
          <w:spacing w:val="70"/>
          <w:sz w:val="27"/>
          <w:szCs w:val="27"/>
        </w:rPr>
        <w:t>постановляет:</w:t>
      </w:r>
    </w:p>
    <w:p w:rsidR="00306A6B" w:rsidRDefault="00306A6B" w:rsidP="00306A6B">
      <w:pPr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 раздел 3 Положения о Министерстве сельского хозяйства Республики Алтай, утвержденное постановлением Правительства Республики Алтай от 21 декабря 2006 года № 299 (Сборник законодательства Республики Алтай, 2006, № 38(44); 2007, № 46(52); 2008, № 51(57); 2009, № 57(63); 2012, № 89(95); 2014, № 109(115), № 111(117), № 114(120), № 119(125); 2015, № 124(130);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2016, 135(141); официальный портал Республики Алтай в сети «Интернет»: www.altai-republic.ru, 2017, 2 августа), внести следующие изменения:</w:t>
      </w:r>
      <w:proofErr w:type="gramEnd"/>
    </w:p>
    <w:p w:rsidR="00306A6B" w:rsidRDefault="00306A6B" w:rsidP="00306A6B">
      <w:pPr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 дополнить подпунктом 3.1.44.1 следующего содержания:</w:t>
      </w:r>
    </w:p>
    <w:p w:rsidR="00306A6B" w:rsidRDefault="00306A6B" w:rsidP="0030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«3.1.44.1. осуществляет</w: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региональный государственный контроль (надзор) за обеспечением доступности для инвалидов объектов и услуг в сфере перевозок пассажиров и багажа легковым такси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06A6B" w:rsidRDefault="00306A6B" w:rsidP="0030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 подпункт 3.2.2 изложить в следующей редакции:</w:t>
      </w:r>
    </w:p>
    <w:p w:rsidR="00306A6B" w:rsidRDefault="00306A6B" w:rsidP="0030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«3.2.2. учреждать в установленном </w:t>
      </w:r>
      <w:r>
        <w:rPr>
          <w:rFonts w:ascii="Times New Roman" w:hAnsi="Times New Roman" w:cs="Times New Roman"/>
          <w:sz w:val="27"/>
          <w:szCs w:val="27"/>
        </w:rPr>
        <w:t>министерством порядке ведомственные награды, в том числе медали, нагрудные знаки, почетные грамоты, благодарственные письма, утверждать положения об этих наградах и их описания, награждать ими работников министерства, других лиц (за счет инициатора), осуществляющих деятельность в установленной сфере».</w:t>
      </w:r>
    </w:p>
    <w:p w:rsidR="00306A6B" w:rsidRDefault="00306A6B" w:rsidP="0030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2. Подпункт «а» пункта 1 настоящего Постановления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1 января 2018 года.</w:t>
      </w:r>
    </w:p>
    <w:p w:rsidR="00306A6B" w:rsidRDefault="00306A6B" w:rsidP="0030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6A6B" w:rsidRDefault="00306A6B" w:rsidP="00306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6A6B" w:rsidRDefault="00306A6B" w:rsidP="00306A6B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Глава Республики Алтай,</w:t>
      </w:r>
    </w:p>
    <w:p w:rsidR="00306A6B" w:rsidRDefault="00306A6B" w:rsidP="00306A6B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Председатель Правительства</w:t>
      </w:r>
    </w:p>
    <w:p w:rsidR="00306A6B" w:rsidRDefault="00306A6B" w:rsidP="00306A6B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Республики Алтай                                                                       А.В. Бердников</w:t>
      </w:r>
    </w:p>
    <w:p w:rsidR="007C4A17" w:rsidRDefault="007C4A17">
      <w:bookmarkStart w:id="2" w:name="_GoBack"/>
      <w:bookmarkEnd w:id="2"/>
    </w:p>
    <w:sectPr w:rsidR="007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FB"/>
    <w:rsid w:val="00306A6B"/>
    <w:rsid w:val="006F23FB"/>
    <w:rsid w:val="007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2017-09-22T02:10:00Z</dcterms:created>
  <dcterms:modified xsi:type="dcterms:W3CDTF">2017-09-22T02:11:00Z</dcterms:modified>
</cp:coreProperties>
</file>