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0F" w:rsidRDefault="00B97AC5" w:rsidP="007A5965">
      <w:pPr>
        <w:pStyle w:val="20"/>
        <w:shd w:val="clear" w:color="auto" w:fill="auto"/>
        <w:spacing w:before="0" w:line="380" w:lineRule="exact"/>
        <w:ind w:firstLine="709"/>
        <w:jc w:val="center"/>
        <w:rPr>
          <w:b/>
        </w:rPr>
      </w:pPr>
      <w:r>
        <w:rPr>
          <w:b/>
        </w:rPr>
        <w:t xml:space="preserve">Доклад </w:t>
      </w:r>
    </w:p>
    <w:p w:rsidR="007A5965" w:rsidRDefault="003A250F" w:rsidP="007A5965">
      <w:pPr>
        <w:pStyle w:val="20"/>
        <w:shd w:val="clear" w:color="auto" w:fill="auto"/>
        <w:spacing w:before="0" w:line="380" w:lineRule="exact"/>
        <w:ind w:firstLine="709"/>
        <w:jc w:val="center"/>
        <w:rPr>
          <w:b/>
        </w:rPr>
      </w:pPr>
      <w:r>
        <w:rPr>
          <w:b/>
        </w:rPr>
        <w:t>«О</w:t>
      </w:r>
      <w:r w:rsidR="00243B78">
        <w:rPr>
          <w:b/>
        </w:rPr>
        <w:t>б и</w:t>
      </w:r>
      <w:r w:rsidR="007A5965" w:rsidRPr="00043B42">
        <w:rPr>
          <w:b/>
        </w:rPr>
        <w:t>тог</w:t>
      </w:r>
      <w:r w:rsidR="00243B78">
        <w:rPr>
          <w:b/>
        </w:rPr>
        <w:t>ах</w:t>
      </w:r>
      <w:r w:rsidR="007A5965" w:rsidRPr="00043B42">
        <w:rPr>
          <w:b/>
        </w:rPr>
        <w:t xml:space="preserve"> проведения весенне-полевых работ </w:t>
      </w:r>
      <w:r w:rsidR="00B97AC5">
        <w:rPr>
          <w:b/>
        </w:rPr>
        <w:t xml:space="preserve">2017 года </w:t>
      </w:r>
      <w:r w:rsidR="007A5965" w:rsidRPr="00043B42">
        <w:rPr>
          <w:b/>
        </w:rPr>
        <w:t>в Республике Алтай</w:t>
      </w:r>
      <w:r>
        <w:rPr>
          <w:b/>
        </w:rPr>
        <w:t>»</w:t>
      </w:r>
    </w:p>
    <w:p w:rsidR="00B97AC5" w:rsidRPr="00B97AC5" w:rsidRDefault="00B97AC5" w:rsidP="007A5965">
      <w:pPr>
        <w:pStyle w:val="20"/>
        <w:shd w:val="clear" w:color="auto" w:fill="auto"/>
        <w:spacing w:before="0" w:line="380" w:lineRule="exact"/>
        <w:ind w:firstLine="709"/>
        <w:jc w:val="center"/>
        <w:rPr>
          <w:b/>
        </w:rPr>
      </w:pPr>
    </w:p>
    <w:p w:rsidR="007A5965" w:rsidRDefault="00B97AC5" w:rsidP="00BC7088">
      <w:pPr>
        <w:pStyle w:val="20"/>
        <w:shd w:val="clear" w:color="auto" w:fill="auto"/>
        <w:spacing w:before="0" w:line="380" w:lineRule="exact"/>
        <w:jc w:val="left"/>
        <w:rPr>
          <w:b/>
          <w:lang w:eastAsia="ru-RU"/>
        </w:rPr>
      </w:pPr>
      <w:r w:rsidRPr="00B97AC5">
        <w:rPr>
          <w:b/>
          <w:lang w:eastAsia="ru-RU"/>
        </w:rPr>
        <w:t>23.06.2017 года</w:t>
      </w:r>
      <w:r w:rsidR="003A250F">
        <w:rPr>
          <w:b/>
          <w:lang w:eastAsia="ru-RU"/>
        </w:rPr>
        <w:tab/>
      </w:r>
      <w:r w:rsidR="003A250F">
        <w:rPr>
          <w:b/>
          <w:lang w:eastAsia="ru-RU"/>
        </w:rPr>
        <w:tab/>
      </w:r>
      <w:r w:rsidR="003A250F">
        <w:rPr>
          <w:b/>
          <w:lang w:eastAsia="ru-RU"/>
        </w:rPr>
        <w:tab/>
      </w:r>
      <w:r w:rsidR="003A250F">
        <w:rPr>
          <w:b/>
          <w:lang w:eastAsia="ru-RU"/>
        </w:rPr>
        <w:tab/>
      </w:r>
      <w:r w:rsidR="003A250F">
        <w:rPr>
          <w:b/>
          <w:lang w:eastAsia="ru-RU"/>
        </w:rPr>
        <w:tab/>
      </w:r>
      <w:r w:rsidR="003A250F">
        <w:rPr>
          <w:b/>
          <w:lang w:eastAsia="ru-RU"/>
        </w:rPr>
        <w:tab/>
      </w:r>
      <w:r w:rsidR="003A250F">
        <w:rPr>
          <w:b/>
          <w:lang w:eastAsia="ru-RU"/>
        </w:rPr>
        <w:tab/>
      </w:r>
      <w:r w:rsidR="003A250F">
        <w:rPr>
          <w:b/>
          <w:lang w:eastAsia="ru-RU"/>
        </w:rPr>
        <w:tab/>
        <w:t>г.Горно-А</w:t>
      </w:r>
      <w:bookmarkStart w:id="0" w:name="_GoBack"/>
      <w:bookmarkEnd w:id="0"/>
      <w:r w:rsidR="003A250F">
        <w:rPr>
          <w:b/>
          <w:lang w:eastAsia="ru-RU"/>
        </w:rPr>
        <w:t>лтайск</w:t>
      </w:r>
    </w:p>
    <w:p w:rsidR="00B97AC5" w:rsidRPr="00B97AC5" w:rsidRDefault="00B97AC5" w:rsidP="00B97AC5">
      <w:pPr>
        <w:pStyle w:val="20"/>
        <w:shd w:val="clear" w:color="auto" w:fill="auto"/>
        <w:spacing w:before="0" w:line="380" w:lineRule="exact"/>
        <w:ind w:firstLine="709"/>
        <w:jc w:val="left"/>
        <w:rPr>
          <w:b/>
          <w:lang w:eastAsia="ru-RU"/>
        </w:rPr>
      </w:pPr>
    </w:p>
    <w:p w:rsidR="00617B7E" w:rsidRPr="008D732D" w:rsidRDefault="00617B7E" w:rsidP="00271281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32D">
        <w:rPr>
          <w:rFonts w:ascii="Times New Roman" w:hAnsi="Times New Roman" w:cs="Times New Roman"/>
          <w:sz w:val="28"/>
          <w:szCs w:val="28"/>
        </w:rPr>
        <w:t>По итогам весенне-по</w:t>
      </w:r>
      <w:r>
        <w:rPr>
          <w:rFonts w:ascii="Times New Roman" w:hAnsi="Times New Roman" w:cs="Times New Roman"/>
          <w:sz w:val="28"/>
          <w:szCs w:val="28"/>
        </w:rPr>
        <w:t>севной</w:t>
      </w:r>
      <w:r w:rsidRPr="008D732D">
        <w:rPr>
          <w:rFonts w:ascii="Times New Roman" w:hAnsi="Times New Roman" w:cs="Times New Roman"/>
          <w:sz w:val="28"/>
          <w:szCs w:val="28"/>
        </w:rPr>
        <w:t xml:space="preserve"> компании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32D">
        <w:rPr>
          <w:rFonts w:ascii="Times New Roman" w:hAnsi="Times New Roman" w:cs="Times New Roman"/>
          <w:sz w:val="28"/>
          <w:szCs w:val="28"/>
        </w:rPr>
        <w:t xml:space="preserve"> года наблюдается рост показателей по всем видам работ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2016 года</w:t>
      </w:r>
      <w:r w:rsidRPr="008D732D">
        <w:rPr>
          <w:rFonts w:ascii="Times New Roman" w:hAnsi="Times New Roman" w:cs="Times New Roman"/>
          <w:sz w:val="28"/>
          <w:szCs w:val="28"/>
        </w:rPr>
        <w:t>.</w:t>
      </w:r>
    </w:p>
    <w:p w:rsidR="00AD030C" w:rsidRDefault="00B811B4" w:rsidP="00271281">
      <w:pPr>
        <w:spacing w:after="0" w:line="3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B4">
        <w:rPr>
          <w:rFonts w:ascii="Times New Roman" w:hAnsi="Times New Roman" w:cs="Times New Roman"/>
          <w:sz w:val="28"/>
          <w:szCs w:val="28"/>
        </w:rPr>
        <w:t xml:space="preserve">Посевная кампания началась в Республике Алтай с </w:t>
      </w:r>
      <w:r w:rsidR="000A7B46">
        <w:rPr>
          <w:rFonts w:ascii="Times New Roman" w:hAnsi="Times New Roman" w:cs="Times New Roman"/>
          <w:sz w:val="28"/>
          <w:szCs w:val="28"/>
        </w:rPr>
        <w:t>25.04</w:t>
      </w:r>
      <w:r w:rsidRPr="00B811B4">
        <w:rPr>
          <w:rFonts w:ascii="Times New Roman" w:hAnsi="Times New Roman" w:cs="Times New Roman"/>
          <w:sz w:val="28"/>
          <w:szCs w:val="28"/>
        </w:rPr>
        <w:t xml:space="preserve">.2017 года и </w:t>
      </w:r>
      <w:r w:rsidR="00F351A4">
        <w:rPr>
          <w:rFonts w:ascii="Times New Roman" w:hAnsi="Times New Roman" w:cs="Times New Roman"/>
          <w:sz w:val="28"/>
          <w:szCs w:val="28"/>
        </w:rPr>
        <w:t>д</w:t>
      </w:r>
      <w:r w:rsidRPr="00B811B4">
        <w:rPr>
          <w:rFonts w:ascii="Times New Roman" w:hAnsi="Times New Roman" w:cs="Times New Roman"/>
          <w:sz w:val="28"/>
          <w:szCs w:val="28"/>
        </w:rPr>
        <w:t>о</w:t>
      </w:r>
      <w:r w:rsidR="00F351A4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Pr="00B811B4">
        <w:rPr>
          <w:rFonts w:ascii="Times New Roman" w:hAnsi="Times New Roman" w:cs="Times New Roman"/>
          <w:sz w:val="28"/>
          <w:szCs w:val="28"/>
        </w:rPr>
        <w:t xml:space="preserve"> хозяйства успели завершить</w:t>
      </w:r>
      <w:r w:rsidR="00AD030C">
        <w:rPr>
          <w:rFonts w:ascii="Times New Roman" w:hAnsi="Times New Roman" w:cs="Times New Roman"/>
          <w:sz w:val="28"/>
          <w:szCs w:val="28"/>
        </w:rPr>
        <w:t>:</w:t>
      </w:r>
    </w:p>
    <w:p w:rsidR="00AD030C" w:rsidRDefault="00AD030C" w:rsidP="00271281">
      <w:pPr>
        <w:spacing w:after="0" w:line="3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B4" w:rsidRPr="00B811B4">
        <w:rPr>
          <w:rFonts w:ascii="Times New Roman" w:hAnsi="Times New Roman" w:cs="Times New Roman"/>
          <w:sz w:val="28"/>
          <w:szCs w:val="28"/>
        </w:rPr>
        <w:t>боронование зяби на площади 5,3 тыс. га (</w:t>
      </w:r>
      <w:r w:rsidR="00110073">
        <w:rPr>
          <w:rFonts w:ascii="Times New Roman" w:hAnsi="Times New Roman" w:cs="Times New Roman"/>
          <w:sz w:val="28"/>
          <w:szCs w:val="28"/>
        </w:rPr>
        <w:t>10</w:t>
      </w:r>
      <w:r w:rsidR="00670DB5">
        <w:rPr>
          <w:rFonts w:ascii="Times New Roman" w:hAnsi="Times New Roman" w:cs="Times New Roman"/>
          <w:sz w:val="28"/>
          <w:szCs w:val="28"/>
        </w:rPr>
        <w:t>0</w:t>
      </w:r>
      <w:r w:rsidR="00B811B4" w:rsidRPr="00B811B4">
        <w:rPr>
          <w:rFonts w:ascii="Times New Roman" w:hAnsi="Times New Roman" w:cs="Times New Roman"/>
          <w:sz w:val="28"/>
          <w:szCs w:val="28"/>
        </w:rPr>
        <w:t>%</w:t>
      </w:r>
      <w:r w:rsidR="007F69C2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B811B4" w:rsidRPr="00B811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1B4" w:rsidRPr="007B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30C" w:rsidRDefault="00AD030C" w:rsidP="00271281">
      <w:pPr>
        <w:spacing w:after="0" w:line="3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1B4" w:rsidRPr="00B811B4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670DB5">
        <w:rPr>
          <w:rFonts w:ascii="Times New Roman" w:hAnsi="Times New Roman" w:cs="Times New Roman"/>
          <w:sz w:val="28"/>
          <w:szCs w:val="28"/>
        </w:rPr>
        <w:t>68,2</w:t>
      </w:r>
      <w:r w:rsidR="00B811B4" w:rsidRPr="00B811B4">
        <w:rPr>
          <w:rFonts w:ascii="Times New Roman" w:hAnsi="Times New Roman" w:cs="Times New Roman"/>
          <w:sz w:val="28"/>
          <w:szCs w:val="28"/>
        </w:rPr>
        <w:t xml:space="preserve"> тыс. га почвы</w:t>
      </w:r>
      <w:r w:rsidR="007F69C2">
        <w:rPr>
          <w:rFonts w:ascii="Times New Roman" w:hAnsi="Times New Roman" w:cs="Times New Roman"/>
          <w:sz w:val="28"/>
          <w:szCs w:val="28"/>
        </w:rPr>
        <w:t xml:space="preserve"> </w:t>
      </w:r>
      <w:r w:rsidR="007F69C2" w:rsidRPr="00B811B4">
        <w:rPr>
          <w:rFonts w:ascii="Times New Roman" w:hAnsi="Times New Roman" w:cs="Times New Roman"/>
          <w:sz w:val="28"/>
          <w:szCs w:val="28"/>
        </w:rPr>
        <w:t>(</w:t>
      </w:r>
      <w:r w:rsidR="007F69C2">
        <w:rPr>
          <w:rFonts w:ascii="Times New Roman" w:hAnsi="Times New Roman" w:cs="Times New Roman"/>
          <w:sz w:val="28"/>
          <w:szCs w:val="28"/>
        </w:rPr>
        <w:t>109</w:t>
      </w:r>
      <w:r w:rsidR="007F69C2" w:rsidRPr="00B811B4">
        <w:rPr>
          <w:rFonts w:ascii="Times New Roman" w:hAnsi="Times New Roman" w:cs="Times New Roman"/>
          <w:sz w:val="28"/>
          <w:szCs w:val="28"/>
        </w:rPr>
        <w:t>%</w:t>
      </w:r>
      <w:r w:rsidR="007F69C2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7F69C2" w:rsidRPr="00B811B4">
        <w:rPr>
          <w:rFonts w:ascii="Times New Roman" w:hAnsi="Times New Roman" w:cs="Times New Roman"/>
          <w:sz w:val="28"/>
          <w:szCs w:val="28"/>
        </w:rPr>
        <w:t>)</w:t>
      </w:r>
      <w:r w:rsidR="00E40957">
        <w:rPr>
          <w:rFonts w:ascii="Times New Roman" w:hAnsi="Times New Roman" w:cs="Times New Roman"/>
          <w:sz w:val="28"/>
          <w:szCs w:val="28"/>
        </w:rPr>
        <w:t>;</w:t>
      </w:r>
      <w:r w:rsidR="00B811B4" w:rsidRPr="00B81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B78" w:rsidRDefault="00243B78" w:rsidP="00271281">
      <w:pPr>
        <w:spacing w:after="0" w:line="3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</w:t>
      </w:r>
      <w:r w:rsidR="00105E4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467,5 га </w:t>
      </w:r>
      <w:r w:rsidR="007F69C2">
        <w:rPr>
          <w:rFonts w:ascii="Times New Roman" w:hAnsi="Times New Roman" w:cs="Times New Roman"/>
          <w:sz w:val="28"/>
          <w:szCs w:val="28"/>
        </w:rPr>
        <w:t>пара;</w:t>
      </w:r>
    </w:p>
    <w:p w:rsidR="007B5E02" w:rsidRDefault="00AD030C" w:rsidP="00271281">
      <w:pPr>
        <w:spacing w:after="0" w:line="38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1B4" w:rsidRPr="00B811B4">
        <w:rPr>
          <w:rFonts w:ascii="Times New Roman" w:hAnsi="Times New Roman" w:cs="Times New Roman"/>
          <w:sz w:val="28"/>
          <w:szCs w:val="28"/>
        </w:rPr>
        <w:t>посеять яровых сельскохозяйственных культур н</w:t>
      </w:r>
      <w:r w:rsidR="00B811B4" w:rsidRPr="007B5E02">
        <w:rPr>
          <w:rFonts w:ascii="Times New Roman" w:hAnsi="Times New Roman" w:cs="Times New Roman"/>
          <w:sz w:val="28"/>
          <w:szCs w:val="28"/>
        </w:rPr>
        <w:t>а</w:t>
      </w:r>
      <w:r w:rsidR="00B811B4" w:rsidRPr="00B811B4">
        <w:rPr>
          <w:rFonts w:ascii="Times New Roman" w:hAnsi="Times New Roman" w:cs="Times New Roman"/>
          <w:sz w:val="28"/>
          <w:szCs w:val="28"/>
        </w:rPr>
        <w:t xml:space="preserve"> площади </w:t>
      </w:r>
      <w:r w:rsidR="00670DB5">
        <w:rPr>
          <w:rFonts w:ascii="Times New Roman" w:hAnsi="Times New Roman" w:cs="Times New Roman"/>
          <w:sz w:val="28"/>
          <w:szCs w:val="28"/>
        </w:rPr>
        <w:t>47,4</w:t>
      </w:r>
      <w:r w:rsidR="00B811B4" w:rsidRPr="00B811B4">
        <w:rPr>
          <w:rFonts w:ascii="Times New Roman" w:hAnsi="Times New Roman" w:cs="Times New Roman"/>
          <w:sz w:val="28"/>
          <w:szCs w:val="28"/>
        </w:rPr>
        <w:t xml:space="preserve"> тыс. га (</w:t>
      </w:r>
      <w:r w:rsidR="00670DB5">
        <w:rPr>
          <w:rFonts w:ascii="Times New Roman" w:hAnsi="Times New Roman" w:cs="Times New Roman"/>
          <w:sz w:val="28"/>
          <w:szCs w:val="28"/>
        </w:rPr>
        <w:t>105,4</w:t>
      </w:r>
      <w:r w:rsidR="00B811B4" w:rsidRPr="00B811B4">
        <w:rPr>
          <w:rFonts w:ascii="Times New Roman" w:hAnsi="Times New Roman" w:cs="Times New Roman"/>
          <w:sz w:val="28"/>
          <w:szCs w:val="28"/>
        </w:rPr>
        <w:t>%), в том числе 7,</w:t>
      </w:r>
      <w:r w:rsidR="00B811B4" w:rsidRPr="007B5E02">
        <w:rPr>
          <w:rFonts w:ascii="Times New Roman" w:hAnsi="Times New Roman" w:cs="Times New Roman"/>
          <w:sz w:val="28"/>
          <w:szCs w:val="28"/>
        </w:rPr>
        <w:t>4</w:t>
      </w:r>
      <w:r w:rsidR="00B811B4" w:rsidRPr="00B811B4">
        <w:rPr>
          <w:rFonts w:ascii="Times New Roman" w:hAnsi="Times New Roman" w:cs="Times New Roman"/>
          <w:sz w:val="28"/>
          <w:szCs w:val="28"/>
        </w:rPr>
        <w:t xml:space="preserve"> тыс.</w:t>
      </w:r>
      <w:r w:rsidR="00B811B4" w:rsidRPr="007B5E02">
        <w:rPr>
          <w:rFonts w:ascii="Times New Roman" w:hAnsi="Times New Roman" w:cs="Times New Roman"/>
          <w:sz w:val="28"/>
          <w:szCs w:val="28"/>
        </w:rPr>
        <w:t xml:space="preserve"> га (123</w:t>
      </w:r>
      <w:r w:rsidR="00B811B4" w:rsidRPr="00B811B4">
        <w:rPr>
          <w:rFonts w:ascii="Times New Roman" w:hAnsi="Times New Roman" w:cs="Times New Roman"/>
          <w:sz w:val="28"/>
          <w:szCs w:val="28"/>
        </w:rPr>
        <w:t xml:space="preserve">%) зерновых культур. </w:t>
      </w:r>
    </w:p>
    <w:p w:rsidR="00243B78" w:rsidRDefault="00243B78" w:rsidP="00271281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2017 году 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площадь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посевов многолетних трав до 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га.</w:t>
      </w:r>
    </w:p>
    <w:p w:rsidR="00171175" w:rsidRDefault="007F69C2" w:rsidP="00271281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 в 2017 году в организованных хозяйствах Республики Алтай, произве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дена</w:t>
      </w:r>
      <w:r w:rsidRPr="007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8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53</w:t>
      </w:r>
      <w:r w:rsidRPr="007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 картофеля (прибавка </w:t>
      </w:r>
      <w:r w:rsidR="005E360C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103</w:t>
      </w:r>
      <w:r w:rsidRPr="007F69C2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% к </w:t>
      </w:r>
      <w:r w:rsidRPr="007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2016 году) и </w:t>
      </w:r>
      <w:r w:rsidR="0088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Pr="007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 овощей (прибавка </w:t>
      </w:r>
      <w:r w:rsidR="005E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102</w:t>
      </w:r>
      <w:r w:rsidRPr="007F6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 2016 году).</w:t>
      </w:r>
      <w:r w:rsid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171175" w:rsidRDefault="00171175" w:rsidP="00271281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Республике Алтай в 2017 году сельскохозяйственными товаропроизводителями произве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дена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весенняя 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30,1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 </w:t>
      </w:r>
      <w:proofErr w:type="spellStart"/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плодов</w:t>
      </w:r>
      <w:r w:rsidR="00271281"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="00271281"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ягодных насаждений, что приведет к увеличению общей площади </w:t>
      </w:r>
      <w:r w:rsidR="0040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многолетних насаждений 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40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95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%, по сравнению с 2016 годом.</w:t>
      </w:r>
    </w:p>
    <w:p w:rsidR="007B5E02" w:rsidRDefault="007B5E02" w:rsidP="00271281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Хозяйствами </w:t>
      </w:r>
      <w:r w:rsidRPr="00B811B4">
        <w:rPr>
          <w:rFonts w:ascii="Times New Roman" w:hAnsi="Times New Roman" w:cs="Times New Roman"/>
          <w:sz w:val="28"/>
          <w:szCs w:val="28"/>
        </w:rPr>
        <w:t xml:space="preserve">Республики Алтай для проведения посевной кампании 2017 года приобретено 9,9 тыс. тонн семян (100%), 226,1 тонн </w:t>
      </w:r>
      <w:r w:rsidRPr="00B8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минеральных удобрений. В связи с недостаточным количеством минеральных удобрений были заготовлены и вывезены на поля органические удобрения в количестве </w:t>
      </w:r>
      <w:r w:rsidR="00243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11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3B7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B8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тонн и внесены в почву на площади 1,</w:t>
      </w:r>
      <w:r w:rsidR="00243B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га.</w:t>
      </w:r>
    </w:p>
    <w:p w:rsidR="000D3C30" w:rsidRPr="00110073" w:rsidRDefault="000D3C30" w:rsidP="00271281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данным, предоставленным ФГБУ «</w:t>
      </w:r>
      <w:proofErr w:type="spellStart"/>
      <w:r w:rsidRPr="0011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Россельхозцентр</w:t>
      </w:r>
      <w:proofErr w:type="spellEnd"/>
      <w:r w:rsidRPr="0011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проведена проверка посевных качеств семян общим объемом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7,3</w:t>
      </w:r>
      <w:r w:rsidRPr="0011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тонн, из них кондиционными являются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10073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%</w:t>
      </w:r>
      <w:r w:rsidRPr="0011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(2016 г. - 9,8%), что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1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,2% выше показателя прошлого года.</w:t>
      </w:r>
    </w:p>
    <w:p w:rsidR="000D3C30" w:rsidRPr="000D3C30" w:rsidRDefault="000D3C30" w:rsidP="00271281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сортосмены и </w:t>
      </w:r>
      <w:proofErr w:type="spellStart"/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сортообновления</w:t>
      </w:r>
      <w:proofErr w:type="spellEnd"/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сельскохозяйственным</w:t>
      </w:r>
      <w:proofErr w:type="gramEnd"/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предприятиям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приобрета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лись</w:t>
      </w:r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семена высоких репродукций. В 2017 году площади засеваемые семенами высоких репродукций состави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</w:t>
      </w:r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1280</w:t>
      </w:r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что </w:t>
      </w:r>
      <w:r w:rsid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более чем в 2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превышает 2016 год</w:t>
      </w:r>
      <w:r w:rsidRPr="000D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71175" w:rsidRPr="00171175" w:rsidRDefault="00B811B4" w:rsidP="00271281">
      <w:pPr>
        <w:shd w:val="clear" w:color="auto" w:fill="FFFFFF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Для проведения всего комплекса весенне-полевых работ хозяйствам</w:t>
      </w:r>
      <w:r w:rsidR="002E75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B8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приобретено 2,7 тыс. тонн горюче-смазочных </w:t>
      </w:r>
      <w:r w:rsidR="009D42BF" w:rsidRPr="00B8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материалов,</w:t>
      </w:r>
      <w:r w:rsidR="009D42BF" w:rsidRP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9D42BF"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дизельного топлива – </w:t>
      </w:r>
      <w:r w:rsid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2305,5</w:t>
      </w:r>
      <w:r w:rsidR="009D42BF"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тонн, бензина – </w:t>
      </w:r>
      <w:r w:rsid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277 </w:t>
      </w:r>
      <w:r w:rsidR="009D42BF"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тонн </w:t>
      </w:r>
      <w:r w:rsid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дизельного масла – 124 тонны</w:t>
      </w:r>
      <w:r w:rsidR="009D42BF"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Также следует учесть, что хозяйства приобретали ГСМ по мере необходимости за наличный расчёт без создания производственных запасов.</w:t>
      </w:r>
      <w:r w:rsidRPr="00B8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1175"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сравнении с 12 января 2017 года цена на дизельное топливо увеличилась на </w:t>
      </w:r>
      <w:r w:rsid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2,7</w:t>
      </w:r>
      <w:r w:rsidR="00171175"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%, на бензин на </w:t>
      </w:r>
      <w:r w:rsid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2,9</w:t>
      </w:r>
      <w:r w:rsidR="00171175" w:rsidRPr="0017117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%.</w:t>
      </w:r>
    </w:p>
    <w:p w:rsidR="007B5E02" w:rsidRDefault="00405FD3" w:rsidP="00271281">
      <w:pPr>
        <w:spacing w:after="0" w:line="38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B5E02" w:rsidRPr="007B5E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весенних полевых работах </w:t>
      </w:r>
      <w:r w:rsidR="00AD03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было </w:t>
      </w:r>
      <w:r w:rsidR="007B5E02" w:rsidRPr="007B5E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задействовано 1483 ед. колесных тракторов, 233 ед. гусеничных трактора, 838 ед. дисковых агрегатов, 140 </w:t>
      </w:r>
      <w:r w:rsidR="002E7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ед. </w:t>
      </w:r>
      <w:r w:rsidR="007B5E02" w:rsidRPr="007B5E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культиваторов, 360 </w:t>
      </w:r>
      <w:r w:rsidR="002E7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ед. </w:t>
      </w:r>
      <w:r w:rsidR="007B5E02" w:rsidRPr="007B5E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сеялок. </w:t>
      </w:r>
    </w:p>
    <w:p w:rsidR="00405FD3" w:rsidRDefault="00405FD3" w:rsidP="00271281">
      <w:pPr>
        <w:shd w:val="clear" w:color="auto" w:fill="FFFFFF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Энергообеспеченность</w:t>
      </w:r>
      <w:proofErr w:type="spellEnd"/>
      <w:r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сельскохозяйственных организаций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Алтай</w:t>
      </w:r>
      <w:r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</w:t>
      </w:r>
      <w:r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л.с./100 га (в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л.с./100 га).</w:t>
      </w:r>
    </w:p>
    <w:p w:rsidR="00171175" w:rsidRPr="00171175" w:rsidRDefault="00171175" w:rsidP="00271281">
      <w:pPr>
        <w:widowControl w:val="0"/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выполнение весенне-полевых работ </w:t>
      </w:r>
      <w:r w:rsidR="0040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сельскохозяйственными товаропроизводителями было затрачено порядка </w:t>
      </w:r>
      <w:r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315,6 млн. рублей, в том числе:</w:t>
      </w:r>
    </w:p>
    <w:p w:rsidR="00171175" w:rsidRPr="00171175" w:rsidRDefault="00171175" w:rsidP="00271281">
      <w:pPr>
        <w:widowControl w:val="0"/>
        <w:numPr>
          <w:ilvl w:val="0"/>
          <w:numId w:val="1"/>
        </w:numPr>
        <w:tabs>
          <w:tab w:val="left" w:pos="1012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приобретение ГСМ </w:t>
      </w:r>
      <w:r w:rsid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99,2</w:t>
      </w:r>
      <w:r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млн. рублей;</w:t>
      </w:r>
    </w:p>
    <w:p w:rsidR="00171175" w:rsidRPr="00171175" w:rsidRDefault="00171175" w:rsidP="00271281">
      <w:pPr>
        <w:widowControl w:val="0"/>
        <w:numPr>
          <w:ilvl w:val="0"/>
          <w:numId w:val="1"/>
        </w:numPr>
        <w:tabs>
          <w:tab w:val="left" w:pos="1017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приобретение семенного материала </w:t>
      </w:r>
      <w:r w:rsidR="009D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9,0 млн. рублей;</w:t>
      </w:r>
    </w:p>
    <w:p w:rsidR="00171175" w:rsidRPr="00171175" w:rsidRDefault="009D42BF" w:rsidP="00271281">
      <w:pPr>
        <w:widowControl w:val="0"/>
        <w:numPr>
          <w:ilvl w:val="0"/>
          <w:numId w:val="1"/>
        </w:numPr>
        <w:tabs>
          <w:tab w:val="left" w:pos="973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117,4</w:t>
      </w:r>
      <w:r w:rsidR="00171175"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млн. рублей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ыло</w:t>
      </w:r>
      <w:r w:rsidR="00171175" w:rsidRPr="00171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использовано на прочие затраты (заработная плата, приобретение запасных частей, налоги).</w:t>
      </w:r>
    </w:p>
    <w:p w:rsidR="0087264B" w:rsidRPr="0087264B" w:rsidRDefault="00405FD3" w:rsidP="00271281">
      <w:pPr>
        <w:pStyle w:val="20"/>
        <w:shd w:val="clear" w:color="auto" w:fill="auto"/>
        <w:spacing w:before="0" w:line="380" w:lineRule="exact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87264B" w:rsidRPr="0087264B">
        <w:rPr>
          <w:color w:val="000000"/>
          <w:lang w:eastAsia="ru-RU" w:bidi="ru-RU"/>
        </w:rPr>
        <w:t xml:space="preserve"> 2017 году </w:t>
      </w:r>
      <w:r w:rsidR="00171175">
        <w:rPr>
          <w:color w:val="000000"/>
          <w:lang w:eastAsia="ru-RU" w:bidi="ru-RU"/>
        </w:rPr>
        <w:t>н</w:t>
      </w:r>
      <w:r w:rsidR="00171175" w:rsidRPr="0087264B">
        <w:rPr>
          <w:color w:val="000000"/>
          <w:lang w:eastAsia="ru-RU" w:bidi="ru-RU"/>
        </w:rPr>
        <w:t xml:space="preserve">а проведение весенне-полевых работ </w:t>
      </w:r>
      <w:r w:rsidR="00271281">
        <w:rPr>
          <w:color w:val="000000"/>
          <w:lang w:eastAsia="ru-RU" w:bidi="ru-RU"/>
        </w:rPr>
        <w:t xml:space="preserve">Министерством сельского хозяйства Республики Алтай </w:t>
      </w:r>
      <w:r w:rsidR="007B5E02" w:rsidRPr="0087264B">
        <w:rPr>
          <w:color w:val="000000"/>
          <w:lang w:eastAsia="ru-RU" w:bidi="ru-RU"/>
        </w:rPr>
        <w:t xml:space="preserve">до сельскохозяйственных товаропроизводителей доведены средства </w:t>
      </w:r>
      <w:r w:rsidR="0087264B" w:rsidRPr="0087264B">
        <w:rPr>
          <w:color w:val="000000"/>
          <w:lang w:eastAsia="ru-RU" w:bidi="ru-RU"/>
        </w:rPr>
        <w:t>государственн</w:t>
      </w:r>
      <w:r w:rsidR="007B5E02">
        <w:rPr>
          <w:color w:val="000000"/>
          <w:lang w:eastAsia="ru-RU" w:bidi="ru-RU"/>
        </w:rPr>
        <w:t>ой</w:t>
      </w:r>
      <w:r w:rsidR="0087264B" w:rsidRPr="0087264B">
        <w:rPr>
          <w:color w:val="000000"/>
          <w:lang w:eastAsia="ru-RU" w:bidi="ru-RU"/>
        </w:rPr>
        <w:t xml:space="preserve"> поддержк</w:t>
      </w:r>
      <w:r w:rsidR="007B5E02">
        <w:rPr>
          <w:color w:val="000000"/>
          <w:lang w:eastAsia="ru-RU" w:bidi="ru-RU"/>
        </w:rPr>
        <w:t>и</w:t>
      </w:r>
      <w:r w:rsidR="0087264B" w:rsidRPr="0087264B">
        <w:rPr>
          <w:color w:val="000000"/>
          <w:lang w:eastAsia="ru-RU" w:bidi="ru-RU"/>
        </w:rPr>
        <w:t xml:space="preserve"> из средств федерального и республиканского </w:t>
      </w:r>
      <w:r w:rsidR="007B5E02" w:rsidRPr="0087264B">
        <w:rPr>
          <w:color w:val="000000"/>
          <w:lang w:eastAsia="ru-RU" w:bidi="ru-RU"/>
        </w:rPr>
        <w:t>бюджет</w:t>
      </w:r>
      <w:r w:rsidR="007B5E02">
        <w:rPr>
          <w:color w:val="000000"/>
          <w:lang w:eastAsia="ru-RU" w:bidi="ru-RU"/>
        </w:rPr>
        <w:t>а</w:t>
      </w:r>
      <w:r w:rsidR="007B5E02" w:rsidRPr="0087264B">
        <w:rPr>
          <w:color w:val="000000"/>
          <w:lang w:eastAsia="ru-RU" w:bidi="ru-RU"/>
        </w:rPr>
        <w:t xml:space="preserve"> </w:t>
      </w:r>
      <w:r w:rsidR="0087264B" w:rsidRPr="0087264B">
        <w:rPr>
          <w:color w:val="000000"/>
          <w:lang w:eastAsia="ru-RU" w:bidi="ru-RU"/>
        </w:rPr>
        <w:t xml:space="preserve">в размере </w:t>
      </w:r>
      <w:r w:rsidR="00D24279">
        <w:rPr>
          <w:color w:val="000000"/>
          <w:lang w:eastAsia="ru-RU" w:bidi="ru-RU"/>
        </w:rPr>
        <w:t>156,1</w:t>
      </w:r>
      <w:r w:rsidR="0087264B" w:rsidRPr="0087264B">
        <w:rPr>
          <w:color w:val="000000"/>
          <w:lang w:eastAsia="ru-RU" w:bidi="ru-RU"/>
        </w:rPr>
        <w:t xml:space="preserve"> млн. рублей, </w:t>
      </w:r>
      <w:r w:rsidR="007B5E02" w:rsidRPr="0087264B">
        <w:rPr>
          <w:color w:val="000000"/>
          <w:lang w:eastAsia="ru-RU" w:bidi="ru-RU"/>
        </w:rPr>
        <w:t>которые уже поступили на счета хозяйств</w:t>
      </w:r>
      <w:r w:rsidR="007B5E02">
        <w:rPr>
          <w:color w:val="000000"/>
          <w:lang w:eastAsia="ru-RU" w:bidi="ru-RU"/>
        </w:rPr>
        <w:t>.</w:t>
      </w:r>
    </w:p>
    <w:p w:rsidR="007A08D0" w:rsidRPr="005E550A" w:rsidRDefault="007A08D0" w:rsidP="007A08D0">
      <w:pPr>
        <w:spacing w:after="0" w:line="3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0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время </w:t>
      </w:r>
      <w:r w:rsidRPr="005E550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хозяйств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E550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5E550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еспублики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Алтай </w:t>
      </w:r>
      <w:r w:rsidRPr="005E550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приступили к подготовке техники для проведения заготовки грубых и сочных кормов для сельскохозяйственных животных.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2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кормозаготовительные работы</w:t>
      </w:r>
      <w:r w:rsidRPr="0013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32A2A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начать в июле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месяце, т</w:t>
      </w:r>
      <w:r w:rsidRPr="0013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очные сроки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работ </w:t>
      </w:r>
      <w:r w:rsidRPr="00132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зависеть от травостоя и погоды.</w:t>
      </w:r>
    </w:p>
    <w:p w:rsidR="005E550A" w:rsidRDefault="005E550A" w:rsidP="00E613C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5E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CE3"/>
    <w:multiLevelType w:val="multilevel"/>
    <w:tmpl w:val="8F705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4C"/>
    <w:rsid w:val="000A3130"/>
    <w:rsid w:val="000A7B46"/>
    <w:rsid w:val="000D3C30"/>
    <w:rsid w:val="00105E45"/>
    <w:rsid w:val="00110073"/>
    <w:rsid w:val="00117D8C"/>
    <w:rsid w:val="00132A2A"/>
    <w:rsid w:val="00171175"/>
    <w:rsid w:val="001F544C"/>
    <w:rsid w:val="00206291"/>
    <w:rsid w:val="00227A4B"/>
    <w:rsid w:val="00243B78"/>
    <w:rsid w:val="00271281"/>
    <w:rsid w:val="002A57C5"/>
    <w:rsid w:val="002E514C"/>
    <w:rsid w:val="002E757C"/>
    <w:rsid w:val="00392DAD"/>
    <w:rsid w:val="003A250F"/>
    <w:rsid w:val="003C2B9B"/>
    <w:rsid w:val="003D20D2"/>
    <w:rsid w:val="00405FD3"/>
    <w:rsid w:val="00446B34"/>
    <w:rsid w:val="00515A67"/>
    <w:rsid w:val="00533C94"/>
    <w:rsid w:val="005B5040"/>
    <w:rsid w:val="005E360C"/>
    <w:rsid w:val="005E53C2"/>
    <w:rsid w:val="005E550A"/>
    <w:rsid w:val="00617B7E"/>
    <w:rsid w:val="00670DB5"/>
    <w:rsid w:val="0071224D"/>
    <w:rsid w:val="007A08D0"/>
    <w:rsid w:val="007A5965"/>
    <w:rsid w:val="007B5E02"/>
    <w:rsid w:val="007E0ECE"/>
    <w:rsid w:val="007F69C2"/>
    <w:rsid w:val="0087264B"/>
    <w:rsid w:val="00886290"/>
    <w:rsid w:val="008E4C81"/>
    <w:rsid w:val="009076B8"/>
    <w:rsid w:val="00917CF6"/>
    <w:rsid w:val="009D42BF"/>
    <w:rsid w:val="00AD030C"/>
    <w:rsid w:val="00AE342C"/>
    <w:rsid w:val="00B811B4"/>
    <w:rsid w:val="00B97AC5"/>
    <w:rsid w:val="00BC7088"/>
    <w:rsid w:val="00C0072C"/>
    <w:rsid w:val="00C1579D"/>
    <w:rsid w:val="00C45E0E"/>
    <w:rsid w:val="00C55C36"/>
    <w:rsid w:val="00C85DE1"/>
    <w:rsid w:val="00C92966"/>
    <w:rsid w:val="00CD4426"/>
    <w:rsid w:val="00D24279"/>
    <w:rsid w:val="00D305E9"/>
    <w:rsid w:val="00DF76FB"/>
    <w:rsid w:val="00E40957"/>
    <w:rsid w:val="00E613C1"/>
    <w:rsid w:val="00E807A8"/>
    <w:rsid w:val="00EA7CE4"/>
    <w:rsid w:val="00F23EC9"/>
    <w:rsid w:val="00F351A4"/>
    <w:rsid w:val="00F56D62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3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99"/>
    <w:qFormat/>
    <w:rsid w:val="00AE342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46B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B34"/>
    <w:pPr>
      <w:widowControl w:val="0"/>
      <w:shd w:val="clear" w:color="auto" w:fill="FFFFFF"/>
      <w:spacing w:before="360" w:after="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42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5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07A8"/>
  </w:style>
  <w:style w:type="paragraph" w:styleId="a7">
    <w:name w:val="Normal (Web)"/>
    <w:basedOn w:val="a"/>
    <w:uiPriority w:val="99"/>
    <w:semiHidden/>
    <w:unhideWhenUsed/>
    <w:rsid w:val="0020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3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99"/>
    <w:qFormat/>
    <w:rsid w:val="00AE342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46B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B34"/>
    <w:pPr>
      <w:widowControl w:val="0"/>
      <w:shd w:val="clear" w:color="auto" w:fill="FFFFFF"/>
      <w:spacing w:before="360" w:after="0" w:line="3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42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5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07A8"/>
  </w:style>
  <w:style w:type="paragraph" w:styleId="a7">
    <w:name w:val="Normal (Web)"/>
    <w:basedOn w:val="a"/>
    <w:uiPriority w:val="99"/>
    <w:semiHidden/>
    <w:unhideWhenUsed/>
    <w:rsid w:val="0020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3</cp:revision>
  <cp:lastPrinted>2017-06-22T06:25:00Z</cp:lastPrinted>
  <dcterms:created xsi:type="dcterms:W3CDTF">2017-06-28T09:02:00Z</dcterms:created>
  <dcterms:modified xsi:type="dcterms:W3CDTF">2017-06-28T09:03:00Z</dcterms:modified>
</cp:coreProperties>
</file>