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F69B7" w14:textId="6210860D" w:rsidR="005F6C5D" w:rsidRPr="0096253D" w:rsidRDefault="005F6C5D" w:rsidP="0096253D">
      <w:pPr>
        <w:contextualSpacing/>
        <w:jc w:val="center"/>
        <w:rPr>
          <w:b/>
          <w:bCs/>
          <w:sz w:val="24"/>
          <w:szCs w:val="24"/>
        </w:rPr>
      </w:pPr>
      <w:r w:rsidRPr="0096253D">
        <w:rPr>
          <w:b/>
          <w:bCs/>
          <w:sz w:val="24"/>
          <w:szCs w:val="24"/>
        </w:rPr>
        <w:t>Доклад</w:t>
      </w:r>
    </w:p>
    <w:p w14:paraId="608254AB" w14:textId="77777777" w:rsidR="005F6C5D" w:rsidRPr="0096253D" w:rsidRDefault="005F6C5D" w:rsidP="0096253D">
      <w:pPr>
        <w:contextualSpacing/>
        <w:jc w:val="center"/>
        <w:rPr>
          <w:b/>
          <w:bCs/>
          <w:sz w:val="24"/>
          <w:szCs w:val="24"/>
        </w:rPr>
      </w:pPr>
      <w:r w:rsidRPr="0096253D">
        <w:rPr>
          <w:b/>
          <w:bCs/>
          <w:sz w:val="24"/>
          <w:szCs w:val="24"/>
        </w:rPr>
        <w:t>о реализации государственной программы Республики Алтай «Развитие сельского хозяйства и регулирование рынков сельскохозяйственной</w:t>
      </w:r>
    </w:p>
    <w:p w14:paraId="27D7C00E" w14:textId="06BEBCF3" w:rsidR="005F6C5D" w:rsidRPr="0096253D" w:rsidRDefault="005F6C5D" w:rsidP="0096253D">
      <w:pPr>
        <w:contextualSpacing/>
        <w:jc w:val="center"/>
        <w:rPr>
          <w:b/>
          <w:bCs/>
          <w:sz w:val="24"/>
          <w:szCs w:val="24"/>
        </w:rPr>
      </w:pPr>
      <w:r w:rsidRPr="0096253D">
        <w:rPr>
          <w:b/>
          <w:bCs/>
          <w:sz w:val="24"/>
          <w:szCs w:val="24"/>
        </w:rPr>
        <w:t xml:space="preserve">продукции, сырья и продовольствия» в </w:t>
      </w:r>
      <w:r w:rsidR="003905D2" w:rsidRPr="0096253D">
        <w:rPr>
          <w:b/>
          <w:bCs/>
          <w:sz w:val="24"/>
          <w:szCs w:val="24"/>
        </w:rPr>
        <w:t>202</w:t>
      </w:r>
      <w:r w:rsidR="00B978AF" w:rsidRPr="0096253D">
        <w:rPr>
          <w:b/>
          <w:bCs/>
          <w:sz w:val="24"/>
          <w:szCs w:val="24"/>
        </w:rPr>
        <w:t>1</w:t>
      </w:r>
      <w:r w:rsidRPr="0096253D">
        <w:rPr>
          <w:b/>
          <w:bCs/>
          <w:sz w:val="24"/>
          <w:szCs w:val="24"/>
        </w:rPr>
        <w:t xml:space="preserve"> году</w:t>
      </w:r>
    </w:p>
    <w:p w14:paraId="672A6659" w14:textId="77777777" w:rsidR="005F6C5D" w:rsidRPr="0096253D" w:rsidRDefault="005F6C5D" w:rsidP="0096253D">
      <w:pPr>
        <w:contextualSpacing/>
        <w:jc w:val="center"/>
        <w:rPr>
          <w:b/>
          <w:bCs/>
          <w:sz w:val="24"/>
          <w:szCs w:val="24"/>
        </w:rPr>
      </w:pPr>
    </w:p>
    <w:p w14:paraId="26A39D72" w14:textId="77777777" w:rsidR="005F6C5D" w:rsidRPr="0096253D" w:rsidRDefault="005F6C5D" w:rsidP="0096253D">
      <w:pPr>
        <w:pStyle w:val="a7"/>
        <w:numPr>
          <w:ilvl w:val="0"/>
          <w:numId w:val="3"/>
        </w:numPr>
        <w:ind w:left="0" w:firstLine="0"/>
        <w:contextualSpacing/>
        <w:jc w:val="center"/>
        <w:rPr>
          <w:b/>
          <w:bCs/>
          <w:sz w:val="24"/>
          <w:szCs w:val="24"/>
        </w:rPr>
      </w:pPr>
      <w:r w:rsidRPr="0096253D">
        <w:rPr>
          <w:b/>
          <w:bCs/>
          <w:sz w:val="24"/>
          <w:szCs w:val="24"/>
        </w:rPr>
        <w:t>Общая информация</w:t>
      </w:r>
    </w:p>
    <w:p w14:paraId="0A37501D" w14:textId="77777777" w:rsidR="005F6C5D" w:rsidRPr="0096253D" w:rsidRDefault="005F6C5D" w:rsidP="0096253D">
      <w:pPr>
        <w:pStyle w:val="a7"/>
        <w:ind w:left="0" w:firstLine="709"/>
        <w:contextualSpacing/>
        <w:rPr>
          <w:b/>
          <w:bCs/>
          <w:sz w:val="24"/>
          <w:szCs w:val="24"/>
        </w:rPr>
      </w:pPr>
    </w:p>
    <w:p w14:paraId="5D75EE37" w14:textId="425762AE" w:rsidR="005F6C5D" w:rsidRPr="0096253D" w:rsidRDefault="5E2FED30" w:rsidP="0096253D">
      <w:pPr>
        <w:pStyle w:val="a7"/>
        <w:ind w:left="0" w:firstLine="709"/>
        <w:contextualSpacing/>
        <w:jc w:val="both"/>
        <w:rPr>
          <w:sz w:val="24"/>
          <w:szCs w:val="24"/>
        </w:rPr>
      </w:pPr>
      <w:r w:rsidRPr="0096253D">
        <w:rPr>
          <w:sz w:val="24"/>
          <w:szCs w:val="24"/>
        </w:rPr>
        <w:t>Администратором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r w:rsidR="001D2A14" w:rsidRPr="0096253D">
        <w:rPr>
          <w:sz w:val="24"/>
          <w:szCs w:val="24"/>
        </w:rPr>
        <w:t xml:space="preserve"> (далее</w:t>
      </w:r>
      <w:r w:rsidR="00964A4A" w:rsidRPr="0096253D">
        <w:rPr>
          <w:sz w:val="24"/>
          <w:szCs w:val="24"/>
        </w:rPr>
        <w:t xml:space="preserve"> </w:t>
      </w:r>
      <w:r w:rsidR="001D2A14" w:rsidRPr="0096253D">
        <w:rPr>
          <w:sz w:val="24"/>
          <w:szCs w:val="24"/>
        </w:rPr>
        <w:t>-</w:t>
      </w:r>
      <w:r w:rsidR="00964A4A" w:rsidRPr="0096253D">
        <w:rPr>
          <w:sz w:val="24"/>
          <w:szCs w:val="24"/>
        </w:rPr>
        <w:t xml:space="preserve"> г</w:t>
      </w:r>
      <w:r w:rsidR="001D2A14" w:rsidRPr="0096253D">
        <w:rPr>
          <w:sz w:val="24"/>
          <w:szCs w:val="24"/>
        </w:rPr>
        <w:t>осударственная программа)</w:t>
      </w:r>
      <w:r w:rsidRPr="0096253D">
        <w:rPr>
          <w:sz w:val="24"/>
          <w:szCs w:val="24"/>
        </w:rPr>
        <w:t xml:space="preserve"> является Министерство сельского хозяйства Республики Алтай, соисполнители - Министерство регионального развития Республики Алтай, Комитет ветеринарии с Госветинспекцией Республики Алтай и Комитет по охране, использованию и воспроизводству объектов животного мира Республики Алтай.</w:t>
      </w:r>
    </w:p>
    <w:p w14:paraId="350230F9" w14:textId="77777777" w:rsidR="005F6C5D" w:rsidRPr="0096253D" w:rsidRDefault="005F6C5D" w:rsidP="0096253D">
      <w:pPr>
        <w:autoSpaceDE w:val="0"/>
        <w:autoSpaceDN w:val="0"/>
        <w:adjustRightInd w:val="0"/>
        <w:ind w:firstLine="709"/>
        <w:contextualSpacing/>
        <w:jc w:val="both"/>
        <w:rPr>
          <w:sz w:val="24"/>
          <w:szCs w:val="24"/>
        </w:rPr>
      </w:pPr>
      <w:r w:rsidRPr="0096253D">
        <w:rPr>
          <w:sz w:val="24"/>
          <w:szCs w:val="24"/>
        </w:rPr>
        <w:t xml:space="preserve">Государственная программа направлена на достижение цели: </w:t>
      </w:r>
      <w:r w:rsidRPr="0096253D">
        <w:rPr>
          <w:sz w:val="24"/>
          <w:szCs w:val="24"/>
          <w:lang w:eastAsia="en-US"/>
        </w:rPr>
        <w:t>обеспечение устойчивого функционирования агропромышленного комплекса Республики Алтай</w:t>
      </w:r>
      <w:r w:rsidRPr="0096253D">
        <w:rPr>
          <w:sz w:val="24"/>
          <w:szCs w:val="24"/>
        </w:rPr>
        <w:t>.</w:t>
      </w:r>
    </w:p>
    <w:p w14:paraId="6AAFCE5A" w14:textId="77777777" w:rsidR="005F6C5D" w:rsidRPr="0096253D" w:rsidRDefault="005F6C5D" w:rsidP="0096253D">
      <w:pPr>
        <w:autoSpaceDE w:val="0"/>
        <w:autoSpaceDN w:val="0"/>
        <w:adjustRightInd w:val="0"/>
        <w:ind w:firstLine="709"/>
        <w:contextualSpacing/>
        <w:jc w:val="both"/>
        <w:rPr>
          <w:sz w:val="24"/>
          <w:szCs w:val="24"/>
        </w:rPr>
      </w:pPr>
      <w:r w:rsidRPr="0096253D">
        <w:rPr>
          <w:sz w:val="24"/>
          <w:szCs w:val="24"/>
        </w:rPr>
        <w:t>Цель государственной программы достигается путем решения следующих задач:</w:t>
      </w:r>
    </w:p>
    <w:p w14:paraId="2CC24C17" w14:textId="77C40A7A" w:rsidR="005F6C5D" w:rsidRPr="0096253D" w:rsidRDefault="005F6C5D" w:rsidP="0096253D">
      <w:pPr>
        <w:pStyle w:val="a7"/>
        <w:numPr>
          <w:ilvl w:val="0"/>
          <w:numId w:val="44"/>
        </w:numPr>
        <w:autoSpaceDE w:val="0"/>
        <w:autoSpaceDN w:val="0"/>
        <w:adjustRightInd w:val="0"/>
        <w:ind w:left="0" w:firstLine="709"/>
        <w:contextualSpacing/>
        <w:jc w:val="both"/>
        <w:rPr>
          <w:sz w:val="24"/>
          <w:szCs w:val="24"/>
          <w:lang w:eastAsia="en-US"/>
        </w:rPr>
      </w:pPr>
      <w:r w:rsidRPr="0096253D">
        <w:rPr>
          <w:sz w:val="24"/>
          <w:szCs w:val="24"/>
          <w:lang w:eastAsia="en-US"/>
        </w:rPr>
        <w:t>развитие отраслей агропромышленного комплекса;</w:t>
      </w:r>
    </w:p>
    <w:p w14:paraId="64DDF94E" w14:textId="721DF80C" w:rsidR="005F6C5D" w:rsidRPr="0096253D" w:rsidRDefault="005F6C5D" w:rsidP="0096253D">
      <w:pPr>
        <w:pStyle w:val="a7"/>
        <w:numPr>
          <w:ilvl w:val="0"/>
          <w:numId w:val="44"/>
        </w:numPr>
        <w:autoSpaceDE w:val="0"/>
        <w:autoSpaceDN w:val="0"/>
        <w:adjustRightInd w:val="0"/>
        <w:ind w:left="0" w:firstLine="709"/>
        <w:contextualSpacing/>
        <w:jc w:val="both"/>
        <w:rPr>
          <w:sz w:val="24"/>
          <w:szCs w:val="24"/>
          <w:lang w:eastAsia="en-US"/>
        </w:rPr>
      </w:pPr>
      <w:r w:rsidRPr="0096253D">
        <w:rPr>
          <w:sz w:val="24"/>
          <w:szCs w:val="24"/>
          <w:lang w:eastAsia="en-US"/>
        </w:rPr>
        <w:t>обеспечение общих условий функционирования отраслей агропромышленного комплекса;</w:t>
      </w:r>
    </w:p>
    <w:p w14:paraId="0F0D11E2" w14:textId="0DA92087" w:rsidR="005F6C5D" w:rsidRPr="0096253D" w:rsidRDefault="68A7DA6C" w:rsidP="0096253D">
      <w:pPr>
        <w:pStyle w:val="a7"/>
        <w:numPr>
          <w:ilvl w:val="0"/>
          <w:numId w:val="44"/>
        </w:numPr>
        <w:autoSpaceDE w:val="0"/>
        <w:autoSpaceDN w:val="0"/>
        <w:adjustRightInd w:val="0"/>
        <w:ind w:left="0" w:firstLine="709"/>
        <w:contextualSpacing/>
        <w:jc w:val="both"/>
        <w:rPr>
          <w:sz w:val="24"/>
          <w:szCs w:val="24"/>
          <w:lang w:eastAsia="en-US"/>
        </w:rPr>
      </w:pPr>
      <w:r w:rsidRPr="0096253D">
        <w:rPr>
          <w:sz w:val="24"/>
          <w:szCs w:val="24"/>
          <w:lang w:eastAsia="en-US"/>
        </w:rPr>
        <w:t>техническая и технологическая модернизация, инновационное развитие подотраслей сельского хозяйства и смежных отраслей;</w:t>
      </w:r>
    </w:p>
    <w:p w14:paraId="41EEE62F" w14:textId="15385D1B" w:rsidR="00725518" w:rsidRPr="0096253D" w:rsidRDefault="00725518" w:rsidP="0096253D">
      <w:pPr>
        <w:pStyle w:val="a7"/>
        <w:numPr>
          <w:ilvl w:val="0"/>
          <w:numId w:val="44"/>
        </w:numPr>
        <w:autoSpaceDE w:val="0"/>
        <w:autoSpaceDN w:val="0"/>
        <w:adjustRightInd w:val="0"/>
        <w:ind w:left="0" w:firstLine="709"/>
        <w:contextualSpacing/>
        <w:jc w:val="both"/>
        <w:rPr>
          <w:sz w:val="24"/>
          <w:szCs w:val="24"/>
          <w:lang w:eastAsia="en-US"/>
        </w:rPr>
      </w:pPr>
      <w:r w:rsidRPr="0096253D">
        <w:rPr>
          <w:sz w:val="24"/>
          <w:szCs w:val="24"/>
          <w:lang w:eastAsia="en-US"/>
        </w:rPr>
        <w:t>развитие сельскохозяйственной потребительской кооперации;</w:t>
      </w:r>
    </w:p>
    <w:p w14:paraId="6C0C0CDE" w14:textId="3E6B866C" w:rsidR="005F6C5D" w:rsidRPr="0096253D" w:rsidRDefault="005F6C5D" w:rsidP="0096253D">
      <w:pPr>
        <w:pStyle w:val="a7"/>
        <w:numPr>
          <w:ilvl w:val="0"/>
          <w:numId w:val="44"/>
        </w:numPr>
        <w:autoSpaceDE w:val="0"/>
        <w:autoSpaceDN w:val="0"/>
        <w:adjustRightInd w:val="0"/>
        <w:ind w:left="0" w:firstLine="709"/>
        <w:contextualSpacing/>
        <w:jc w:val="both"/>
        <w:rPr>
          <w:sz w:val="24"/>
          <w:szCs w:val="24"/>
          <w:lang w:eastAsia="en-US"/>
        </w:rPr>
      </w:pPr>
      <w:r w:rsidRPr="0096253D">
        <w:rPr>
          <w:sz w:val="24"/>
          <w:szCs w:val="24"/>
          <w:lang w:eastAsia="en-US"/>
        </w:rPr>
        <w:t>развитие мелиорации земель сельскохозяйственного назначения;</w:t>
      </w:r>
    </w:p>
    <w:p w14:paraId="0C77B2BA" w14:textId="72B3B9E6" w:rsidR="005F6C5D" w:rsidRPr="0096253D" w:rsidRDefault="005F6C5D" w:rsidP="0096253D">
      <w:pPr>
        <w:pStyle w:val="a7"/>
        <w:numPr>
          <w:ilvl w:val="0"/>
          <w:numId w:val="44"/>
        </w:numPr>
        <w:autoSpaceDE w:val="0"/>
        <w:autoSpaceDN w:val="0"/>
        <w:adjustRightInd w:val="0"/>
        <w:ind w:left="0" w:firstLine="709"/>
        <w:contextualSpacing/>
        <w:jc w:val="both"/>
        <w:rPr>
          <w:sz w:val="24"/>
          <w:szCs w:val="24"/>
          <w:lang w:eastAsia="en-US"/>
        </w:rPr>
      </w:pPr>
      <w:r w:rsidRPr="0096253D">
        <w:rPr>
          <w:sz w:val="24"/>
          <w:szCs w:val="24"/>
          <w:lang w:eastAsia="en-US"/>
        </w:rPr>
        <w:t>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r w:rsidR="004E1A53" w:rsidRPr="0096253D">
        <w:rPr>
          <w:sz w:val="24"/>
          <w:szCs w:val="24"/>
          <w:lang w:eastAsia="en-US"/>
        </w:rPr>
        <w:t>.</w:t>
      </w:r>
    </w:p>
    <w:p w14:paraId="141312FC" w14:textId="1C538ACE" w:rsidR="00796F53" w:rsidRPr="0096253D" w:rsidRDefault="00796F53" w:rsidP="0096253D">
      <w:pPr>
        <w:pStyle w:val="a7"/>
        <w:autoSpaceDE w:val="0"/>
        <w:autoSpaceDN w:val="0"/>
        <w:adjustRightInd w:val="0"/>
        <w:ind w:left="0" w:firstLine="709"/>
        <w:contextualSpacing/>
        <w:jc w:val="both"/>
        <w:rPr>
          <w:sz w:val="24"/>
          <w:szCs w:val="24"/>
          <w:lang w:eastAsia="en-US"/>
        </w:rPr>
      </w:pPr>
      <w:r w:rsidRPr="0096253D">
        <w:rPr>
          <w:sz w:val="24"/>
          <w:szCs w:val="24"/>
          <w:lang w:eastAsia="en-US"/>
        </w:rPr>
        <w:t>В структуре государственной программы в отчетном году предусмотрено 14 основных мероприятий (из них 10 – Министерства сельского хозяйства Республики Алтай, 1 - Министерства регионального развития Республики Алтай, 2 - Комитета ветеринарии с Госветинспекцией Республики Алтай, 1 – Комитета по охране, использованию и воспроизводству объектов животного мира Республики Алтай).</w:t>
      </w:r>
    </w:p>
    <w:p w14:paraId="4C00D342" w14:textId="297294DA" w:rsidR="00796F53" w:rsidRPr="0096253D" w:rsidRDefault="00796F53" w:rsidP="0096253D">
      <w:pPr>
        <w:pStyle w:val="a7"/>
        <w:autoSpaceDE w:val="0"/>
        <w:autoSpaceDN w:val="0"/>
        <w:adjustRightInd w:val="0"/>
        <w:ind w:left="0" w:firstLine="709"/>
        <w:contextualSpacing/>
        <w:jc w:val="both"/>
        <w:rPr>
          <w:sz w:val="24"/>
          <w:szCs w:val="24"/>
          <w:lang w:eastAsia="en-US"/>
        </w:rPr>
      </w:pPr>
      <w:proofErr w:type="gramStart"/>
      <w:r w:rsidRPr="0096253D">
        <w:rPr>
          <w:sz w:val="24"/>
          <w:szCs w:val="24"/>
          <w:lang w:eastAsia="en-US"/>
        </w:rPr>
        <w:t xml:space="preserve">Государственная программа реализовывалась на основе плана реализации мероприятий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на 2021 год, утвержденного приказом Министерства сельского хозяйства Республики Алтай от 30 декабря 2020 г. № 308 (в редакции приказа Министерства сельского </w:t>
      </w:r>
      <w:r w:rsidR="006224AC" w:rsidRPr="0096253D">
        <w:rPr>
          <w:sz w:val="24"/>
          <w:szCs w:val="24"/>
          <w:lang w:eastAsia="en-US"/>
        </w:rPr>
        <w:t>хозяйства Республики</w:t>
      </w:r>
      <w:r w:rsidR="00D0319A" w:rsidRPr="0096253D">
        <w:rPr>
          <w:sz w:val="24"/>
          <w:szCs w:val="24"/>
          <w:lang w:eastAsia="en-US"/>
        </w:rPr>
        <w:t xml:space="preserve"> Алтай </w:t>
      </w:r>
      <w:r w:rsidRPr="0096253D">
        <w:rPr>
          <w:sz w:val="24"/>
          <w:szCs w:val="24"/>
          <w:lang w:eastAsia="en-US"/>
        </w:rPr>
        <w:t xml:space="preserve">от 30 декабря 2021 г. № </w:t>
      </w:r>
      <w:r w:rsidR="00D0319A" w:rsidRPr="0096253D">
        <w:rPr>
          <w:sz w:val="24"/>
          <w:szCs w:val="24"/>
          <w:lang w:eastAsia="en-US"/>
        </w:rPr>
        <w:t>295).</w:t>
      </w:r>
      <w:proofErr w:type="gramEnd"/>
    </w:p>
    <w:p w14:paraId="283ED427" w14:textId="77777777" w:rsidR="0078127A" w:rsidRPr="0096253D" w:rsidRDefault="0078127A" w:rsidP="0096253D">
      <w:pPr>
        <w:pStyle w:val="a7"/>
        <w:autoSpaceDE w:val="0"/>
        <w:autoSpaceDN w:val="0"/>
        <w:adjustRightInd w:val="0"/>
        <w:ind w:left="0" w:firstLine="709"/>
        <w:contextualSpacing/>
        <w:jc w:val="both"/>
        <w:rPr>
          <w:sz w:val="24"/>
          <w:szCs w:val="24"/>
          <w:lang w:eastAsia="en-US"/>
        </w:rPr>
      </w:pPr>
    </w:p>
    <w:p w14:paraId="0D5DB39D" w14:textId="1BA9C377" w:rsidR="0078127A" w:rsidRPr="0096253D" w:rsidRDefault="0078127A" w:rsidP="0096253D">
      <w:pPr>
        <w:pStyle w:val="a7"/>
        <w:tabs>
          <w:tab w:val="left" w:pos="851"/>
          <w:tab w:val="left" w:pos="1134"/>
        </w:tabs>
        <w:autoSpaceDE w:val="0"/>
        <w:autoSpaceDN w:val="0"/>
        <w:adjustRightInd w:val="0"/>
        <w:ind w:left="1080"/>
        <w:contextualSpacing/>
        <w:jc w:val="center"/>
        <w:rPr>
          <w:b/>
          <w:sz w:val="24"/>
          <w:szCs w:val="24"/>
          <w:lang w:eastAsia="en-US"/>
        </w:rPr>
      </w:pPr>
      <w:r w:rsidRPr="0096253D">
        <w:rPr>
          <w:b/>
          <w:sz w:val="24"/>
          <w:szCs w:val="24"/>
          <w:lang w:val="en-US" w:eastAsia="en-US"/>
        </w:rPr>
        <w:t>II</w:t>
      </w:r>
      <w:r w:rsidRPr="0096253D">
        <w:rPr>
          <w:b/>
          <w:sz w:val="24"/>
          <w:szCs w:val="24"/>
          <w:lang w:eastAsia="en-US"/>
        </w:rPr>
        <w:t xml:space="preserve">.Результаты реализации государственной программы (программ, </w:t>
      </w:r>
      <w:r w:rsidRPr="0096253D">
        <w:rPr>
          <w:b/>
          <w:sz w:val="24"/>
          <w:szCs w:val="24"/>
          <w:lang w:eastAsia="en-US"/>
        </w:rPr>
        <w:br/>
        <w:t xml:space="preserve">обеспечивающей подпрограммы), основных мероприятий, </w:t>
      </w:r>
      <w:r w:rsidRPr="0096253D">
        <w:rPr>
          <w:b/>
          <w:sz w:val="24"/>
          <w:szCs w:val="24"/>
          <w:lang w:eastAsia="en-US"/>
        </w:rPr>
        <w:br/>
        <w:t>достигнутые в 2021 году</w:t>
      </w:r>
    </w:p>
    <w:p w14:paraId="624D74F6" w14:textId="77777777" w:rsidR="0078127A" w:rsidRPr="0096253D" w:rsidRDefault="0078127A" w:rsidP="0096253D">
      <w:pPr>
        <w:pStyle w:val="a7"/>
        <w:autoSpaceDE w:val="0"/>
        <w:autoSpaceDN w:val="0"/>
        <w:adjustRightInd w:val="0"/>
        <w:ind w:left="0" w:firstLine="709"/>
        <w:contextualSpacing/>
        <w:jc w:val="center"/>
        <w:rPr>
          <w:b/>
          <w:sz w:val="24"/>
          <w:szCs w:val="24"/>
          <w:lang w:eastAsia="en-US"/>
        </w:rPr>
      </w:pPr>
    </w:p>
    <w:p w14:paraId="2B8EC353" w14:textId="79AD9F9F" w:rsidR="00964A4A" w:rsidRPr="0096253D" w:rsidRDefault="00964A4A" w:rsidP="0096253D">
      <w:pPr>
        <w:pStyle w:val="a7"/>
        <w:autoSpaceDE w:val="0"/>
        <w:autoSpaceDN w:val="0"/>
        <w:adjustRightInd w:val="0"/>
        <w:ind w:left="0" w:firstLine="709"/>
        <w:contextualSpacing/>
        <w:jc w:val="both"/>
        <w:rPr>
          <w:sz w:val="24"/>
          <w:szCs w:val="24"/>
          <w:lang w:eastAsia="en-US"/>
        </w:rPr>
      </w:pPr>
      <w:r w:rsidRPr="0096253D">
        <w:rPr>
          <w:sz w:val="24"/>
          <w:szCs w:val="24"/>
          <w:lang w:eastAsia="en-US"/>
        </w:rPr>
        <w:t xml:space="preserve">В рамках государственной программы в 2021 году проведены мероприятия по предоставлению государственной поддержки сельскохозяйственным товаропроизводителям республики, </w:t>
      </w:r>
      <w:r w:rsidR="00827D0E" w:rsidRPr="0096253D">
        <w:rPr>
          <w:sz w:val="24"/>
          <w:szCs w:val="24"/>
          <w:lang w:eastAsia="en-US"/>
        </w:rPr>
        <w:t>мероприятия по ветеринарно-эпидемиологическому контролю сельскохозяйственной продукции</w:t>
      </w:r>
      <w:r w:rsidR="006E235D" w:rsidRPr="0096253D">
        <w:rPr>
          <w:sz w:val="24"/>
          <w:szCs w:val="24"/>
          <w:lang w:eastAsia="en-US"/>
        </w:rPr>
        <w:t xml:space="preserve"> и по регулированию численности животных, наносящих ущерб сельскому,</w:t>
      </w:r>
      <w:r w:rsidR="00827D0E" w:rsidRPr="0096253D">
        <w:rPr>
          <w:sz w:val="24"/>
          <w:szCs w:val="24"/>
          <w:lang w:eastAsia="en-US"/>
        </w:rPr>
        <w:t xml:space="preserve"> научно-исследовательски</w:t>
      </w:r>
      <w:r w:rsidR="006E235D" w:rsidRPr="0096253D">
        <w:rPr>
          <w:sz w:val="24"/>
          <w:szCs w:val="24"/>
          <w:lang w:eastAsia="en-US"/>
        </w:rPr>
        <w:t>е</w:t>
      </w:r>
      <w:r w:rsidR="00827D0E" w:rsidRPr="0096253D">
        <w:rPr>
          <w:sz w:val="24"/>
          <w:szCs w:val="24"/>
          <w:lang w:eastAsia="en-US"/>
        </w:rPr>
        <w:t xml:space="preserve"> работы в сфере агропромышленного комплекса, сельскохозяйственные ярмарки, выставки и другие</w:t>
      </w:r>
      <w:r w:rsidR="006E235D" w:rsidRPr="0096253D">
        <w:rPr>
          <w:sz w:val="24"/>
          <w:szCs w:val="24"/>
          <w:lang w:eastAsia="en-US"/>
        </w:rPr>
        <w:t xml:space="preserve">. </w:t>
      </w:r>
    </w:p>
    <w:p w14:paraId="34CDEA8F" w14:textId="5FCF3D7C" w:rsidR="008D45BA" w:rsidRPr="0096253D" w:rsidRDefault="005537F3" w:rsidP="0096253D">
      <w:pPr>
        <w:tabs>
          <w:tab w:val="left" w:pos="0"/>
        </w:tabs>
        <w:ind w:firstLine="709"/>
        <w:contextualSpacing/>
        <w:jc w:val="both"/>
        <w:rPr>
          <w:sz w:val="24"/>
          <w:szCs w:val="24"/>
        </w:rPr>
      </w:pPr>
      <w:proofErr w:type="gramStart"/>
      <w:r w:rsidRPr="0096253D">
        <w:rPr>
          <w:sz w:val="24"/>
          <w:szCs w:val="24"/>
        </w:rPr>
        <w:t>Выпуск продукции сельского хозяйства всеми сельскохозяйственными товаропроизводителями за январь – декабрь 2021 года (по</w:t>
      </w:r>
      <w:r w:rsidR="006E235D" w:rsidRPr="0096253D">
        <w:rPr>
          <w:sz w:val="24"/>
          <w:szCs w:val="24"/>
        </w:rPr>
        <w:t xml:space="preserve"> данным Управления Федеральной службы государственной статистики по Алтайскому краю и республике Алтай (далее – Алтайкрайстат)</w:t>
      </w:r>
      <w:r w:rsidR="001303E5" w:rsidRPr="0096253D">
        <w:rPr>
          <w:sz w:val="24"/>
          <w:szCs w:val="24"/>
        </w:rPr>
        <w:t>)</w:t>
      </w:r>
      <w:r w:rsidR="006E235D" w:rsidRPr="0096253D">
        <w:rPr>
          <w:sz w:val="24"/>
          <w:szCs w:val="24"/>
        </w:rPr>
        <w:t xml:space="preserve"> </w:t>
      </w:r>
      <w:r w:rsidRPr="0096253D">
        <w:rPr>
          <w:sz w:val="24"/>
          <w:szCs w:val="24"/>
        </w:rPr>
        <w:t>составил 11 587,8 млн. руб</w:t>
      </w:r>
      <w:r w:rsidR="008D45BA" w:rsidRPr="0096253D">
        <w:rPr>
          <w:sz w:val="24"/>
          <w:szCs w:val="24"/>
        </w:rPr>
        <w:t>.</w:t>
      </w:r>
      <w:r w:rsidRPr="0096253D">
        <w:rPr>
          <w:sz w:val="24"/>
          <w:szCs w:val="24"/>
        </w:rPr>
        <w:t xml:space="preserve">, в том числе </w:t>
      </w:r>
      <w:r w:rsidR="00D14AD9" w:rsidRPr="0096253D">
        <w:rPr>
          <w:sz w:val="24"/>
          <w:szCs w:val="24"/>
        </w:rPr>
        <w:t xml:space="preserve">продукция животноводства – </w:t>
      </w:r>
      <w:r w:rsidR="008D45BA" w:rsidRPr="0096253D">
        <w:rPr>
          <w:sz w:val="24"/>
          <w:szCs w:val="24"/>
        </w:rPr>
        <w:t xml:space="preserve">9 027,3 млн. руб., продукция растениеводства - </w:t>
      </w:r>
      <w:r w:rsidR="00D14AD9" w:rsidRPr="0096253D">
        <w:rPr>
          <w:sz w:val="24"/>
          <w:szCs w:val="24"/>
        </w:rPr>
        <w:t>2</w:t>
      </w:r>
      <w:r w:rsidR="00573A20" w:rsidRPr="0096253D">
        <w:rPr>
          <w:sz w:val="24"/>
          <w:szCs w:val="24"/>
        </w:rPr>
        <w:t> </w:t>
      </w:r>
      <w:r w:rsidR="00D14AD9" w:rsidRPr="0096253D">
        <w:rPr>
          <w:sz w:val="24"/>
          <w:szCs w:val="24"/>
        </w:rPr>
        <w:t>560</w:t>
      </w:r>
      <w:r w:rsidR="00573A20" w:rsidRPr="0096253D">
        <w:rPr>
          <w:sz w:val="24"/>
          <w:szCs w:val="24"/>
        </w:rPr>
        <w:t>,</w:t>
      </w:r>
      <w:r w:rsidR="00D14AD9" w:rsidRPr="0096253D">
        <w:rPr>
          <w:sz w:val="24"/>
          <w:szCs w:val="24"/>
        </w:rPr>
        <w:t>4</w:t>
      </w:r>
      <w:r w:rsidR="00573A20" w:rsidRPr="0096253D">
        <w:rPr>
          <w:sz w:val="24"/>
          <w:szCs w:val="24"/>
        </w:rPr>
        <w:t xml:space="preserve"> млн. руб</w:t>
      </w:r>
      <w:r w:rsidR="008D45BA" w:rsidRPr="0096253D">
        <w:rPr>
          <w:sz w:val="24"/>
          <w:szCs w:val="24"/>
        </w:rPr>
        <w:t>.</w:t>
      </w:r>
      <w:r w:rsidR="00D0319A" w:rsidRPr="0096253D">
        <w:rPr>
          <w:sz w:val="24"/>
          <w:szCs w:val="24"/>
        </w:rPr>
        <w:br/>
      </w:r>
      <w:r w:rsidR="009E19C2" w:rsidRPr="0096253D">
        <w:rPr>
          <w:sz w:val="24"/>
          <w:szCs w:val="24"/>
        </w:rPr>
        <w:t xml:space="preserve"> Индекс производства продукции сельского хозяйства в хозяйствах всех категорий (в </w:t>
      </w:r>
      <w:r w:rsidR="009E19C2" w:rsidRPr="0096253D">
        <w:rPr>
          <w:sz w:val="24"/>
          <w:szCs w:val="24"/>
        </w:rPr>
        <w:lastRenderedPageBreak/>
        <w:t>сопоставимых ценах), к</w:t>
      </w:r>
      <w:proofErr w:type="gramEnd"/>
      <w:r w:rsidR="009E19C2" w:rsidRPr="0096253D">
        <w:rPr>
          <w:sz w:val="24"/>
          <w:szCs w:val="24"/>
        </w:rPr>
        <w:t xml:space="preserve"> предыдущему году составил 94,4 %.</w:t>
      </w:r>
      <w:r w:rsidR="003D277E" w:rsidRPr="0096253D">
        <w:rPr>
          <w:sz w:val="24"/>
          <w:szCs w:val="24"/>
        </w:rPr>
        <w:t xml:space="preserve"> Снижение индекса по республике обусловлено сокращением продукции животноводства, поскольку эта отрасль занимает 78 % в общем объеме производства. Основной причиной снижения является спад поголовья сельскохозяйственных животных, как следствие этого снижение выращивания скота и птицы (в живом весе) на 9,6 %, молока на 3,4 %, шерсти на 23,2%, козьего пуха на 33,1 % и т</w:t>
      </w:r>
      <w:r w:rsidR="001C3354" w:rsidRPr="0096253D">
        <w:rPr>
          <w:sz w:val="24"/>
          <w:szCs w:val="24"/>
        </w:rPr>
        <w:t>.</w:t>
      </w:r>
      <w:r w:rsidR="003D277E" w:rsidRPr="0096253D">
        <w:rPr>
          <w:sz w:val="24"/>
          <w:szCs w:val="24"/>
        </w:rPr>
        <w:t xml:space="preserve">д. </w:t>
      </w:r>
    </w:p>
    <w:p w14:paraId="17FC4AAB" w14:textId="77777777" w:rsidR="00114450" w:rsidRPr="0096253D" w:rsidRDefault="00B970CF" w:rsidP="0096253D">
      <w:pPr>
        <w:tabs>
          <w:tab w:val="left" w:pos="0"/>
        </w:tabs>
        <w:ind w:firstLine="709"/>
        <w:contextualSpacing/>
        <w:jc w:val="both"/>
        <w:rPr>
          <w:sz w:val="24"/>
          <w:szCs w:val="24"/>
        </w:rPr>
      </w:pPr>
      <w:r w:rsidRPr="0096253D">
        <w:rPr>
          <w:sz w:val="24"/>
          <w:szCs w:val="24"/>
        </w:rPr>
        <w:t>В объемах производства продукции сельского хозяйства по Республике Алтай наибольшую долю занимают хозяйства всех категорий Усть-Канского (24,2 %)</w:t>
      </w:r>
      <w:r w:rsidR="001C3354" w:rsidRPr="0096253D">
        <w:rPr>
          <w:sz w:val="24"/>
          <w:szCs w:val="24"/>
        </w:rPr>
        <w:t xml:space="preserve">, Усть-Коксинского (20,6 %) и Шебалинского (14,8 %). </w:t>
      </w:r>
    </w:p>
    <w:p w14:paraId="49B74C70" w14:textId="44C93DC4" w:rsidR="00114450" w:rsidRPr="0096253D" w:rsidRDefault="00114450" w:rsidP="0096253D">
      <w:pPr>
        <w:tabs>
          <w:tab w:val="left" w:pos="0"/>
        </w:tabs>
        <w:ind w:firstLine="709"/>
        <w:contextualSpacing/>
        <w:jc w:val="both"/>
        <w:rPr>
          <w:sz w:val="24"/>
          <w:szCs w:val="24"/>
        </w:rPr>
      </w:pPr>
      <w:r w:rsidRPr="0096253D">
        <w:rPr>
          <w:sz w:val="24"/>
          <w:szCs w:val="24"/>
        </w:rPr>
        <w:t>Основная доля продукции сельского хозяйства произведена в личных подсобных хозяйствах населения – 59,8 %, на долю крестьянских (фермерских) хозяйств – 21,5 %, сельскохозяйственных организаций – 18,6 %.</w:t>
      </w:r>
    </w:p>
    <w:p w14:paraId="7E665647" w14:textId="2789E112" w:rsidR="005F6C5D" w:rsidRPr="0096253D" w:rsidRDefault="6E5E9635" w:rsidP="0096253D">
      <w:pPr>
        <w:tabs>
          <w:tab w:val="left" w:pos="0"/>
        </w:tabs>
        <w:ind w:firstLine="709"/>
        <w:contextualSpacing/>
        <w:jc w:val="both"/>
        <w:rPr>
          <w:sz w:val="24"/>
          <w:szCs w:val="24"/>
        </w:rPr>
      </w:pPr>
      <w:r w:rsidRPr="0096253D">
        <w:rPr>
          <w:sz w:val="24"/>
          <w:szCs w:val="24"/>
        </w:rPr>
        <w:t xml:space="preserve">В рамках реализации государственной программы в </w:t>
      </w:r>
      <w:r w:rsidR="003905D2" w:rsidRPr="0096253D">
        <w:rPr>
          <w:sz w:val="24"/>
          <w:szCs w:val="24"/>
        </w:rPr>
        <w:t>202</w:t>
      </w:r>
      <w:r w:rsidR="00880395" w:rsidRPr="0096253D">
        <w:rPr>
          <w:sz w:val="24"/>
          <w:szCs w:val="24"/>
        </w:rPr>
        <w:t>1</w:t>
      </w:r>
      <w:r w:rsidRPr="0096253D">
        <w:rPr>
          <w:sz w:val="24"/>
          <w:szCs w:val="24"/>
        </w:rPr>
        <w:t xml:space="preserve"> году оказана государственная поддержка </w:t>
      </w:r>
      <w:r w:rsidR="001303E5" w:rsidRPr="0096253D">
        <w:rPr>
          <w:sz w:val="24"/>
          <w:szCs w:val="24"/>
        </w:rPr>
        <w:t>686 сельхозтоваропроизводителям, в том числе 606 крестьянских (фермерских) хозяйства и индивидуальных предпринимателя, 72  сельскохозяйственных организаций, 8 сельскохозяйственных потребительских кооперативов</w:t>
      </w:r>
      <w:r w:rsidRPr="0096253D">
        <w:rPr>
          <w:sz w:val="24"/>
          <w:szCs w:val="24"/>
        </w:rPr>
        <w:t xml:space="preserve"> на общую сумму </w:t>
      </w:r>
      <w:r w:rsidR="00644D06" w:rsidRPr="0096253D">
        <w:rPr>
          <w:sz w:val="24"/>
          <w:szCs w:val="24"/>
        </w:rPr>
        <w:t>697,1</w:t>
      </w:r>
      <w:r w:rsidRPr="0096253D">
        <w:rPr>
          <w:sz w:val="24"/>
          <w:szCs w:val="24"/>
        </w:rPr>
        <w:t xml:space="preserve"> млн. руб., что на </w:t>
      </w:r>
      <w:r w:rsidR="00D103E8" w:rsidRPr="0096253D">
        <w:rPr>
          <w:sz w:val="24"/>
          <w:szCs w:val="24"/>
        </w:rPr>
        <w:t xml:space="preserve">33,8 </w:t>
      </w:r>
      <w:r w:rsidRPr="0096253D">
        <w:rPr>
          <w:sz w:val="24"/>
          <w:szCs w:val="24"/>
        </w:rPr>
        <w:t xml:space="preserve">% </w:t>
      </w:r>
      <w:r w:rsidR="007B7E79" w:rsidRPr="0096253D">
        <w:rPr>
          <w:sz w:val="24"/>
          <w:szCs w:val="24"/>
        </w:rPr>
        <w:t>боль</w:t>
      </w:r>
      <w:r w:rsidRPr="0096253D">
        <w:rPr>
          <w:sz w:val="24"/>
          <w:szCs w:val="24"/>
        </w:rPr>
        <w:t>ше, чем в 20</w:t>
      </w:r>
      <w:r w:rsidR="00D103E8" w:rsidRPr="0096253D">
        <w:rPr>
          <w:sz w:val="24"/>
          <w:szCs w:val="24"/>
        </w:rPr>
        <w:t>20</w:t>
      </w:r>
      <w:r w:rsidRPr="0096253D">
        <w:rPr>
          <w:sz w:val="24"/>
          <w:szCs w:val="24"/>
        </w:rPr>
        <w:t xml:space="preserve"> г</w:t>
      </w:r>
      <w:r w:rsidR="004D4691" w:rsidRPr="0096253D">
        <w:rPr>
          <w:sz w:val="24"/>
          <w:szCs w:val="24"/>
        </w:rPr>
        <w:t>оду</w:t>
      </w:r>
      <w:r w:rsidRPr="0096253D">
        <w:rPr>
          <w:sz w:val="24"/>
          <w:szCs w:val="24"/>
        </w:rPr>
        <w:t xml:space="preserve"> (за 20</w:t>
      </w:r>
      <w:r w:rsidR="00D103E8" w:rsidRPr="0096253D">
        <w:rPr>
          <w:sz w:val="24"/>
          <w:szCs w:val="24"/>
        </w:rPr>
        <w:t>20</w:t>
      </w:r>
      <w:r w:rsidRPr="0096253D">
        <w:rPr>
          <w:sz w:val="24"/>
          <w:szCs w:val="24"/>
        </w:rPr>
        <w:t xml:space="preserve"> г</w:t>
      </w:r>
      <w:r w:rsidR="004D4691" w:rsidRPr="0096253D">
        <w:rPr>
          <w:sz w:val="24"/>
          <w:szCs w:val="24"/>
        </w:rPr>
        <w:t>од</w:t>
      </w:r>
      <w:r w:rsidRPr="0096253D">
        <w:rPr>
          <w:sz w:val="24"/>
          <w:szCs w:val="24"/>
        </w:rPr>
        <w:t xml:space="preserve"> – </w:t>
      </w:r>
      <w:r w:rsidR="00D103E8" w:rsidRPr="0096253D">
        <w:rPr>
          <w:sz w:val="24"/>
          <w:szCs w:val="24"/>
        </w:rPr>
        <w:t>521,1</w:t>
      </w:r>
      <w:r w:rsidR="007B7E79" w:rsidRPr="0096253D">
        <w:rPr>
          <w:sz w:val="24"/>
          <w:szCs w:val="24"/>
        </w:rPr>
        <w:t xml:space="preserve"> </w:t>
      </w:r>
      <w:r w:rsidRPr="0096253D">
        <w:rPr>
          <w:sz w:val="24"/>
          <w:szCs w:val="24"/>
        </w:rPr>
        <w:t>млн. руб.)</w:t>
      </w:r>
      <w:r w:rsidR="00DB150F" w:rsidRPr="0096253D">
        <w:rPr>
          <w:sz w:val="24"/>
          <w:szCs w:val="24"/>
        </w:rPr>
        <w:t>.</w:t>
      </w:r>
      <w:r w:rsidRPr="0096253D">
        <w:rPr>
          <w:sz w:val="24"/>
          <w:szCs w:val="24"/>
        </w:rPr>
        <w:t xml:space="preserve"> Наибольшая государственная поддержка оказана сельхозтоваропроизводителям Усть-</w:t>
      </w:r>
      <w:r w:rsidR="00D103E8" w:rsidRPr="0096253D">
        <w:rPr>
          <w:sz w:val="24"/>
          <w:szCs w:val="24"/>
        </w:rPr>
        <w:t xml:space="preserve">Коксинского </w:t>
      </w:r>
      <w:r w:rsidRPr="0096253D">
        <w:rPr>
          <w:sz w:val="24"/>
          <w:szCs w:val="24"/>
        </w:rPr>
        <w:t>(</w:t>
      </w:r>
      <w:r w:rsidR="00D103E8" w:rsidRPr="0096253D">
        <w:rPr>
          <w:sz w:val="24"/>
          <w:szCs w:val="24"/>
        </w:rPr>
        <w:t>171,2</w:t>
      </w:r>
      <w:r w:rsidRPr="0096253D">
        <w:rPr>
          <w:sz w:val="24"/>
          <w:szCs w:val="24"/>
        </w:rPr>
        <w:t xml:space="preserve"> млн. руб., </w:t>
      </w:r>
      <w:r w:rsidR="00D103E8" w:rsidRPr="0096253D">
        <w:rPr>
          <w:sz w:val="24"/>
          <w:szCs w:val="24"/>
        </w:rPr>
        <w:t xml:space="preserve">24,6 </w:t>
      </w:r>
      <w:r w:rsidRPr="0096253D">
        <w:rPr>
          <w:sz w:val="24"/>
          <w:szCs w:val="24"/>
        </w:rPr>
        <w:t>% от всего объема оказанной государственной поддержки), Усть-</w:t>
      </w:r>
      <w:r w:rsidR="00D103E8" w:rsidRPr="0096253D">
        <w:rPr>
          <w:sz w:val="24"/>
          <w:szCs w:val="24"/>
        </w:rPr>
        <w:t xml:space="preserve">Канского </w:t>
      </w:r>
      <w:r w:rsidRPr="0096253D">
        <w:rPr>
          <w:sz w:val="24"/>
          <w:szCs w:val="24"/>
        </w:rPr>
        <w:t>(</w:t>
      </w:r>
      <w:r w:rsidR="00D103E8" w:rsidRPr="0096253D">
        <w:rPr>
          <w:sz w:val="24"/>
          <w:szCs w:val="24"/>
        </w:rPr>
        <w:t>143,4</w:t>
      </w:r>
      <w:r w:rsidRPr="0096253D">
        <w:rPr>
          <w:sz w:val="24"/>
          <w:szCs w:val="24"/>
        </w:rPr>
        <w:t xml:space="preserve"> </w:t>
      </w:r>
      <w:r w:rsidR="005D70A2" w:rsidRPr="0096253D">
        <w:rPr>
          <w:sz w:val="24"/>
          <w:szCs w:val="24"/>
        </w:rPr>
        <w:t>млн</w:t>
      </w:r>
      <w:r w:rsidRPr="0096253D">
        <w:rPr>
          <w:sz w:val="24"/>
          <w:szCs w:val="24"/>
        </w:rPr>
        <w:t xml:space="preserve">. руб., </w:t>
      </w:r>
      <w:r w:rsidR="00D103E8" w:rsidRPr="0096253D">
        <w:rPr>
          <w:sz w:val="24"/>
          <w:szCs w:val="24"/>
        </w:rPr>
        <w:t xml:space="preserve">20,6 </w:t>
      </w:r>
      <w:r w:rsidRPr="0096253D">
        <w:rPr>
          <w:sz w:val="24"/>
          <w:szCs w:val="24"/>
        </w:rPr>
        <w:t>%)</w:t>
      </w:r>
      <w:r w:rsidR="00D103E8" w:rsidRPr="0096253D">
        <w:rPr>
          <w:sz w:val="24"/>
          <w:szCs w:val="24"/>
        </w:rPr>
        <w:t xml:space="preserve">, </w:t>
      </w:r>
      <w:r w:rsidRPr="0096253D">
        <w:rPr>
          <w:sz w:val="24"/>
          <w:szCs w:val="24"/>
        </w:rPr>
        <w:t>Шебалинского (</w:t>
      </w:r>
      <w:r w:rsidR="00D103E8" w:rsidRPr="0096253D">
        <w:rPr>
          <w:sz w:val="24"/>
          <w:szCs w:val="24"/>
        </w:rPr>
        <w:t>109,3</w:t>
      </w:r>
      <w:r w:rsidRPr="0096253D">
        <w:rPr>
          <w:sz w:val="24"/>
          <w:szCs w:val="24"/>
        </w:rPr>
        <w:t xml:space="preserve"> </w:t>
      </w:r>
      <w:r w:rsidR="005D70A2" w:rsidRPr="0096253D">
        <w:rPr>
          <w:sz w:val="24"/>
          <w:szCs w:val="24"/>
        </w:rPr>
        <w:t>млн</w:t>
      </w:r>
      <w:r w:rsidRPr="0096253D">
        <w:rPr>
          <w:sz w:val="24"/>
          <w:szCs w:val="24"/>
        </w:rPr>
        <w:t>. руб.,</w:t>
      </w:r>
      <w:r w:rsidR="00436247" w:rsidRPr="0096253D">
        <w:rPr>
          <w:sz w:val="24"/>
          <w:szCs w:val="24"/>
        </w:rPr>
        <w:t xml:space="preserve"> </w:t>
      </w:r>
      <w:r w:rsidR="00D103E8" w:rsidRPr="0096253D">
        <w:rPr>
          <w:sz w:val="24"/>
          <w:szCs w:val="24"/>
        </w:rPr>
        <w:t xml:space="preserve">15,7 </w:t>
      </w:r>
      <w:r w:rsidRPr="0096253D">
        <w:rPr>
          <w:sz w:val="24"/>
          <w:szCs w:val="24"/>
        </w:rPr>
        <w:t>%)</w:t>
      </w:r>
      <w:r w:rsidR="00D103E8" w:rsidRPr="0096253D">
        <w:rPr>
          <w:sz w:val="24"/>
          <w:szCs w:val="24"/>
        </w:rPr>
        <w:t xml:space="preserve"> и Онгудайского (90,5 млн. руб.</w:t>
      </w:r>
      <w:r w:rsidR="005D70A2" w:rsidRPr="0096253D">
        <w:rPr>
          <w:sz w:val="24"/>
          <w:szCs w:val="24"/>
        </w:rPr>
        <w:t>, 13 %)</w:t>
      </w:r>
      <w:r w:rsidRPr="0096253D">
        <w:rPr>
          <w:sz w:val="24"/>
          <w:szCs w:val="24"/>
        </w:rPr>
        <w:t xml:space="preserve"> районов. Наименьшие объемы государственной поддержки направлены в </w:t>
      </w:r>
      <w:r w:rsidR="00CD1D43" w:rsidRPr="0096253D">
        <w:rPr>
          <w:sz w:val="24"/>
          <w:szCs w:val="24"/>
        </w:rPr>
        <w:t>Улаганский</w:t>
      </w:r>
      <w:r w:rsidRPr="0096253D">
        <w:rPr>
          <w:sz w:val="24"/>
          <w:szCs w:val="24"/>
        </w:rPr>
        <w:t xml:space="preserve"> (</w:t>
      </w:r>
      <w:r w:rsidR="005D70A2" w:rsidRPr="0096253D">
        <w:rPr>
          <w:sz w:val="24"/>
          <w:szCs w:val="24"/>
        </w:rPr>
        <w:t>6,5</w:t>
      </w:r>
      <w:r w:rsidRPr="0096253D">
        <w:rPr>
          <w:sz w:val="24"/>
          <w:szCs w:val="24"/>
        </w:rPr>
        <w:t xml:space="preserve"> млн. руб., </w:t>
      </w:r>
      <w:r w:rsidR="005D70A2" w:rsidRPr="0096253D">
        <w:rPr>
          <w:sz w:val="24"/>
          <w:szCs w:val="24"/>
        </w:rPr>
        <w:t>0,9</w:t>
      </w:r>
      <w:r w:rsidRPr="0096253D">
        <w:rPr>
          <w:sz w:val="24"/>
          <w:szCs w:val="24"/>
        </w:rPr>
        <w:t>% от всего объема от всего объема оказанной государственной поддержки), Чемальский (</w:t>
      </w:r>
      <w:r w:rsidR="005D70A2" w:rsidRPr="0096253D">
        <w:rPr>
          <w:sz w:val="24"/>
          <w:szCs w:val="24"/>
        </w:rPr>
        <w:t>8,2</w:t>
      </w:r>
      <w:r w:rsidRPr="0096253D">
        <w:rPr>
          <w:sz w:val="24"/>
          <w:szCs w:val="24"/>
        </w:rPr>
        <w:t xml:space="preserve"> млн. руб., </w:t>
      </w:r>
      <w:r w:rsidR="005D70A2" w:rsidRPr="0096253D">
        <w:rPr>
          <w:sz w:val="24"/>
          <w:szCs w:val="24"/>
        </w:rPr>
        <w:t>1,2</w:t>
      </w:r>
      <w:r w:rsidRPr="0096253D">
        <w:rPr>
          <w:sz w:val="24"/>
          <w:szCs w:val="24"/>
        </w:rPr>
        <w:t xml:space="preserve">%) и </w:t>
      </w:r>
      <w:r w:rsidR="005D70A2" w:rsidRPr="0096253D">
        <w:rPr>
          <w:sz w:val="24"/>
          <w:szCs w:val="24"/>
        </w:rPr>
        <w:t>Турочакский</w:t>
      </w:r>
      <w:r w:rsidRPr="0096253D">
        <w:rPr>
          <w:sz w:val="24"/>
          <w:szCs w:val="24"/>
        </w:rPr>
        <w:t xml:space="preserve"> (</w:t>
      </w:r>
      <w:r w:rsidR="005D70A2" w:rsidRPr="0096253D">
        <w:rPr>
          <w:sz w:val="24"/>
          <w:szCs w:val="24"/>
        </w:rPr>
        <w:t>0,73</w:t>
      </w:r>
      <w:r w:rsidRPr="0096253D">
        <w:rPr>
          <w:sz w:val="24"/>
          <w:szCs w:val="24"/>
        </w:rPr>
        <w:t xml:space="preserve"> млн. руб., </w:t>
      </w:r>
      <w:r w:rsidR="005D70A2" w:rsidRPr="0096253D">
        <w:rPr>
          <w:sz w:val="24"/>
          <w:szCs w:val="24"/>
        </w:rPr>
        <w:t>1</w:t>
      </w:r>
      <w:r w:rsidRPr="0096253D">
        <w:rPr>
          <w:sz w:val="24"/>
          <w:szCs w:val="24"/>
        </w:rPr>
        <w:t xml:space="preserve">%) районы. </w:t>
      </w:r>
    </w:p>
    <w:p w14:paraId="6016A410" w14:textId="77777777" w:rsidR="00B65C16" w:rsidRPr="0096253D" w:rsidRDefault="00B65C16" w:rsidP="0096253D">
      <w:pPr>
        <w:tabs>
          <w:tab w:val="left" w:pos="0"/>
        </w:tabs>
        <w:ind w:firstLine="709"/>
        <w:contextualSpacing/>
        <w:jc w:val="both"/>
        <w:rPr>
          <w:sz w:val="24"/>
          <w:szCs w:val="24"/>
        </w:rPr>
      </w:pPr>
    </w:p>
    <w:p w14:paraId="54FA878A" w14:textId="77777777" w:rsidR="00797621" w:rsidRPr="0096253D" w:rsidRDefault="00797621" w:rsidP="0096253D">
      <w:pPr>
        <w:jc w:val="center"/>
        <w:rPr>
          <w:i/>
          <w:sz w:val="24"/>
          <w:szCs w:val="24"/>
        </w:rPr>
      </w:pPr>
      <w:r w:rsidRPr="0096253D">
        <w:rPr>
          <w:i/>
          <w:sz w:val="24"/>
          <w:szCs w:val="24"/>
        </w:rPr>
        <w:t>Проектная деятельность</w:t>
      </w:r>
    </w:p>
    <w:p w14:paraId="69C7DB84" w14:textId="4B498DBC" w:rsidR="004D71AE" w:rsidRPr="0096253D" w:rsidRDefault="00797621" w:rsidP="0096253D">
      <w:pPr>
        <w:ind w:firstLine="709"/>
        <w:jc w:val="both"/>
        <w:rPr>
          <w:sz w:val="24"/>
          <w:szCs w:val="24"/>
        </w:rPr>
      </w:pPr>
      <w:r w:rsidRPr="0096253D">
        <w:rPr>
          <w:sz w:val="24"/>
          <w:szCs w:val="24"/>
        </w:rPr>
        <w:t>Кроме того</w:t>
      </w:r>
      <w:r w:rsidR="00057B52" w:rsidRPr="0096253D">
        <w:rPr>
          <w:sz w:val="24"/>
          <w:szCs w:val="24"/>
        </w:rPr>
        <w:t>,</w:t>
      </w:r>
      <w:r w:rsidRPr="0096253D">
        <w:rPr>
          <w:sz w:val="24"/>
          <w:szCs w:val="24"/>
        </w:rPr>
        <w:t xml:space="preserve"> в рамках государственной программы в </w:t>
      </w:r>
      <w:r w:rsidR="003905D2" w:rsidRPr="0096253D">
        <w:rPr>
          <w:sz w:val="24"/>
          <w:szCs w:val="24"/>
        </w:rPr>
        <w:t>202</w:t>
      </w:r>
      <w:r w:rsidR="00330719" w:rsidRPr="0096253D">
        <w:rPr>
          <w:sz w:val="24"/>
          <w:szCs w:val="24"/>
        </w:rPr>
        <w:t>1</w:t>
      </w:r>
      <w:r w:rsidRPr="0096253D">
        <w:rPr>
          <w:sz w:val="24"/>
          <w:szCs w:val="24"/>
        </w:rPr>
        <w:t xml:space="preserve"> году реализовывались </w:t>
      </w:r>
      <w:r w:rsidR="00FF09F0" w:rsidRPr="0096253D">
        <w:rPr>
          <w:sz w:val="24"/>
          <w:szCs w:val="24"/>
        </w:rPr>
        <w:t>2</w:t>
      </w:r>
      <w:r w:rsidRPr="0096253D">
        <w:rPr>
          <w:sz w:val="24"/>
          <w:szCs w:val="24"/>
        </w:rPr>
        <w:t xml:space="preserve"> региональных проекта</w:t>
      </w:r>
      <w:r w:rsidR="00FF09F0" w:rsidRPr="0096253D">
        <w:rPr>
          <w:sz w:val="24"/>
          <w:szCs w:val="24"/>
        </w:rPr>
        <w:t xml:space="preserve">. </w:t>
      </w:r>
      <w:r w:rsidRPr="0096253D">
        <w:rPr>
          <w:sz w:val="24"/>
          <w:szCs w:val="24"/>
        </w:rPr>
        <w:t xml:space="preserve">Министерство сельского хозяйства Республики Алтай выступает исполнителем </w:t>
      </w:r>
      <w:r w:rsidR="00D0319A" w:rsidRPr="0096253D">
        <w:rPr>
          <w:sz w:val="24"/>
          <w:szCs w:val="24"/>
        </w:rPr>
        <w:t xml:space="preserve">следующих </w:t>
      </w:r>
      <w:r w:rsidRPr="0096253D">
        <w:rPr>
          <w:sz w:val="24"/>
          <w:szCs w:val="24"/>
        </w:rPr>
        <w:t xml:space="preserve">региональных проектов: </w:t>
      </w:r>
    </w:p>
    <w:p w14:paraId="2100BE75" w14:textId="20B3D236" w:rsidR="004D71AE" w:rsidRPr="0096253D" w:rsidRDefault="00797621" w:rsidP="0096253D">
      <w:pPr>
        <w:ind w:firstLine="709"/>
        <w:jc w:val="both"/>
        <w:rPr>
          <w:bCs/>
          <w:sz w:val="24"/>
          <w:szCs w:val="24"/>
        </w:rPr>
      </w:pPr>
      <w:r w:rsidRPr="0096253D">
        <w:rPr>
          <w:sz w:val="24"/>
          <w:szCs w:val="24"/>
        </w:rPr>
        <w:t>«</w:t>
      </w:r>
      <w:r w:rsidR="00C94E68" w:rsidRPr="0096253D">
        <w:rPr>
          <w:sz w:val="24"/>
          <w:szCs w:val="24"/>
        </w:rPr>
        <w:t>Акселерация субъектов малого и среднего предпринимательства</w:t>
      </w:r>
      <w:r w:rsidRPr="0096253D">
        <w:rPr>
          <w:bCs/>
          <w:sz w:val="24"/>
          <w:szCs w:val="24"/>
        </w:rPr>
        <w:t>» национального проекта «Малое и среднее предпринимательство и поддержка индивидуальной предпринимательской инициативы»</w:t>
      </w:r>
      <w:r w:rsidR="004D71AE" w:rsidRPr="0096253D">
        <w:rPr>
          <w:bCs/>
          <w:sz w:val="24"/>
          <w:szCs w:val="24"/>
        </w:rPr>
        <w:t>;</w:t>
      </w:r>
    </w:p>
    <w:p w14:paraId="56A3F952" w14:textId="4201D954" w:rsidR="00797621" w:rsidRPr="0096253D" w:rsidRDefault="00797621" w:rsidP="0096253D">
      <w:pPr>
        <w:ind w:firstLine="709"/>
        <w:jc w:val="both"/>
        <w:rPr>
          <w:bCs/>
          <w:sz w:val="24"/>
          <w:szCs w:val="24"/>
        </w:rPr>
      </w:pPr>
      <w:r w:rsidRPr="0096253D">
        <w:rPr>
          <w:bCs/>
          <w:sz w:val="24"/>
          <w:szCs w:val="24"/>
        </w:rPr>
        <w:t>«Экспорт продукции АПК» национального проекта «Международная кооперация и экспорт»</w:t>
      </w:r>
      <w:r w:rsidR="00FF09F0" w:rsidRPr="0096253D">
        <w:rPr>
          <w:bCs/>
          <w:sz w:val="24"/>
          <w:szCs w:val="24"/>
        </w:rPr>
        <w:t>.</w:t>
      </w:r>
    </w:p>
    <w:p w14:paraId="0ABBADC9" w14:textId="14E24634" w:rsidR="00797621" w:rsidRPr="0096253D" w:rsidRDefault="00797621" w:rsidP="0096253D">
      <w:pPr>
        <w:ind w:firstLine="709"/>
        <w:jc w:val="both"/>
        <w:rPr>
          <w:sz w:val="24"/>
          <w:szCs w:val="24"/>
        </w:rPr>
      </w:pPr>
      <w:r w:rsidRPr="0096253D">
        <w:rPr>
          <w:sz w:val="24"/>
          <w:szCs w:val="24"/>
        </w:rPr>
        <w:t>На реализацию региональн</w:t>
      </w:r>
      <w:r w:rsidR="004D71AE" w:rsidRPr="0096253D">
        <w:rPr>
          <w:sz w:val="24"/>
          <w:szCs w:val="24"/>
        </w:rPr>
        <w:t>ого проекта «</w:t>
      </w:r>
      <w:r w:rsidR="00C94E68" w:rsidRPr="0096253D">
        <w:rPr>
          <w:sz w:val="24"/>
          <w:szCs w:val="24"/>
        </w:rPr>
        <w:t>Акселерация субъектов малого и среднего предпринимательства</w:t>
      </w:r>
      <w:r w:rsidR="004D71AE" w:rsidRPr="0096253D">
        <w:rPr>
          <w:bCs/>
          <w:sz w:val="24"/>
          <w:szCs w:val="24"/>
        </w:rPr>
        <w:t xml:space="preserve">» </w:t>
      </w:r>
      <w:r w:rsidRPr="0096253D">
        <w:rPr>
          <w:sz w:val="24"/>
          <w:szCs w:val="24"/>
        </w:rPr>
        <w:t xml:space="preserve">в </w:t>
      </w:r>
      <w:r w:rsidR="003905D2" w:rsidRPr="0096253D">
        <w:rPr>
          <w:sz w:val="24"/>
          <w:szCs w:val="24"/>
        </w:rPr>
        <w:t>202</w:t>
      </w:r>
      <w:r w:rsidR="00C94E68" w:rsidRPr="0096253D">
        <w:rPr>
          <w:sz w:val="24"/>
          <w:szCs w:val="24"/>
        </w:rPr>
        <w:t>1</w:t>
      </w:r>
      <w:r w:rsidRPr="0096253D">
        <w:rPr>
          <w:sz w:val="24"/>
          <w:szCs w:val="24"/>
        </w:rPr>
        <w:t xml:space="preserve"> году выделено всего </w:t>
      </w:r>
      <w:r w:rsidR="004D71AE" w:rsidRPr="0096253D">
        <w:rPr>
          <w:sz w:val="24"/>
          <w:szCs w:val="24"/>
        </w:rPr>
        <w:t xml:space="preserve">финансовых </w:t>
      </w:r>
      <w:r w:rsidRPr="0096253D">
        <w:rPr>
          <w:sz w:val="24"/>
          <w:szCs w:val="24"/>
        </w:rPr>
        <w:t>сре</w:t>
      </w:r>
      <w:proofErr w:type="gramStart"/>
      <w:r w:rsidRPr="0096253D">
        <w:rPr>
          <w:sz w:val="24"/>
          <w:szCs w:val="24"/>
        </w:rPr>
        <w:t>дств в с</w:t>
      </w:r>
      <w:proofErr w:type="gramEnd"/>
      <w:r w:rsidRPr="0096253D">
        <w:rPr>
          <w:sz w:val="24"/>
          <w:szCs w:val="24"/>
        </w:rPr>
        <w:t xml:space="preserve">умме </w:t>
      </w:r>
      <w:r w:rsidR="00C94E68" w:rsidRPr="0096253D">
        <w:rPr>
          <w:sz w:val="24"/>
          <w:szCs w:val="24"/>
        </w:rPr>
        <w:t>51 662,9</w:t>
      </w:r>
      <w:r w:rsidRPr="0096253D">
        <w:rPr>
          <w:sz w:val="24"/>
          <w:szCs w:val="24"/>
        </w:rPr>
        <w:t xml:space="preserve"> тыс. руб., кассовое исполнение </w:t>
      </w:r>
      <w:r w:rsidR="00FF09F0" w:rsidRPr="0096253D">
        <w:rPr>
          <w:sz w:val="24"/>
          <w:szCs w:val="24"/>
        </w:rPr>
        <w:t>100</w:t>
      </w:r>
      <w:r w:rsidRPr="0096253D">
        <w:rPr>
          <w:sz w:val="24"/>
          <w:szCs w:val="24"/>
        </w:rPr>
        <w:t xml:space="preserve"> %.</w:t>
      </w:r>
      <w:r w:rsidR="004D71AE" w:rsidRPr="0096253D">
        <w:rPr>
          <w:sz w:val="24"/>
          <w:szCs w:val="24"/>
        </w:rPr>
        <w:t xml:space="preserve"> На реализацию регионального проекта «</w:t>
      </w:r>
      <w:r w:rsidR="004D71AE" w:rsidRPr="0096253D">
        <w:rPr>
          <w:bCs/>
          <w:sz w:val="24"/>
          <w:szCs w:val="24"/>
        </w:rPr>
        <w:t>Экспорт продукции АПК</w:t>
      </w:r>
      <w:r w:rsidR="004D71AE" w:rsidRPr="0096253D">
        <w:rPr>
          <w:sz w:val="24"/>
          <w:szCs w:val="24"/>
        </w:rPr>
        <w:t>» ресурсное обеспечение не предусмотрено.</w:t>
      </w:r>
    </w:p>
    <w:p w14:paraId="016110DF" w14:textId="0D64A83C" w:rsidR="00ED64A7" w:rsidRPr="0096253D" w:rsidRDefault="00ED64A7" w:rsidP="0096253D">
      <w:pPr>
        <w:autoSpaceDE w:val="0"/>
        <w:autoSpaceDN w:val="0"/>
        <w:adjustRightInd w:val="0"/>
        <w:ind w:firstLine="709"/>
        <w:jc w:val="both"/>
        <w:rPr>
          <w:sz w:val="24"/>
          <w:szCs w:val="24"/>
        </w:rPr>
      </w:pPr>
      <w:r w:rsidRPr="0096253D">
        <w:rPr>
          <w:sz w:val="24"/>
          <w:szCs w:val="24"/>
        </w:rPr>
        <w:t xml:space="preserve">По итогам </w:t>
      </w:r>
      <w:r w:rsidR="003905D2" w:rsidRPr="0096253D">
        <w:rPr>
          <w:sz w:val="24"/>
          <w:szCs w:val="24"/>
        </w:rPr>
        <w:t>202</w:t>
      </w:r>
      <w:r w:rsidR="00C94E68" w:rsidRPr="0096253D">
        <w:rPr>
          <w:sz w:val="24"/>
          <w:szCs w:val="24"/>
        </w:rPr>
        <w:t>1</w:t>
      </w:r>
      <w:r w:rsidRPr="0096253D">
        <w:rPr>
          <w:sz w:val="24"/>
          <w:szCs w:val="24"/>
        </w:rPr>
        <w:t xml:space="preserve"> года </w:t>
      </w:r>
      <w:r w:rsidR="0011434E" w:rsidRPr="0096253D">
        <w:rPr>
          <w:sz w:val="24"/>
          <w:szCs w:val="24"/>
        </w:rPr>
        <w:t>4</w:t>
      </w:r>
      <w:r w:rsidRPr="0096253D">
        <w:rPr>
          <w:sz w:val="24"/>
          <w:szCs w:val="24"/>
        </w:rPr>
        <w:t xml:space="preserve"> целевы</w:t>
      </w:r>
      <w:r w:rsidR="00DE5667" w:rsidRPr="0096253D">
        <w:rPr>
          <w:sz w:val="24"/>
          <w:szCs w:val="24"/>
        </w:rPr>
        <w:t>е</w:t>
      </w:r>
      <w:r w:rsidRPr="0096253D">
        <w:rPr>
          <w:sz w:val="24"/>
          <w:szCs w:val="24"/>
        </w:rPr>
        <w:t xml:space="preserve"> показател</w:t>
      </w:r>
      <w:r w:rsidR="00DE5667" w:rsidRPr="0096253D">
        <w:rPr>
          <w:sz w:val="24"/>
          <w:szCs w:val="24"/>
        </w:rPr>
        <w:t>и</w:t>
      </w:r>
      <w:r w:rsidRPr="0096253D">
        <w:rPr>
          <w:sz w:val="24"/>
          <w:szCs w:val="24"/>
        </w:rPr>
        <w:t xml:space="preserve"> региональных проектов</w:t>
      </w:r>
      <w:r w:rsidR="00FF09F0" w:rsidRPr="0096253D">
        <w:rPr>
          <w:sz w:val="24"/>
          <w:szCs w:val="24"/>
        </w:rPr>
        <w:t xml:space="preserve"> перевыполнены</w:t>
      </w:r>
      <w:r w:rsidR="00DE5667" w:rsidRPr="0096253D">
        <w:rPr>
          <w:sz w:val="24"/>
          <w:szCs w:val="24"/>
        </w:rPr>
        <w:t xml:space="preserve"> (всего </w:t>
      </w:r>
      <w:r w:rsidR="0011434E" w:rsidRPr="0096253D">
        <w:rPr>
          <w:sz w:val="24"/>
          <w:szCs w:val="24"/>
        </w:rPr>
        <w:t>4</w:t>
      </w:r>
      <w:r w:rsidR="00DE5667" w:rsidRPr="0096253D">
        <w:rPr>
          <w:sz w:val="24"/>
          <w:szCs w:val="24"/>
        </w:rPr>
        <w:t xml:space="preserve"> целевых показателей)</w:t>
      </w:r>
      <w:r w:rsidR="00FF09F0" w:rsidRPr="0096253D">
        <w:rPr>
          <w:sz w:val="24"/>
          <w:szCs w:val="24"/>
        </w:rPr>
        <w:t>.</w:t>
      </w:r>
    </w:p>
    <w:p w14:paraId="67D1F8E8" w14:textId="77777777" w:rsidR="00971BAC" w:rsidRPr="0096253D" w:rsidRDefault="00971BAC" w:rsidP="0096253D">
      <w:pPr>
        <w:ind w:firstLine="709"/>
        <w:contextualSpacing/>
        <w:jc w:val="both"/>
        <w:rPr>
          <w:sz w:val="24"/>
          <w:szCs w:val="24"/>
        </w:rPr>
      </w:pPr>
    </w:p>
    <w:p w14:paraId="70043676" w14:textId="77777777" w:rsidR="005F6C5D" w:rsidRPr="0096253D" w:rsidRDefault="005F6C5D" w:rsidP="0096253D">
      <w:pPr>
        <w:contextualSpacing/>
        <w:jc w:val="center"/>
        <w:rPr>
          <w:b/>
          <w:sz w:val="24"/>
          <w:szCs w:val="24"/>
        </w:rPr>
      </w:pPr>
      <w:r w:rsidRPr="0096253D">
        <w:rPr>
          <w:b/>
          <w:sz w:val="24"/>
          <w:szCs w:val="24"/>
        </w:rPr>
        <w:t>Основные результаты реали</w:t>
      </w:r>
      <w:r w:rsidR="0015050B" w:rsidRPr="0096253D">
        <w:rPr>
          <w:b/>
          <w:sz w:val="24"/>
          <w:szCs w:val="24"/>
        </w:rPr>
        <w:t>зации государственной программы</w:t>
      </w:r>
    </w:p>
    <w:p w14:paraId="5A39BBE3" w14:textId="77777777" w:rsidR="0015050B" w:rsidRPr="0096253D" w:rsidRDefault="0015050B" w:rsidP="0096253D">
      <w:pPr>
        <w:ind w:firstLine="709"/>
        <w:contextualSpacing/>
        <w:jc w:val="both"/>
        <w:rPr>
          <w:sz w:val="24"/>
          <w:szCs w:val="24"/>
        </w:rPr>
      </w:pPr>
    </w:p>
    <w:p w14:paraId="4325386F" w14:textId="77777777" w:rsidR="0015050B" w:rsidRPr="0096253D" w:rsidRDefault="0015050B" w:rsidP="0096253D">
      <w:pPr>
        <w:ind w:firstLine="709"/>
        <w:contextualSpacing/>
        <w:jc w:val="both"/>
        <w:rPr>
          <w:sz w:val="24"/>
          <w:szCs w:val="24"/>
        </w:rPr>
      </w:pPr>
      <w:r w:rsidRPr="0096253D">
        <w:rPr>
          <w:sz w:val="24"/>
          <w:szCs w:val="24"/>
        </w:rPr>
        <w:t>Реализация мероприятий государственной программы позволила достичь следующих целевых показателей государственной программы:</w:t>
      </w:r>
    </w:p>
    <w:p w14:paraId="09C1A243" w14:textId="77777777" w:rsidR="002D51F5" w:rsidRPr="002D51F5" w:rsidRDefault="002D51F5" w:rsidP="002D51F5">
      <w:pPr>
        <w:autoSpaceDN w:val="0"/>
        <w:adjustRightInd w:val="0"/>
        <w:ind w:firstLine="709"/>
        <w:contextualSpacing/>
        <w:jc w:val="both"/>
        <w:rPr>
          <w:sz w:val="24"/>
          <w:szCs w:val="24"/>
          <w:lang w:eastAsia="ar-SA"/>
        </w:rPr>
      </w:pPr>
      <w:r w:rsidRPr="002D51F5">
        <w:rPr>
          <w:sz w:val="24"/>
          <w:szCs w:val="24"/>
          <w:lang w:eastAsia="ar-SA"/>
        </w:rPr>
        <w:t>1) индекс производства продукции сельского хозяйства в хозяйствах всех категорий (в сопоставимых ценах) к 2020 году составил 94,4%, что на 6,49 процентных пунктов (далее – п.п.) меньше установленного планового значения (100,89%) и на 1,5 п.п. меньше уровня предшествующего года (95,9%).</w:t>
      </w:r>
      <w:r w:rsidRPr="002D51F5">
        <w:rPr>
          <w:sz w:val="24"/>
          <w:szCs w:val="24"/>
        </w:rPr>
        <w:t xml:space="preserve"> </w:t>
      </w:r>
      <w:r w:rsidRPr="002D51F5">
        <w:rPr>
          <w:sz w:val="24"/>
          <w:szCs w:val="24"/>
          <w:lang w:eastAsia="ar-SA"/>
        </w:rPr>
        <w:t>Снижение индекса сельхозпроизводства обусловлено сокращением продукции животноводства (спад поголовья сельскохозяйственных животных связанно с ростом диспаритета цен в АПК, отсутствием стабильного рынка сбыта, снижением рентабельности отрасли и введением ограничения в рамках ветеринарных правил);</w:t>
      </w:r>
    </w:p>
    <w:p w14:paraId="647AAA8C" w14:textId="77777777" w:rsidR="002D51F5" w:rsidRPr="002D51F5" w:rsidRDefault="002D51F5" w:rsidP="002D51F5">
      <w:pPr>
        <w:tabs>
          <w:tab w:val="left" w:pos="567"/>
        </w:tabs>
        <w:autoSpaceDN w:val="0"/>
        <w:adjustRightInd w:val="0"/>
        <w:ind w:firstLine="709"/>
        <w:jc w:val="both"/>
        <w:rPr>
          <w:sz w:val="24"/>
          <w:szCs w:val="24"/>
          <w:lang w:eastAsia="ar-SA"/>
        </w:rPr>
      </w:pPr>
      <w:r w:rsidRPr="002D51F5">
        <w:rPr>
          <w:sz w:val="24"/>
          <w:szCs w:val="24"/>
          <w:lang w:eastAsia="ar-SA"/>
        </w:rPr>
        <w:lastRenderedPageBreak/>
        <w:t xml:space="preserve">2) индекс физического объема инвестиций в основной капитал сельского хозяйства (в сопоставимых ценах) составил 109,9%, что на 8,23 п.п. больше установленного планового значения (101,67%), и на 48,3 п.п. больше уровня предшествующего года (61,6%); </w:t>
      </w:r>
    </w:p>
    <w:p w14:paraId="50ED9E44" w14:textId="77777777" w:rsidR="002D51F5" w:rsidRPr="002D51F5" w:rsidRDefault="002D51F5" w:rsidP="002D51F5">
      <w:pPr>
        <w:tabs>
          <w:tab w:val="left" w:pos="567"/>
        </w:tabs>
        <w:autoSpaceDN w:val="0"/>
        <w:adjustRightInd w:val="0"/>
        <w:ind w:firstLine="709"/>
        <w:jc w:val="both"/>
        <w:rPr>
          <w:sz w:val="24"/>
          <w:szCs w:val="24"/>
          <w:lang w:eastAsia="ar-SA"/>
        </w:rPr>
      </w:pPr>
      <w:r w:rsidRPr="002D51F5">
        <w:rPr>
          <w:sz w:val="24"/>
          <w:szCs w:val="24"/>
          <w:lang w:eastAsia="ar-SA"/>
        </w:rPr>
        <w:t xml:space="preserve">3) индекс производства пищевых продуктов (в сопоставимых ценах) к предыдущему году составил 97%, что на 4 п.п. меньше установленного планового значения (101,0%) и на 3,3 п.п. меньше уровня предшествующего года (100,3%). </w:t>
      </w:r>
      <w:proofErr w:type="gramStart"/>
      <w:r w:rsidRPr="002D51F5">
        <w:rPr>
          <w:sz w:val="24"/>
          <w:szCs w:val="24"/>
          <w:lang w:eastAsia="ar-SA"/>
        </w:rPr>
        <w:t xml:space="preserve">Недостижение планового значения обусловлено снижением производства пищевых продуктов и </w:t>
      </w:r>
      <w:r w:rsidRPr="002D51F5">
        <w:rPr>
          <w:sz w:val="24"/>
          <w:szCs w:val="24"/>
        </w:rPr>
        <w:t>объемов потребления</w:t>
      </w:r>
      <w:r w:rsidRPr="002D51F5">
        <w:rPr>
          <w:sz w:val="24"/>
          <w:szCs w:val="24"/>
          <w:lang w:eastAsia="ar-SA"/>
        </w:rPr>
        <w:t xml:space="preserve"> в связи с переходом учреждений образования </w:t>
      </w:r>
      <w:r w:rsidRPr="002D51F5">
        <w:rPr>
          <w:sz w:val="24"/>
          <w:szCs w:val="24"/>
        </w:rPr>
        <w:t>на заочную форму обучения из-за</w:t>
      </w:r>
      <w:r w:rsidRPr="002D51F5">
        <w:rPr>
          <w:sz w:val="24"/>
          <w:szCs w:val="24"/>
          <w:lang w:eastAsia="ar-SA"/>
        </w:rPr>
        <w:t xml:space="preserve"> введения ограничительных мер, связанных с распространением новой коронавирусной инфекции (COVID-19)</w:t>
      </w:r>
      <w:r w:rsidRPr="002D51F5">
        <w:rPr>
          <w:sz w:val="24"/>
          <w:szCs w:val="24"/>
        </w:rPr>
        <w:t>, что в свою очередь привело к снижению объемов потребления молока и молочной продукции, мяса и мясной продукции, а также овощей и картофеля;</w:t>
      </w:r>
      <w:proofErr w:type="gramEnd"/>
    </w:p>
    <w:p w14:paraId="46DD75A3" w14:textId="77777777" w:rsidR="002D51F5" w:rsidRPr="002D51F5" w:rsidRDefault="002D51F5" w:rsidP="002D51F5">
      <w:pPr>
        <w:tabs>
          <w:tab w:val="left" w:pos="567"/>
        </w:tabs>
        <w:autoSpaceDN w:val="0"/>
        <w:adjustRightInd w:val="0"/>
        <w:ind w:firstLine="709"/>
        <w:jc w:val="both"/>
        <w:rPr>
          <w:sz w:val="24"/>
          <w:szCs w:val="24"/>
          <w:lang w:eastAsia="ar-SA"/>
        </w:rPr>
      </w:pPr>
      <w:r w:rsidRPr="002D51F5">
        <w:rPr>
          <w:sz w:val="24"/>
          <w:szCs w:val="24"/>
          <w:lang w:eastAsia="ar-SA"/>
        </w:rPr>
        <w:t>4) индекс производства напитков (в сопоставимых ценах) к предыдущему году составил 152,8%, что на 52,7 п.п. больше установленного планового значения (100,1%) и на 53,3 п.п. больше уровня предшествующего года (99,5%);</w:t>
      </w:r>
    </w:p>
    <w:p w14:paraId="38F6CD60" w14:textId="77777777" w:rsidR="002D51F5" w:rsidRPr="002D51F5" w:rsidRDefault="002D51F5" w:rsidP="002D51F5">
      <w:pPr>
        <w:ind w:firstLine="709"/>
        <w:contextualSpacing/>
        <w:jc w:val="both"/>
        <w:rPr>
          <w:sz w:val="24"/>
          <w:szCs w:val="24"/>
          <w:lang w:eastAsia="ar-SA"/>
        </w:rPr>
      </w:pPr>
      <w:r w:rsidRPr="002D51F5">
        <w:rPr>
          <w:sz w:val="24"/>
          <w:szCs w:val="24"/>
          <w:lang w:eastAsia="ar-SA"/>
        </w:rPr>
        <w:t>5) рентабельность сельскохозяйственных организаций (с учетом субсидий) составила 23,5%, что на 8 п.п. больше установленного планового значения (15,0%) и на 1,6 п.п. меньше уровня предшествующего года (25,1%);</w:t>
      </w:r>
    </w:p>
    <w:p w14:paraId="6F31A993" w14:textId="77777777" w:rsidR="002D51F5" w:rsidRPr="002D51F5" w:rsidRDefault="002D51F5" w:rsidP="002D51F5">
      <w:pPr>
        <w:tabs>
          <w:tab w:val="left" w:pos="567"/>
        </w:tabs>
        <w:autoSpaceDN w:val="0"/>
        <w:adjustRightInd w:val="0"/>
        <w:ind w:firstLine="709"/>
        <w:jc w:val="both"/>
        <w:rPr>
          <w:sz w:val="24"/>
          <w:szCs w:val="24"/>
          <w:lang w:eastAsia="ar-SA"/>
        </w:rPr>
      </w:pPr>
      <w:r w:rsidRPr="002D51F5">
        <w:rPr>
          <w:sz w:val="24"/>
          <w:szCs w:val="24"/>
          <w:lang w:eastAsia="ar-SA"/>
        </w:rPr>
        <w:t xml:space="preserve">6) среднемесячная заработная плата работников сельского хозяйства (без субъектов малого предпринимательства) составила 22 450,3 </w:t>
      </w:r>
      <w:r w:rsidRPr="002D51F5">
        <w:rPr>
          <w:sz w:val="24"/>
          <w:szCs w:val="24"/>
        </w:rPr>
        <w:t>рублей</w:t>
      </w:r>
      <w:r w:rsidRPr="002D51F5">
        <w:rPr>
          <w:sz w:val="24"/>
          <w:szCs w:val="24"/>
          <w:lang w:eastAsia="ar-SA"/>
        </w:rPr>
        <w:t xml:space="preserve">, или 133,5% от установленного планового значения (16 819,39 </w:t>
      </w:r>
      <w:r w:rsidRPr="002D51F5">
        <w:rPr>
          <w:sz w:val="24"/>
          <w:szCs w:val="24"/>
        </w:rPr>
        <w:t>рублей</w:t>
      </w:r>
      <w:r w:rsidRPr="002D51F5">
        <w:rPr>
          <w:sz w:val="24"/>
          <w:szCs w:val="24"/>
          <w:lang w:eastAsia="ar-SA"/>
        </w:rPr>
        <w:t xml:space="preserve">), темп роста к уровню предшествующего года – 108,1% (20 772 </w:t>
      </w:r>
      <w:r w:rsidRPr="002D51F5">
        <w:rPr>
          <w:sz w:val="24"/>
          <w:szCs w:val="24"/>
        </w:rPr>
        <w:t>рублей</w:t>
      </w:r>
      <w:r w:rsidRPr="002D51F5">
        <w:rPr>
          <w:sz w:val="24"/>
          <w:szCs w:val="24"/>
          <w:lang w:eastAsia="ar-SA"/>
        </w:rPr>
        <w:t>);</w:t>
      </w:r>
    </w:p>
    <w:p w14:paraId="5F43541A" w14:textId="77777777" w:rsidR="002D51F5" w:rsidRPr="002D51F5" w:rsidRDefault="002D51F5" w:rsidP="002D51F5">
      <w:pPr>
        <w:ind w:firstLine="709"/>
        <w:contextualSpacing/>
        <w:jc w:val="both"/>
        <w:rPr>
          <w:sz w:val="24"/>
          <w:szCs w:val="24"/>
          <w:lang w:eastAsia="ar-SA"/>
        </w:rPr>
      </w:pPr>
      <w:r w:rsidRPr="002D51F5">
        <w:rPr>
          <w:sz w:val="24"/>
          <w:szCs w:val="24"/>
          <w:lang w:eastAsia="ar-SA"/>
        </w:rPr>
        <w:t>7) количество высокопроизводительных рабочих мест (по предварительным данным) составило 163 ед., что соответствует установленному плановому значению (163 ед.) и в 3,9 раз меньше уровня предшествующего года (639 ед.) (</w:t>
      </w:r>
      <w:r w:rsidRPr="002D51F5">
        <w:rPr>
          <w:sz w:val="24"/>
          <w:szCs w:val="24"/>
        </w:rPr>
        <w:t>фактическое значение в соответствии с Федеральным планом статистических работ будет представлено в августе 2022 года</w:t>
      </w:r>
      <w:r w:rsidRPr="002D51F5">
        <w:rPr>
          <w:sz w:val="24"/>
          <w:szCs w:val="24"/>
          <w:lang w:eastAsia="ar-SA"/>
        </w:rPr>
        <w:t>).</w:t>
      </w:r>
    </w:p>
    <w:p w14:paraId="34FE5245" w14:textId="77777777" w:rsidR="002D51F5" w:rsidRPr="003635C5" w:rsidRDefault="002D51F5" w:rsidP="002D51F5">
      <w:pPr>
        <w:tabs>
          <w:tab w:val="left" w:pos="567"/>
        </w:tabs>
        <w:autoSpaceDN w:val="0"/>
        <w:adjustRightInd w:val="0"/>
        <w:ind w:firstLine="709"/>
        <w:jc w:val="both"/>
        <w:rPr>
          <w:sz w:val="28"/>
          <w:szCs w:val="28"/>
          <w:lang w:eastAsia="ar-SA"/>
        </w:rPr>
      </w:pPr>
      <w:r w:rsidRPr="002D51F5">
        <w:rPr>
          <w:sz w:val="24"/>
          <w:szCs w:val="24"/>
          <w:lang w:eastAsia="ar-SA"/>
        </w:rPr>
        <w:t>Из 7 показателей государственной программы по 4 показателям плановое значение перевыполнено, по 1 показателю плановое значение достигнуто и по 2 показателям плановое значение не достигнуто.</w:t>
      </w:r>
    </w:p>
    <w:p w14:paraId="16284708" w14:textId="77777777" w:rsidR="00DF5C02" w:rsidRPr="0096253D" w:rsidRDefault="00DF5C02" w:rsidP="0096253D">
      <w:pPr>
        <w:tabs>
          <w:tab w:val="decimal" w:pos="993"/>
        </w:tabs>
        <w:autoSpaceDE w:val="0"/>
        <w:autoSpaceDN w:val="0"/>
        <w:adjustRightInd w:val="0"/>
        <w:ind w:left="709"/>
        <w:contextualSpacing/>
        <w:jc w:val="both"/>
        <w:rPr>
          <w:i/>
          <w:sz w:val="24"/>
          <w:szCs w:val="24"/>
        </w:rPr>
      </w:pPr>
    </w:p>
    <w:p w14:paraId="63E55164" w14:textId="466C1FD9" w:rsidR="005F6C5D" w:rsidRPr="0096253D" w:rsidRDefault="5E2FED30" w:rsidP="0096253D">
      <w:pPr>
        <w:ind w:firstLine="709"/>
        <w:contextualSpacing/>
        <w:jc w:val="both"/>
        <w:rPr>
          <w:i/>
          <w:iCs/>
          <w:sz w:val="24"/>
          <w:szCs w:val="24"/>
        </w:rPr>
      </w:pPr>
      <w:r w:rsidRPr="0096253D">
        <w:rPr>
          <w:i/>
          <w:iCs/>
          <w:sz w:val="24"/>
          <w:szCs w:val="24"/>
        </w:rPr>
        <w:t xml:space="preserve">Коэффициент результативности государственной программы (степень достижения показателей цели государственной программы) – </w:t>
      </w:r>
      <w:r w:rsidR="006513AA" w:rsidRPr="0096253D">
        <w:rPr>
          <w:i/>
          <w:iCs/>
          <w:sz w:val="24"/>
          <w:szCs w:val="24"/>
        </w:rPr>
        <w:t>1,06</w:t>
      </w:r>
      <w:r w:rsidRPr="0096253D">
        <w:rPr>
          <w:i/>
          <w:iCs/>
          <w:sz w:val="24"/>
          <w:szCs w:val="24"/>
        </w:rPr>
        <w:t>.</w:t>
      </w:r>
    </w:p>
    <w:p w14:paraId="72A3D3EC" w14:textId="77777777" w:rsidR="005F6C5D" w:rsidRPr="0096253D" w:rsidRDefault="005F6C5D" w:rsidP="0096253D">
      <w:pPr>
        <w:ind w:firstLine="709"/>
        <w:contextualSpacing/>
        <w:jc w:val="both"/>
        <w:rPr>
          <w:i/>
          <w:iCs/>
          <w:sz w:val="24"/>
          <w:szCs w:val="24"/>
        </w:rPr>
      </w:pPr>
    </w:p>
    <w:p w14:paraId="6CC541A7" w14:textId="77777777" w:rsidR="005F6C5D" w:rsidRPr="0096253D" w:rsidRDefault="005F6C5D" w:rsidP="0096253D">
      <w:pPr>
        <w:pStyle w:val="a7"/>
        <w:numPr>
          <w:ilvl w:val="0"/>
          <w:numId w:val="29"/>
        </w:numPr>
        <w:ind w:left="0" w:firstLine="0"/>
        <w:contextualSpacing/>
        <w:jc w:val="center"/>
        <w:rPr>
          <w:sz w:val="24"/>
          <w:szCs w:val="24"/>
        </w:rPr>
      </w:pPr>
      <w:r w:rsidRPr="0096253D">
        <w:rPr>
          <w:b/>
          <w:bCs/>
          <w:sz w:val="24"/>
          <w:szCs w:val="24"/>
        </w:rPr>
        <w:t>Подпрограмма «Развитие отраслей агропромышленного комплекса</w:t>
      </w:r>
      <w:r w:rsidRPr="0096253D">
        <w:rPr>
          <w:sz w:val="24"/>
          <w:szCs w:val="24"/>
        </w:rPr>
        <w:t>»</w:t>
      </w:r>
    </w:p>
    <w:p w14:paraId="0D0B940D" w14:textId="77777777" w:rsidR="005F6C5D" w:rsidRPr="0096253D" w:rsidRDefault="005F6C5D" w:rsidP="0096253D">
      <w:pPr>
        <w:pStyle w:val="a7"/>
        <w:ind w:left="0" w:firstLine="709"/>
        <w:contextualSpacing/>
        <w:jc w:val="both"/>
        <w:rPr>
          <w:sz w:val="24"/>
          <w:szCs w:val="24"/>
        </w:rPr>
      </w:pPr>
    </w:p>
    <w:p w14:paraId="1300F9D6" w14:textId="77777777" w:rsidR="005F6C5D" w:rsidRPr="0096253D" w:rsidRDefault="005F6C5D" w:rsidP="0096253D">
      <w:pPr>
        <w:ind w:firstLine="709"/>
        <w:contextualSpacing/>
        <w:jc w:val="both"/>
        <w:rPr>
          <w:sz w:val="24"/>
          <w:szCs w:val="24"/>
        </w:rPr>
      </w:pPr>
      <w:bookmarkStart w:id="0" w:name="sub_105121"/>
      <w:r w:rsidRPr="0096253D">
        <w:rPr>
          <w:sz w:val="24"/>
          <w:szCs w:val="24"/>
        </w:rPr>
        <w:t xml:space="preserve">Подпрограмма «Развитие </w:t>
      </w:r>
      <w:r w:rsidRPr="0096253D">
        <w:rPr>
          <w:bCs/>
          <w:sz w:val="24"/>
          <w:szCs w:val="24"/>
        </w:rPr>
        <w:t>отраслей агропромышленного комплекса</w:t>
      </w:r>
      <w:r w:rsidR="002B02B4" w:rsidRPr="0096253D">
        <w:rPr>
          <w:sz w:val="24"/>
          <w:szCs w:val="24"/>
        </w:rPr>
        <w:t>» направлена на решение</w:t>
      </w:r>
      <w:r w:rsidRPr="0096253D">
        <w:rPr>
          <w:sz w:val="24"/>
          <w:szCs w:val="24"/>
        </w:rPr>
        <w:t xml:space="preserve"> следующих задач:</w:t>
      </w:r>
    </w:p>
    <w:p w14:paraId="3D0E95E8" w14:textId="2C8D29FF" w:rsidR="006513AA" w:rsidRPr="0096253D" w:rsidRDefault="006513AA" w:rsidP="0096253D">
      <w:pPr>
        <w:pStyle w:val="a7"/>
        <w:numPr>
          <w:ilvl w:val="0"/>
          <w:numId w:val="39"/>
        </w:numPr>
        <w:ind w:left="0" w:firstLine="709"/>
        <w:contextualSpacing/>
        <w:jc w:val="both"/>
        <w:rPr>
          <w:sz w:val="24"/>
          <w:szCs w:val="24"/>
        </w:rPr>
      </w:pPr>
      <w:r w:rsidRPr="0096253D">
        <w:rPr>
          <w:sz w:val="24"/>
          <w:szCs w:val="24"/>
        </w:rPr>
        <w:t xml:space="preserve">поддержка </w:t>
      </w:r>
      <w:proofErr w:type="gramStart"/>
      <w:r w:rsidRPr="0096253D">
        <w:rPr>
          <w:sz w:val="24"/>
          <w:szCs w:val="24"/>
        </w:rPr>
        <w:t>отдельных</w:t>
      </w:r>
      <w:proofErr w:type="gramEnd"/>
      <w:r w:rsidRPr="0096253D">
        <w:rPr>
          <w:sz w:val="24"/>
          <w:szCs w:val="24"/>
        </w:rPr>
        <w:t xml:space="preserve"> подотраслей растениеводства и животноводства, а также сельскохозяйственного страхования;</w:t>
      </w:r>
    </w:p>
    <w:p w14:paraId="3CB6C7CB" w14:textId="284B7EB5" w:rsidR="006513AA" w:rsidRPr="0096253D" w:rsidRDefault="006513AA" w:rsidP="0096253D">
      <w:pPr>
        <w:pStyle w:val="a7"/>
        <w:numPr>
          <w:ilvl w:val="0"/>
          <w:numId w:val="39"/>
        </w:numPr>
        <w:ind w:left="0" w:firstLine="709"/>
        <w:contextualSpacing/>
        <w:jc w:val="both"/>
        <w:rPr>
          <w:sz w:val="24"/>
          <w:szCs w:val="24"/>
        </w:rPr>
      </w:pPr>
      <w:r w:rsidRPr="0096253D">
        <w:rPr>
          <w:sz w:val="24"/>
          <w:szCs w:val="24"/>
        </w:rPr>
        <w:t>развитие приоритетных подотраслей агропромышленного комплекса и развитие малых форм хозяйствования.</w:t>
      </w:r>
    </w:p>
    <w:bookmarkEnd w:id="0"/>
    <w:p w14:paraId="1E4F7256" w14:textId="77777777" w:rsidR="005F6C5D" w:rsidRPr="0096253D" w:rsidRDefault="005F6C5D" w:rsidP="0096253D">
      <w:pPr>
        <w:ind w:firstLine="709"/>
        <w:contextualSpacing/>
        <w:jc w:val="both"/>
        <w:rPr>
          <w:sz w:val="24"/>
          <w:szCs w:val="24"/>
        </w:rPr>
      </w:pPr>
      <w:r w:rsidRPr="0096253D">
        <w:rPr>
          <w:sz w:val="24"/>
          <w:szCs w:val="24"/>
        </w:rPr>
        <w:t xml:space="preserve">Задачи подпрограммы государственной программы реализованы соответствующими основными мероприятиями: </w:t>
      </w:r>
    </w:p>
    <w:p w14:paraId="0E27B00A" w14:textId="77777777" w:rsidR="004258FD" w:rsidRPr="0096253D" w:rsidRDefault="004258FD" w:rsidP="0096253D">
      <w:pPr>
        <w:ind w:firstLine="709"/>
        <w:contextualSpacing/>
        <w:jc w:val="both"/>
        <w:rPr>
          <w:sz w:val="24"/>
          <w:szCs w:val="24"/>
        </w:rPr>
      </w:pPr>
    </w:p>
    <w:p w14:paraId="3D2B284E" w14:textId="2FC31627" w:rsidR="00934B4E" w:rsidRPr="0096253D" w:rsidRDefault="005F6C5D" w:rsidP="0096253D">
      <w:pPr>
        <w:ind w:firstLine="709"/>
        <w:contextualSpacing/>
        <w:jc w:val="both"/>
        <w:rPr>
          <w:sz w:val="24"/>
          <w:szCs w:val="24"/>
        </w:rPr>
      </w:pPr>
      <w:r w:rsidRPr="0096253D">
        <w:rPr>
          <w:b/>
          <w:sz w:val="24"/>
          <w:szCs w:val="24"/>
          <w:u w:val="single"/>
        </w:rPr>
        <w:t>Основное мероприятие 1</w:t>
      </w:r>
      <w:r w:rsidR="00176367" w:rsidRPr="0096253D">
        <w:rPr>
          <w:b/>
          <w:sz w:val="24"/>
          <w:szCs w:val="24"/>
          <w:u w:val="single"/>
        </w:rPr>
        <w:t>.1</w:t>
      </w:r>
      <w:r w:rsidRPr="0096253D">
        <w:rPr>
          <w:b/>
          <w:sz w:val="24"/>
          <w:szCs w:val="24"/>
          <w:u w:val="single"/>
        </w:rPr>
        <w:t xml:space="preserve"> «</w:t>
      </w:r>
      <w:r w:rsidR="00565783" w:rsidRPr="0096253D">
        <w:rPr>
          <w:b/>
          <w:sz w:val="24"/>
          <w:szCs w:val="24"/>
          <w:u w:val="single"/>
        </w:rPr>
        <w:t xml:space="preserve">Поддержка </w:t>
      </w:r>
      <w:proofErr w:type="gramStart"/>
      <w:r w:rsidR="00565783" w:rsidRPr="0096253D">
        <w:rPr>
          <w:b/>
          <w:sz w:val="24"/>
          <w:szCs w:val="24"/>
          <w:u w:val="single"/>
        </w:rPr>
        <w:t>отдельных</w:t>
      </w:r>
      <w:proofErr w:type="gramEnd"/>
      <w:r w:rsidR="00565783" w:rsidRPr="0096253D">
        <w:rPr>
          <w:b/>
          <w:sz w:val="24"/>
          <w:szCs w:val="24"/>
          <w:u w:val="single"/>
        </w:rPr>
        <w:t xml:space="preserve"> подотраслей растениеводства и животноводства, а также сельскохозяйственного страхования»</w:t>
      </w:r>
      <w:r w:rsidRPr="0096253D">
        <w:rPr>
          <w:b/>
          <w:sz w:val="24"/>
          <w:szCs w:val="24"/>
          <w:u w:val="single"/>
        </w:rPr>
        <w:t xml:space="preserve"> </w:t>
      </w:r>
      <w:r w:rsidRPr="0096253D">
        <w:rPr>
          <w:sz w:val="24"/>
          <w:szCs w:val="24"/>
        </w:rPr>
        <w:t>(исполнитель – Министерство сельского хозяйства Республики Алтай)</w:t>
      </w:r>
      <w:r w:rsidR="00045106" w:rsidRPr="0096253D">
        <w:rPr>
          <w:sz w:val="24"/>
          <w:szCs w:val="24"/>
        </w:rPr>
        <w:t>.</w:t>
      </w:r>
    </w:p>
    <w:p w14:paraId="3D9DD361" w14:textId="496AA9E5" w:rsidR="008940AE" w:rsidRPr="0096253D" w:rsidRDefault="005F6C5D" w:rsidP="0096253D">
      <w:pPr>
        <w:adjustRightInd w:val="0"/>
        <w:ind w:firstLine="709"/>
        <w:contextualSpacing/>
        <w:jc w:val="both"/>
        <w:rPr>
          <w:sz w:val="24"/>
          <w:szCs w:val="24"/>
        </w:rPr>
      </w:pPr>
      <w:r w:rsidRPr="0096253D">
        <w:rPr>
          <w:sz w:val="24"/>
          <w:szCs w:val="24"/>
        </w:rPr>
        <w:t xml:space="preserve">В </w:t>
      </w:r>
      <w:r w:rsidR="003905D2" w:rsidRPr="0096253D">
        <w:rPr>
          <w:sz w:val="24"/>
          <w:szCs w:val="24"/>
        </w:rPr>
        <w:t>202</w:t>
      </w:r>
      <w:r w:rsidR="007B1C47" w:rsidRPr="0096253D">
        <w:rPr>
          <w:sz w:val="24"/>
          <w:szCs w:val="24"/>
        </w:rPr>
        <w:t>1</w:t>
      </w:r>
      <w:r w:rsidRPr="0096253D">
        <w:rPr>
          <w:sz w:val="24"/>
          <w:szCs w:val="24"/>
        </w:rPr>
        <w:t xml:space="preserve"> году </w:t>
      </w:r>
      <w:r w:rsidR="006C3D77" w:rsidRPr="0096253D">
        <w:rPr>
          <w:sz w:val="24"/>
          <w:szCs w:val="24"/>
        </w:rPr>
        <w:t>г</w:t>
      </w:r>
      <w:r w:rsidRPr="0096253D">
        <w:rPr>
          <w:sz w:val="24"/>
          <w:szCs w:val="24"/>
        </w:rPr>
        <w:t xml:space="preserve">осударственную поддержку получили </w:t>
      </w:r>
      <w:r w:rsidR="00EF7856" w:rsidRPr="0096253D">
        <w:rPr>
          <w:sz w:val="24"/>
          <w:szCs w:val="24"/>
        </w:rPr>
        <w:t>619</w:t>
      </w:r>
      <w:r w:rsidRPr="0096253D">
        <w:rPr>
          <w:sz w:val="24"/>
          <w:szCs w:val="24"/>
        </w:rPr>
        <w:t xml:space="preserve"> хозяйств.</w:t>
      </w:r>
      <w:r w:rsidR="008940AE" w:rsidRPr="0096253D">
        <w:rPr>
          <w:sz w:val="24"/>
          <w:szCs w:val="24"/>
        </w:rPr>
        <w:t xml:space="preserve"> </w:t>
      </w:r>
    </w:p>
    <w:p w14:paraId="26BAFAF1" w14:textId="18384B3F" w:rsidR="005F6C5D" w:rsidRPr="0096253D" w:rsidRDefault="00242772" w:rsidP="0096253D">
      <w:pPr>
        <w:adjustRightInd w:val="0"/>
        <w:ind w:firstLine="709"/>
        <w:contextualSpacing/>
        <w:jc w:val="both"/>
        <w:rPr>
          <w:sz w:val="24"/>
          <w:szCs w:val="24"/>
        </w:rPr>
      </w:pPr>
      <w:r w:rsidRPr="0096253D">
        <w:rPr>
          <w:sz w:val="24"/>
          <w:szCs w:val="24"/>
        </w:rPr>
        <w:t xml:space="preserve">Для достижения показателей результативности основного мероприятия в отчетном периоде реализованы </w:t>
      </w:r>
      <w:r w:rsidR="5E2FED30" w:rsidRPr="0096253D">
        <w:rPr>
          <w:sz w:val="24"/>
          <w:szCs w:val="24"/>
        </w:rPr>
        <w:t xml:space="preserve">следующие </w:t>
      </w:r>
      <w:r w:rsidRPr="0096253D">
        <w:rPr>
          <w:sz w:val="24"/>
          <w:szCs w:val="24"/>
        </w:rPr>
        <w:t>мероприятия государственной программы</w:t>
      </w:r>
      <w:r w:rsidR="5E2FED30" w:rsidRPr="0096253D">
        <w:rPr>
          <w:sz w:val="24"/>
          <w:szCs w:val="24"/>
        </w:rPr>
        <w:t>:</w:t>
      </w:r>
    </w:p>
    <w:p w14:paraId="15F3C2C7" w14:textId="7638D306" w:rsidR="00242772" w:rsidRPr="0096253D" w:rsidRDefault="00F36CD6" w:rsidP="0096253D">
      <w:pPr>
        <w:pStyle w:val="ConsPlusNormal"/>
        <w:ind w:firstLine="709"/>
        <w:contextualSpacing/>
        <w:jc w:val="both"/>
        <w:rPr>
          <w:rFonts w:ascii="Times New Roman" w:hAnsi="Times New Roman" w:cs="Times New Roman"/>
          <w:sz w:val="24"/>
          <w:szCs w:val="24"/>
        </w:rPr>
      </w:pPr>
      <w:r w:rsidRPr="0096253D">
        <w:rPr>
          <w:rFonts w:ascii="Times New Roman" w:hAnsi="Times New Roman" w:cs="Times New Roman"/>
          <w:i/>
          <w:sz w:val="24"/>
          <w:szCs w:val="24"/>
        </w:rPr>
        <w:t>п</w:t>
      </w:r>
      <w:r w:rsidR="00242772" w:rsidRPr="0096253D">
        <w:rPr>
          <w:rFonts w:ascii="Times New Roman" w:hAnsi="Times New Roman" w:cs="Times New Roman"/>
          <w:i/>
          <w:sz w:val="24"/>
          <w:szCs w:val="24"/>
        </w:rPr>
        <w:t>оддержка на развитие семенного</w:t>
      </w:r>
      <w:r w:rsidR="00761153" w:rsidRPr="0096253D">
        <w:rPr>
          <w:rFonts w:ascii="Times New Roman" w:hAnsi="Times New Roman" w:cs="Times New Roman"/>
          <w:i/>
          <w:sz w:val="24"/>
          <w:szCs w:val="24"/>
        </w:rPr>
        <w:t xml:space="preserve"> картофелеводства, овощеводства</w:t>
      </w:r>
      <w:r w:rsidR="00761153" w:rsidRPr="0096253D">
        <w:rPr>
          <w:rFonts w:ascii="Times New Roman" w:hAnsi="Times New Roman" w:cs="Times New Roman"/>
          <w:sz w:val="24"/>
          <w:szCs w:val="24"/>
        </w:rPr>
        <w:t xml:space="preserve">, в рамках данного мероприятия </w:t>
      </w:r>
      <w:r w:rsidR="006C3D77" w:rsidRPr="0096253D">
        <w:rPr>
          <w:rFonts w:ascii="Times New Roman" w:hAnsi="Times New Roman" w:cs="Times New Roman"/>
          <w:sz w:val="24"/>
          <w:szCs w:val="24"/>
        </w:rPr>
        <w:t>г</w:t>
      </w:r>
      <w:r w:rsidR="00761153" w:rsidRPr="0096253D">
        <w:rPr>
          <w:rFonts w:ascii="Times New Roman" w:hAnsi="Times New Roman" w:cs="Times New Roman"/>
          <w:sz w:val="24"/>
          <w:szCs w:val="24"/>
        </w:rPr>
        <w:t xml:space="preserve">осударственную поддержку получили 3 хозяйства (ИП Цой В.К., ИП ГКФХ Карякина А.Ф. и ИП ГКФХ Коротич А.М.), в результате по предварительным </w:t>
      </w:r>
      <w:r w:rsidR="00761153" w:rsidRPr="0096253D">
        <w:rPr>
          <w:rFonts w:ascii="Times New Roman" w:hAnsi="Times New Roman" w:cs="Times New Roman"/>
          <w:sz w:val="24"/>
          <w:szCs w:val="24"/>
        </w:rPr>
        <w:lastRenderedPageBreak/>
        <w:t>данным объем производства семенного картофеля составил 25 тонн</w:t>
      </w:r>
      <w:r w:rsidR="001C12D8" w:rsidRPr="0096253D">
        <w:rPr>
          <w:rFonts w:ascii="Times New Roman" w:hAnsi="Times New Roman" w:cs="Times New Roman"/>
          <w:sz w:val="24"/>
          <w:szCs w:val="24"/>
        </w:rPr>
        <w:t>;</w:t>
      </w:r>
    </w:p>
    <w:p w14:paraId="43840FA7" w14:textId="30F60E44" w:rsidR="00242772" w:rsidRPr="0096253D" w:rsidRDefault="00F36CD6" w:rsidP="0096253D">
      <w:pPr>
        <w:pStyle w:val="ConsPlusNormal"/>
        <w:spacing w:before="100" w:beforeAutospacing="1" w:after="100" w:afterAutospacing="1"/>
        <w:ind w:firstLine="709"/>
        <w:contextualSpacing/>
        <w:jc w:val="both"/>
        <w:rPr>
          <w:rFonts w:ascii="Times New Roman" w:hAnsi="Times New Roman" w:cs="Times New Roman"/>
          <w:sz w:val="24"/>
          <w:szCs w:val="24"/>
        </w:rPr>
      </w:pPr>
      <w:r w:rsidRPr="0096253D">
        <w:rPr>
          <w:rFonts w:ascii="Times New Roman" w:hAnsi="Times New Roman" w:cs="Times New Roman"/>
          <w:i/>
          <w:sz w:val="24"/>
          <w:szCs w:val="24"/>
        </w:rPr>
        <w:t>п</w:t>
      </w:r>
      <w:r w:rsidR="00242772" w:rsidRPr="0096253D">
        <w:rPr>
          <w:rFonts w:ascii="Times New Roman" w:hAnsi="Times New Roman" w:cs="Times New Roman"/>
          <w:i/>
          <w:sz w:val="24"/>
          <w:szCs w:val="24"/>
        </w:rPr>
        <w:t>оддержк</w:t>
      </w:r>
      <w:r w:rsidRPr="0096253D">
        <w:rPr>
          <w:rFonts w:ascii="Times New Roman" w:hAnsi="Times New Roman" w:cs="Times New Roman"/>
          <w:i/>
          <w:sz w:val="24"/>
          <w:szCs w:val="24"/>
        </w:rPr>
        <w:t>а</w:t>
      </w:r>
      <w:r w:rsidR="00242772" w:rsidRPr="0096253D">
        <w:rPr>
          <w:rFonts w:ascii="Times New Roman" w:hAnsi="Times New Roman" w:cs="Times New Roman"/>
          <w:i/>
          <w:sz w:val="24"/>
          <w:szCs w:val="24"/>
        </w:rPr>
        <w:t xml:space="preserve"> отдельных подотраслей растениеводства и кормопроизводства</w:t>
      </w:r>
      <w:r w:rsidRPr="0096253D">
        <w:rPr>
          <w:rFonts w:ascii="Times New Roman" w:hAnsi="Times New Roman" w:cs="Times New Roman"/>
          <w:i/>
          <w:sz w:val="24"/>
          <w:szCs w:val="24"/>
        </w:rPr>
        <w:t>,</w:t>
      </w:r>
      <w:r w:rsidR="00761153" w:rsidRPr="0096253D">
        <w:rPr>
          <w:rFonts w:ascii="Times New Roman" w:hAnsi="Times New Roman" w:cs="Times New Roman"/>
          <w:sz w:val="24"/>
          <w:szCs w:val="24"/>
        </w:rPr>
        <w:t xml:space="preserve"> </w:t>
      </w:r>
      <w:r w:rsidR="006C3D77" w:rsidRPr="0096253D">
        <w:rPr>
          <w:rFonts w:ascii="Times New Roman" w:hAnsi="Times New Roman" w:cs="Times New Roman"/>
          <w:sz w:val="24"/>
          <w:szCs w:val="24"/>
        </w:rPr>
        <w:t>д</w:t>
      </w:r>
      <w:r w:rsidR="001C12D8" w:rsidRPr="0096253D">
        <w:rPr>
          <w:rFonts w:ascii="Times New Roman" w:hAnsi="Times New Roman" w:cs="Times New Roman"/>
          <w:sz w:val="24"/>
          <w:szCs w:val="24"/>
        </w:rPr>
        <w:t xml:space="preserve">анной мерой господдержки воспользовались </w:t>
      </w:r>
      <w:r w:rsidRPr="0096253D">
        <w:rPr>
          <w:rFonts w:ascii="Times New Roman" w:hAnsi="Times New Roman" w:cs="Times New Roman"/>
          <w:sz w:val="24"/>
          <w:szCs w:val="24"/>
        </w:rPr>
        <w:t>32 хозяйств</w:t>
      </w:r>
      <w:r w:rsidR="00E86430" w:rsidRPr="0096253D">
        <w:rPr>
          <w:rFonts w:ascii="Times New Roman" w:hAnsi="Times New Roman" w:cs="Times New Roman"/>
          <w:sz w:val="24"/>
          <w:szCs w:val="24"/>
        </w:rPr>
        <w:t>а</w:t>
      </w:r>
      <w:r w:rsidR="001C12D8" w:rsidRPr="0096253D">
        <w:rPr>
          <w:rFonts w:ascii="Times New Roman" w:hAnsi="Times New Roman" w:cs="Times New Roman"/>
          <w:sz w:val="24"/>
          <w:szCs w:val="24"/>
        </w:rPr>
        <w:t xml:space="preserve">, которыми внесено </w:t>
      </w:r>
      <w:r w:rsidRPr="0096253D">
        <w:rPr>
          <w:rFonts w:ascii="Times New Roman" w:hAnsi="Times New Roman" w:cs="Times New Roman"/>
          <w:sz w:val="24"/>
          <w:szCs w:val="24"/>
        </w:rPr>
        <w:t xml:space="preserve">минеральных удобрений в физическом весе 0,495 тыс. тонн, что </w:t>
      </w:r>
      <w:r w:rsidR="001C12D8" w:rsidRPr="0096253D">
        <w:rPr>
          <w:rFonts w:ascii="Times New Roman" w:hAnsi="Times New Roman" w:cs="Times New Roman"/>
          <w:sz w:val="24"/>
          <w:szCs w:val="24"/>
        </w:rPr>
        <w:t xml:space="preserve">благотворно </w:t>
      </w:r>
      <w:r w:rsidRPr="0096253D">
        <w:rPr>
          <w:rFonts w:ascii="Times New Roman" w:hAnsi="Times New Roman" w:cs="Times New Roman"/>
          <w:sz w:val="24"/>
          <w:szCs w:val="24"/>
        </w:rPr>
        <w:t>повлияет на сохранение и увеличение урожайнос</w:t>
      </w:r>
      <w:r w:rsidR="001C12D8" w:rsidRPr="0096253D">
        <w:rPr>
          <w:rFonts w:ascii="Times New Roman" w:hAnsi="Times New Roman" w:cs="Times New Roman"/>
          <w:sz w:val="24"/>
          <w:szCs w:val="24"/>
        </w:rPr>
        <w:t>ти сельскохозяйственных культур;</w:t>
      </w:r>
    </w:p>
    <w:p w14:paraId="3C595ED2" w14:textId="67DF990C" w:rsidR="00242772" w:rsidRPr="0096253D" w:rsidRDefault="00242772" w:rsidP="0096253D">
      <w:pPr>
        <w:pStyle w:val="ConsPlusNormal"/>
        <w:spacing w:before="100" w:beforeAutospacing="1" w:after="100" w:afterAutospacing="1"/>
        <w:ind w:firstLine="709"/>
        <w:contextualSpacing/>
        <w:jc w:val="both"/>
        <w:rPr>
          <w:rFonts w:ascii="Times New Roman" w:hAnsi="Times New Roman" w:cs="Times New Roman"/>
          <w:sz w:val="24"/>
          <w:szCs w:val="24"/>
        </w:rPr>
      </w:pPr>
      <w:r w:rsidRPr="0096253D">
        <w:rPr>
          <w:rFonts w:ascii="Times New Roman" w:hAnsi="Times New Roman" w:cs="Times New Roman"/>
          <w:i/>
          <w:sz w:val="24"/>
          <w:szCs w:val="24"/>
        </w:rPr>
        <w:t>поддержка животноводства</w:t>
      </w:r>
      <w:r w:rsidR="001C12D8" w:rsidRPr="0096253D">
        <w:rPr>
          <w:rFonts w:ascii="Times New Roman" w:hAnsi="Times New Roman" w:cs="Times New Roman"/>
          <w:i/>
          <w:sz w:val="24"/>
          <w:szCs w:val="24"/>
        </w:rPr>
        <w:t xml:space="preserve">, </w:t>
      </w:r>
      <w:r w:rsidR="001C12D8" w:rsidRPr="0096253D">
        <w:rPr>
          <w:rFonts w:ascii="Times New Roman" w:hAnsi="Times New Roman" w:cs="Times New Roman"/>
          <w:sz w:val="24"/>
          <w:szCs w:val="24"/>
        </w:rPr>
        <w:t xml:space="preserve">в рамках данного мероприятия </w:t>
      </w:r>
      <w:r w:rsidR="006C3D77" w:rsidRPr="0096253D">
        <w:rPr>
          <w:rFonts w:ascii="Times New Roman" w:hAnsi="Times New Roman" w:cs="Times New Roman"/>
          <w:sz w:val="24"/>
          <w:szCs w:val="24"/>
        </w:rPr>
        <w:t>с</w:t>
      </w:r>
      <w:r w:rsidR="001C12D8" w:rsidRPr="0096253D">
        <w:rPr>
          <w:rFonts w:ascii="Times New Roman" w:hAnsi="Times New Roman" w:cs="Times New Roman"/>
          <w:sz w:val="24"/>
          <w:szCs w:val="24"/>
        </w:rPr>
        <w:t>редства направлены на сохранение поголовья верблюдов и яков, за исключением племенных маток. Господдержку получили 33 хозяйства, в результате достигнуто</w:t>
      </w:r>
      <w:r w:rsidR="00EA7050" w:rsidRPr="0096253D">
        <w:rPr>
          <w:rFonts w:ascii="Times New Roman" w:hAnsi="Times New Roman" w:cs="Times New Roman"/>
          <w:sz w:val="24"/>
          <w:szCs w:val="24"/>
        </w:rPr>
        <w:t xml:space="preserve"> 100 % сохранение поголовья яков и верблюдов;</w:t>
      </w:r>
    </w:p>
    <w:p w14:paraId="4B97805F" w14:textId="696BB8B5" w:rsidR="00242772" w:rsidRPr="0096253D" w:rsidRDefault="00242772" w:rsidP="0096253D">
      <w:pPr>
        <w:pStyle w:val="ConsPlusNormal"/>
        <w:spacing w:before="100" w:beforeAutospacing="1" w:after="100" w:afterAutospacing="1"/>
        <w:ind w:firstLine="709"/>
        <w:contextualSpacing/>
        <w:jc w:val="both"/>
        <w:rPr>
          <w:rFonts w:ascii="Times New Roman" w:hAnsi="Times New Roman" w:cs="Times New Roman"/>
          <w:sz w:val="24"/>
          <w:szCs w:val="24"/>
        </w:rPr>
      </w:pPr>
      <w:r w:rsidRPr="0096253D">
        <w:rPr>
          <w:rFonts w:ascii="Times New Roman" w:hAnsi="Times New Roman" w:cs="Times New Roman"/>
          <w:i/>
          <w:sz w:val="24"/>
          <w:szCs w:val="24"/>
        </w:rPr>
        <w:t>поддержка развития рыбохозяйственного комплекса</w:t>
      </w:r>
      <w:r w:rsidR="00EA7050" w:rsidRPr="0096253D">
        <w:rPr>
          <w:rFonts w:ascii="Times New Roman" w:hAnsi="Times New Roman" w:cs="Times New Roman"/>
          <w:i/>
          <w:sz w:val="24"/>
          <w:szCs w:val="24"/>
        </w:rPr>
        <w:t xml:space="preserve">, </w:t>
      </w:r>
      <w:r w:rsidR="00EA7050" w:rsidRPr="0096253D">
        <w:rPr>
          <w:rFonts w:ascii="Times New Roman" w:hAnsi="Times New Roman" w:cs="Times New Roman"/>
          <w:sz w:val="24"/>
          <w:szCs w:val="24"/>
        </w:rPr>
        <w:t xml:space="preserve">в рамках данного мероприятия </w:t>
      </w:r>
      <w:r w:rsidR="006C3D77" w:rsidRPr="0096253D">
        <w:rPr>
          <w:rFonts w:ascii="Times New Roman" w:hAnsi="Times New Roman" w:cs="Times New Roman"/>
          <w:sz w:val="24"/>
          <w:szCs w:val="24"/>
        </w:rPr>
        <w:t>г</w:t>
      </w:r>
      <w:r w:rsidR="00EA7050" w:rsidRPr="0096253D">
        <w:rPr>
          <w:rFonts w:ascii="Times New Roman" w:hAnsi="Times New Roman" w:cs="Times New Roman"/>
          <w:sz w:val="24"/>
          <w:szCs w:val="24"/>
        </w:rPr>
        <w:t>осударственной поддержкой воспользовались 8 хозяйств, в результате в 2021 году зарыблено 12 озер при плановом значении 10 озер, всего приобретено рыбопосадочного материала 1 100 тыс. штук (план 150 тыс. штук);</w:t>
      </w:r>
    </w:p>
    <w:p w14:paraId="4BBD502A" w14:textId="15BCA09E" w:rsidR="00EA7050" w:rsidRPr="0096253D" w:rsidRDefault="00EA7050" w:rsidP="0096253D">
      <w:pPr>
        <w:pStyle w:val="ConsPlusNormal"/>
        <w:spacing w:before="100" w:beforeAutospacing="1" w:after="100" w:afterAutospacing="1"/>
        <w:ind w:firstLine="709"/>
        <w:contextualSpacing/>
        <w:jc w:val="both"/>
        <w:rPr>
          <w:rFonts w:ascii="Times New Roman" w:hAnsi="Times New Roman" w:cs="Times New Roman"/>
          <w:sz w:val="24"/>
          <w:szCs w:val="24"/>
        </w:rPr>
      </w:pPr>
      <w:r w:rsidRPr="0096253D">
        <w:rPr>
          <w:rFonts w:ascii="Times New Roman" w:hAnsi="Times New Roman" w:cs="Times New Roman"/>
          <w:i/>
          <w:sz w:val="24"/>
          <w:szCs w:val="24"/>
        </w:rPr>
        <w:t>возмещение части затрат на уплату процентов по инвестиционным кредитам (займам) в агропромышленном комплексе</w:t>
      </w:r>
      <w:r w:rsidR="00402762" w:rsidRPr="0096253D">
        <w:rPr>
          <w:rFonts w:ascii="Times New Roman" w:hAnsi="Times New Roman" w:cs="Times New Roman"/>
          <w:i/>
          <w:sz w:val="24"/>
          <w:szCs w:val="24"/>
        </w:rPr>
        <w:t xml:space="preserve">, </w:t>
      </w:r>
      <w:r w:rsidR="00402762" w:rsidRPr="0096253D">
        <w:rPr>
          <w:rFonts w:ascii="Times New Roman" w:hAnsi="Times New Roman" w:cs="Times New Roman"/>
          <w:sz w:val="24"/>
          <w:szCs w:val="24"/>
        </w:rPr>
        <w:t xml:space="preserve">в рамках данного мероприятия </w:t>
      </w:r>
      <w:r w:rsidR="006C3D77" w:rsidRPr="0096253D">
        <w:rPr>
          <w:rFonts w:ascii="Times New Roman" w:hAnsi="Times New Roman" w:cs="Times New Roman"/>
          <w:sz w:val="24"/>
          <w:szCs w:val="24"/>
        </w:rPr>
        <w:t>г</w:t>
      </w:r>
      <w:r w:rsidR="00402762" w:rsidRPr="0096253D">
        <w:rPr>
          <w:rFonts w:ascii="Times New Roman" w:hAnsi="Times New Roman" w:cs="Times New Roman"/>
          <w:sz w:val="24"/>
          <w:szCs w:val="24"/>
        </w:rPr>
        <w:t>осударственной поддержкой воспользовался СПК ПЗ «Теньгинский», в результате объем остатка ссудной задолженности по субсидируемым кредитам составил 2 803,59</w:t>
      </w:r>
      <w:r w:rsidR="0096253D" w:rsidRPr="0096253D">
        <w:rPr>
          <w:rFonts w:ascii="Times New Roman" w:hAnsi="Times New Roman" w:cs="Times New Roman"/>
          <w:sz w:val="24"/>
          <w:szCs w:val="24"/>
        </w:rPr>
        <w:t xml:space="preserve"> тыс. руб.</w:t>
      </w:r>
      <w:r w:rsidR="00402762" w:rsidRPr="0096253D">
        <w:rPr>
          <w:rFonts w:ascii="Times New Roman" w:hAnsi="Times New Roman" w:cs="Times New Roman"/>
          <w:sz w:val="24"/>
          <w:szCs w:val="24"/>
        </w:rPr>
        <w:t>;</w:t>
      </w:r>
    </w:p>
    <w:p w14:paraId="218F1D75" w14:textId="6A273F75" w:rsidR="00402762" w:rsidRPr="0096253D" w:rsidRDefault="00402762" w:rsidP="0096253D">
      <w:pPr>
        <w:pStyle w:val="ConsPlusNormal"/>
        <w:spacing w:before="100" w:beforeAutospacing="1" w:after="100" w:afterAutospacing="1"/>
        <w:ind w:firstLine="709"/>
        <w:contextualSpacing/>
        <w:jc w:val="both"/>
        <w:rPr>
          <w:rFonts w:ascii="Times New Roman" w:hAnsi="Times New Roman" w:cs="Times New Roman"/>
          <w:sz w:val="24"/>
          <w:szCs w:val="24"/>
        </w:rPr>
      </w:pPr>
      <w:r w:rsidRPr="0096253D">
        <w:rPr>
          <w:rFonts w:ascii="Times New Roman" w:hAnsi="Times New Roman" w:cs="Times New Roman"/>
          <w:i/>
          <w:sz w:val="24"/>
          <w:szCs w:val="24"/>
        </w:rPr>
        <w:t>возмещение части затрат на проведение агротехнологических работ, а также на повышение уровня экологической безопасности сельскохозяйственного производства и повышение плодородия и качества почв</w:t>
      </w:r>
      <w:r w:rsidR="00656A21" w:rsidRPr="0096253D">
        <w:rPr>
          <w:rFonts w:ascii="Times New Roman" w:hAnsi="Times New Roman" w:cs="Times New Roman"/>
          <w:i/>
          <w:sz w:val="24"/>
          <w:szCs w:val="24"/>
        </w:rPr>
        <w:t xml:space="preserve">, </w:t>
      </w:r>
      <w:r w:rsidR="00656A21" w:rsidRPr="0096253D">
        <w:rPr>
          <w:rFonts w:ascii="Times New Roman" w:hAnsi="Times New Roman" w:cs="Times New Roman"/>
          <w:sz w:val="24"/>
          <w:szCs w:val="24"/>
        </w:rPr>
        <w:t xml:space="preserve">в рамках данного мероприятия </w:t>
      </w:r>
      <w:r w:rsidR="00862D32" w:rsidRPr="0096253D">
        <w:rPr>
          <w:rFonts w:ascii="Times New Roman" w:hAnsi="Times New Roman" w:cs="Times New Roman"/>
          <w:sz w:val="24"/>
          <w:szCs w:val="24"/>
        </w:rPr>
        <w:t>г</w:t>
      </w:r>
      <w:r w:rsidR="00656A21" w:rsidRPr="0096253D">
        <w:rPr>
          <w:rFonts w:ascii="Times New Roman" w:hAnsi="Times New Roman" w:cs="Times New Roman"/>
          <w:sz w:val="24"/>
          <w:szCs w:val="24"/>
        </w:rPr>
        <w:t xml:space="preserve">осударственную поддержку </w:t>
      </w:r>
      <w:r w:rsidR="00D91D46" w:rsidRPr="0096253D">
        <w:rPr>
          <w:rFonts w:ascii="Times New Roman" w:hAnsi="Times New Roman" w:cs="Times New Roman"/>
          <w:sz w:val="24"/>
          <w:szCs w:val="24"/>
        </w:rPr>
        <w:t>получили 70 сельх</w:t>
      </w:r>
      <w:r w:rsidR="00370C21" w:rsidRPr="0096253D">
        <w:rPr>
          <w:rFonts w:ascii="Times New Roman" w:hAnsi="Times New Roman" w:cs="Times New Roman"/>
          <w:sz w:val="24"/>
          <w:szCs w:val="24"/>
        </w:rPr>
        <w:t>озтоваропроизводител</w:t>
      </w:r>
      <w:r w:rsidR="00693D1B" w:rsidRPr="0096253D">
        <w:rPr>
          <w:rFonts w:ascii="Times New Roman" w:hAnsi="Times New Roman" w:cs="Times New Roman"/>
          <w:sz w:val="24"/>
          <w:szCs w:val="24"/>
        </w:rPr>
        <w:t>ей</w:t>
      </w:r>
      <w:r w:rsidR="00370C21" w:rsidRPr="0096253D">
        <w:rPr>
          <w:rFonts w:ascii="Times New Roman" w:hAnsi="Times New Roman" w:cs="Times New Roman"/>
          <w:sz w:val="24"/>
          <w:szCs w:val="24"/>
        </w:rPr>
        <w:t>. Посевные площади, занятые зерновыми и кормовыми сельскохозяйственными культурами составили 21 тыс. га</w:t>
      </w:r>
      <w:r w:rsidR="00531872" w:rsidRPr="0096253D">
        <w:rPr>
          <w:rFonts w:ascii="Times New Roman" w:hAnsi="Times New Roman" w:cs="Times New Roman"/>
          <w:sz w:val="24"/>
          <w:szCs w:val="24"/>
        </w:rPr>
        <w:t xml:space="preserve"> (план 18 тыс. га). Темп роста к уровню предшествующего года - 91 %, снижение темпа роста обусловлено тем, что субсидии носят заявительный характер  и значения хозяйств, не обращавшихся и не получивших государственную поддержку, в учет не берутся</w:t>
      </w:r>
      <w:r w:rsidR="00370C21" w:rsidRPr="0096253D">
        <w:rPr>
          <w:rFonts w:ascii="Times New Roman" w:hAnsi="Times New Roman" w:cs="Times New Roman"/>
          <w:sz w:val="24"/>
          <w:szCs w:val="24"/>
        </w:rPr>
        <w:t>;</w:t>
      </w:r>
    </w:p>
    <w:p w14:paraId="18D305DC" w14:textId="1444BB31" w:rsidR="009E3F0E" w:rsidRPr="0096253D" w:rsidRDefault="009E3F0E" w:rsidP="0096253D">
      <w:pPr>
        <w:pStyle w:val="ConsPlusNormal"/>
        <w:spacing w:before="100" w:beforeAutospacing="1" w:after="100" w:afterAutospacing="1"/>
        <w:ind w:firstLine="709"/>
        <w:contextualSpacing/>
        <w:jc w:val="both"/>
        <w:rPr>
          <w:rFonts w:ascii="Times New Roman" w:hAnsi="Times New Roman" w:cs="Times New Roman"/>
          <w:sz w:val="24"/>
          <w:szCs w:val="24"/>
        </w:rPr>
      </w:pPr>
      <w:r w:rsidRPr="0096253D">
        <w:rPr>
          <w:rFonts w:ascii="Times New Roman" w:hAnsi="Times New Roman" w:cs="Times New Roman"/>
          <w:i/>
          <w:sz w:val="24"/>
          <w:szCs w:val="24"/>
        </w:rPr>
        <w:t xml:space="preserve">возмещение части затрат на поддержку элитного семеноводства, приобретение семян, </w:t>
      </w:r>
      <w:r w:rsidRPr="0096253D">
        <w:rPr>
          <w:rFonts w:ascii="Times New Roman" w:hAnsi="Times New Roman" w:cs="Times New Roman"/>
          <w:sz w:val="24"/>
          <w:szCs w:val="24"/>
        </w:rPr>
        <w:t>в</w:t>
      </w:r>
      <w:r w:rsidRPr="0096253D">
        <w:rPr>
          <w:rFonts w:ascii="Times New Roman" w:hAnsi="Times New Roman" w:cs="Times New Roman"/>
          <w:i/>
          <w:sz w:val="24"/>
          <w:szCs w:val="24"/>
        </w:rPr>
        <w:t xml:space="preserve"> </w:t>
      </w:r>
      <w:r w:rsidRPr="0096253D">
        <w:rPr>
          <w:rFonts w:ascii="Times New Roman" w:hAnsi="Times New Roman" w:cs="Times New Roman"/>
          <w:sz w:val="24"/>
          <w:szCs w:val="24"/>
        </w:rPr>
        <w:t xml:space="preserve">рамках данного мероприятия </w:t>
      </w:r>
      <w:r w:rsidR="00862D32" w:rsidRPr="0096253D">
        <w:rPr>
          <w:rFonts w:ascii="Times New Roman" w:hAnsi="Times New Roman" w:cs="Times New Roman"/>
          <w:sz w:val="24"/>
          <w:szCs w:val="24"/>
        </w:rPr>
        <w:t>г</w:t>
      </w:r>
      <w:r w:rsidRPr="0096253D">
        <w:rPr>
          <w:rFonts w:ascii="Times New Roman" w:hAnsi="Times New Roman" w:cs="Times New Roman"/>
          <w:sz w:val="24"/>
          <w:szCs w:val="24"/>
        </w:rPr>
        <w:t>осударственной поддержкой воспользовались 4 сельхозтоваропроизводителя (ИП ГКФХ Карякина А.Ф., АО «</w:t>
      </w:r>
      <w:proofErr w:type="spellStart"/>
      <w:r w:rsidRPr="0096253D">
        <w:rPr>
          <w:rFonts w:ascii="Times New Roman" w:hAnsi="Times New Roman" w:cs="Times New Roman"/>
          <w:sz w:val="24"/>
          <w:szCs w:val="24"/>
        </w:rPr>
        <w:t>Кайтанак</w:t>
      </w:r>
      <w:proofErr w:type="spellEnd"/>
      <w:r w:rsidRPr="0096253D">
        <w:rPr>
          <w:rFonts w:ascii="Times New Roman" w:hAnsi="Times New Roman" w:cs="Times New Roman"/>
          <w:sz w:val="24"/>
          <w:szCs w:val="24"/>
        </w:rPr>
        <w:t xml:space="preserve">», СПК «Абайский» </w:t>
      </w:r>
      <w:proofErr w:type="gramStart"/>
      <w:r w:rsidRPr="0096253D">
        <w:rPr>
          <w:rFonts w:ascii="Times New Roman" w:hAnsi="Times New Roman" w:cs="Times New Roman"/>
          <w:sz w:val="24"/>
          <w:szCs w:val="24"/>
        </w:rPr>
        <w:t>и ООО</w:t>
      </w:r>
      <w:proofErr w:type="gramEnd"/>
      <w:r w:rsidRPr="0096253D">
        <w:rPr>
          <w:rFonts w:ascii="Times New Roman" w:hAnsi="Times New Roman" w:cs="Times New Roman"/>
          <w:sz w:val="24"/>
          <w:szCs w:val="24"/>
        </w:rPr>
        <w:t xml:space="preserve"> «Тихонькое»), в результате площадь засевая элитными семенами составила 2,846 тыс. га</w:t>
      </w:r>
      <w:r w:rsidR="00531872" w:rsidRPr="0096253D">
        <w:rPr>
          <w:rFonts w:ascii="Times New Roman" w:hAnsi="Times New Roman" w:cs="Times New Roman"/>
          <w:sz w:val="24"/>
          <w:szCs w:val="24"/>
        </w:rPr>
        <w:t>, что в 19,5 раза больше установленного планового значения (0,28 %). Перевыполнение плана обусловлено  ростом заинтересованности сельхозтоваропроизводителей региона, выращивающих зерновые культуры, в приобретении семян категории ОС из-за возможности обновления семенного фонда и повышения урожайности зерновых культур</w:t>
      </w:r>
      <w:r w:rsidR="00F0694D" w:rsidRPr="0096253D">
        <w:rPr>
          <w:rFonts w:ascii="Times New Roman" w:hAnsi="Times New Roman" w:cs="Times New Roman"/>
          <w:sz w:val="24"/>
          <w:szCs w:val="24"/>
        </w:rPr>
        <w:t>;</w:t>
      </w:r>
    </w:p>
    <w:p w14:paraId="6E79649F" w14:textId="196E974D" w:rsidR="00402762" w:rsidRPr="0096253D" w:rsidRDefault="00402762" w:rsidP="0096253D">
      <w:pPr>
        <w:pStyle w:val="ConsPlusNormal"/>
        <w:spacing w:before="100" w:beforeAutospacing="1" w:after="100" w:afterAutospacing="1"/>
        <w:ind w:firstLine="709"/>
        <w:contextualSpacing/>
        <w:jc w:val="both"/>
        <w:rPr>
          <w:rFonts w:ascii="Times New Roman" w:hAnsi="Times New Roman" w:cs="Times New Roman"/>
          <w:sz w:val="24"/>
          <w:szCs w:val="24"/>
        </w:rPr>
      </w:pPr>
      <w:r w:rsidRPr="0096253D">
        <w:rPr>
          <w:rFonts w:ascii="Times New Roman" w:hAnsi="Times New Roman" w:cs="Times New Roman"/>
          <w:i/>
          <w:sz w:val="24"/>
          <w:szCs w:val="24"/>
        </w:rPr>
        <w:t>возмещение части затрат на приобретение семян кормовых культур с учетом доставки в районы Крайнего Севера и приравненные к ним местности</w:t>
      </w:r>
      <w:r w:rsidR="009E3F0E" w:rsidRPr="0096253D">
        <w:rPr>
          <w:rFonts w:ascii="Times New Roman" w:hAnsi="Times New Roman" w:cs="Times New Roman"/>
          <w:sz w:val="24"/>
          <w:szCs w:val="24"/>
        </w:rPr>
        <w:t xml:space="preserve">, в рамках данного мероприятия </w:t>
      </w:r>
      <w:r w:rsidR="00862D32" w:rsidRPr="0096253D">
        <w:rPr>
          <w:rFonts w:ascii="Times New Roman" w:hAnsi="Times New Roman" w:cs="Times New Roman"/>
          <w:sz w:val="24"/>
          <w:szCs w:val="24"/>
        </w:rPr>
        <w:t>г</w:t>
      </w:r>
      <w:r w:rsidR="00B15B44" w:rsidRPr="0096253D">
        <w:rPr>
          <w:rFonts w:ascii="Times New Roman" w:hAnsi="Times New Roman" w:cs="Times New Roman"/>
          <w:sz w:val="24"/>
          <w:szCs w:val="24"/>
        </w:rPr>
        <w:t xml:space="preserve">осударственной поддержкой воспользовались </w:t>
      </w:r>
      <w:r w:rsidR="00A30F65" w:rsidRPr="0096253D">
        <w:rPr>
          <w:rFonts w:ascii="Times New Roman" w:hAnsi="Times New Roman" w:cs="Times New Roman"/>
          <w:sz w:val="24"/>
          <w:szCs w:val="24"/>
        </w:rPr>
        <w:t>23 сельхозтоваропроизводител</w:t>
      </w:r>
      <w:r w:rsidR="00693D1B" w:rsidRPr="0096253D">
        <w:rPr>
          <w:rFonts w:ascii="Times New Roman" w:hAnsi="Times New Roman" w:cs="Times New Roman"/>
          <w:sz w:val="24"/>
          <w:szCs w:val="24"/>
        </w:rPr>
        <w:t>я</w:t>
      </w:r>
      <w:r w:rsidR="00A30F65" w:rsidRPr="0096253D">
        <w:rPr>
          <w:rFonts w:ascii="Times New Roman" w:hAnsi="Times New Roman" w:cs="Times New Roman"/>
          <w:sz w:val="24"/>
          <w:szCs w:val="24"/>
        </w:rPr>
        <w:t>. П</w:t>
      </w:r>
      <w:r w:rsidR="00B15B44" w:rsidRPr="0096253D">
        <w:rPr>
          <w:rFonts w:ascii="Times New Roman" w:hAnsi="Times New Roman" w:cs="Times New Roman"/>
          <w:sz w:val="24"/>
          <w:szCs w:val="24"/>
        </w:rPr>
        <w:t xml:space="preserve">лощадь однолетних кормовых культур по сельскохозяйственным организациям, крестьянским (фермерским) хозяйствам, включая индивидуальных </w:t>
      </w:r>
      <w:r w:rsidR="00F0694D" w:rsidRPr="0096253D">
        <w:rPr>
          <w:rFonts w:ascii="Times New Roman" w:hAnsi="Times New Roman" w:cs="Times New Roman"/>
          <w:sz w:val="24"/>
          <w:szCs w:val="24"/>
        </w:rPr>
        <w:t>предпринимателей,</w:t>
      </w:r>
      <w:r w:rsidR="00B15B44" w:rsidRPr="0096253D">
        <w:rPr>
          <w:rFonts w:ascii="Times New Roman" w:hAnsi="Times New Roman" w:cs="Times New Roman"/>
          <w:sz w:val="24"/>
          <w:szCs w:val="24"/>
        </w:rPr>
        <w:t xml:space="preserve"> </w:t>
      </w:r>
      <w:r w:rsidR="00A30F65" w:rsidRPr="0096253D">
        <w:rPr>
          <w:rFonts w:ascii="Times New Roman" w:hAnsi="Times New Roman" w:cs="Times New Roman"/>
          <w:sz w:val="24"/>
          <w:szCs w:val="24"/>
        </w:rPr>
        <w:t>составила</w:t>
      </w:r>
      <w:r w:rsidR="00B15B44" w:rsidRPr="0096253D">
        <w:rPr>
          <w:rFonts w:ascii="Times New Roman" w:hAnsi="Times New Roman" w:cs="Times New Roman"/>
          <w:sz w:val="24"/>
          <w:szCs w:val="24"/>
        </w:rPr>
        <w:t xml:space="preserve"> 0,65 тыс. га </w:t>
      </w:r>
      <w:r w:rsidR="00F0694D" w:rsidRPr="0096253D">
        <w:rPr>
          <w:rFonts w:ascii="Times New Roman" w:hAnsi="Times New Roman" w:cs="Times New Roman"/>
          <w:sz w:val="24"/>
          <w:szCs w:val="24"/>
        </w:rPr>
        <w:t>(130 %) при плановом значении 0,5 тыс. га. Темп роста к уровню предшествующего года – 106 % (в 2020 году 0,612 тыс. га);</w:t>
      </w:r>
    </w:p>
    <w:p w14:paraId="6BB26E97" w14:textId="5582C055" w:rsidR="00A30F65" w:rsidRPr="0096253D" w:rsidRDefault="00A30F65" w:rsidP="0096253D">
      <w:pPr>
        <w:pStyle w:val="ConsPlusNormal"/>
        <w:spacing w:before="100" w:beforeAutospacing="1" w:after="100" w:afterAutospacing="1"/>
        <w:ind w:firstLine="709"/>
        <w:contextualSpacing/>
        <w:jc w:val="both"/>
        <w:rPr>
          <w:rFonts w:ascii="Times New Roman" w:hAnsi="Times New Roman" w:cs="Times New Roman"/>
          <w:sz w:val="24"/>
          <w:szCs w:val="24"/>
        </w:rPr>
      </w:pPr>
      <w:r w:rsidRPr="0096253D">
        <w:rPr>
          <w:rFonts w:ascii="Times New Roman" w:hAnsi="Times New Roman" w:cs="Times New Roman"/>
          <w:i/>
          <w:sz w:val="24"/>
          <w:szCs w:val="24"/>
        </w:rPr>
        <w:t>возмещение части затрат на поддержку собственного производства молока</w:t>
      </w:r>
      <w:r w:rsidR="00281318" w:rsidRPr="0096253D">
        <w:rPr>
          <w:rFonts w:ascii="Times New Roman" w:hAnsi="Times New Roman" w:cs="Times New Roman"/>
          <w:i/>
          <w:sz w:val="24"/>
          <w:szCs w:val="24"/>
        </w:rPr>
        <w:t xml:space="preserve">, </w:t>
      </w:r>
      <w:r w:rsidR="00281318" w:rsidRPr="0096253D">
        <w:rPr>
          <w:rFonts w:ascii="Times New Roman" w:hAnsi="Times New Roman" w:cs="Times New Roman"/>
          <w:sz w:val="24"/>
          <w:szCs w:val="24"/>
        </w:rPr>
        <w:t xml:space="preserve">в рамках </w:t>
      </w:r>
      <w:r w:rsidR="00862D32" w:rsidRPr="0096253D">
        <w:rPr>
          <w:rFonts w:ascii="Times New Roman" w:hAnsi="Times New Roman" w:cs="Times New Roman"/>
          <w:sz w:val="24"/>
          <w:szCs w:val="24"/>
        </w:rPr>
        <w:t>г</w:t>
      </w:r>
      <w:r w:rsidRPr="0096253D">
        <w:rPr>
          <w:rFonts w:ascii="Times New Roman" w:hAnsi="Times New Roman" w:cs="Times New Roman"/>
          <w:sz w:val="24"/>
          <w:szCs w:val="24"/>
        </w:rPr>
        <w:t>осударственную поддержку получили 22 сельхозтоваропроизводителя, всего в республике работают 34 молочно-товарных ферм (в Шебалинском районе – 12 ферм, Майминском – 7 ферм, Усть-</w:t>
      </w:r>
      <w:r w:rsidR="000C0A2B" w:rsidRPr="0096253D">
        <w:rPr>
          <w:rFonts w:ascii="Times New Roman" w:hAnsi="Times New Roman" w:cs="Times New Roman"/>
          <w:sz w:val="24"/>
          <w:szCs w:val="24"/>
        </w:rPr>
        <w:t>К</w:t>
      </w:r>
      <w:r w:rsidRPr="0096253D">
        <w:rPr>
          <w:rFonts w:ascii="Times New Roman" w:hAnsi="Times New Roman" w:cs="Times New Roman"/>
          <w:sz w:val="24"/>
          <w:szCs w:val="24"/>
        </w:rPr>
        <w:t xml:space="preserve">анском </w:t>
      </w:r>
      <w:r w:rsidR="000C0A2B" w:rsidRPr="0096253D">
        <w:rPr>
          <w:rFonts w:ascii="Times New Roman" w:hAnsi="Times New Roman" w:cs="Times New Roman"/>
          <w:sz w:val="24"/>
          <w:szCs w:val="24"/>
        </w:rPr>
        <w:t>- 3</w:t>
      </w:r>
      <w:r w:rsidRPr="0096253D">
        <w:rPr>
          <w:rFonts w:ascii="Times New Roman" w:hAnsi="Times New Roman" w:cs="Times New Roman"/>
          <w:sz w:val="24"/>
          <w:szCs w:val="24"/>
        </w:rPr>
        <w:t xml:space="preserve"> фермы, Усть-Коксинском -3 фермы, Чемальском и Онгудайском по 1 ферме). </w:t>
      </w:r>
      <w:r w:rsidR="000C0A2B" w:rsidRPr="0096253D">
        <w:rPr>
          <w:rFonts w:ascii="Times New Roman" w:hAnsi="Times New Roman" w:cs="Times New Roman"/>
          <w:sz w:val="24"/>
          <w:szCs w:val="24"/>
        </w:rPr>
        <w:t>Данная мера поддержки позволила сохранить продуктивный скот молочного направления. Однако по сравнению с предыдущим годом производство молока сократилось на 3,4 %;</w:t>
      </w:r>
    </w:p>
    <w:p w14:paraId="58C54796" w14:textId="2C09780B" w:rsidR="003F27AA" w:rsidRPr="0096253D" w:rsidRDefault="000C0A2B" w:rsidP="0096253D">
      <w:pPr>
        <w:pStyle w:val="ConsPlusNormal"/>
        <w:spacing w:before="100" w:beforeAutospacing="1" w:after="100" w:afterAutospacing="1"/>
        <w:ind w:firstLine="709"/>
        <w:contextualSpacing/>
        <w:jc w:val="both"/>
        <w:rPr>
          <w:rFonts w:ascii="Times New Roman" w:eastAsia="Calibri" w:hAnsi="Times New Roman" w:cs="Times New Roman"/>
          <w:sz w:val="24"/>
          <w:szCs w:val="24"/>
          <w:lang w:eastAsia="en-US"/>
        </w:rPr>
      </w:pPr>
      <w:r w:rsidRPr="0096253D">
        <w:rPr>
          <w:rFonts w:ascii="Times New Roman" w:hAnsi="Times New Roman" w:cs="Times New Roman"/>
          <w:i/>
          <w:sz w:val="24"/>
          <w:szCs w:val="24"/>
        </w:rPr>
        <w:t>возмещение части затрат на племенное маточное поголовье и приобретение племенного молодняка сельскохозяйственных животных</w:t>
      </w:r>
      <w:r w:rsidR="00281318" w:rsidRPr="0096253D">
        <w:rPr>
          <w:rFonts w:ascii="Times New Roman" w:hAnsi="Times New Roman" w:cs="Times New Roman"/>
          <w:i/>
          <w:sz w:val="24"/>
          <w:szCs w:val="24"/>
        </w:rPr>
        <w:t>,</w:t>
      </w:r>
      <w:r w:rsidRPr="0096253D">
        <w:rPr>
          <w:rFonts w:ascii="Times New Roman" w:hAnsi="Times New Roman" w:cs="Times New Roman"/>
          <w:i/>
          <w:sz w:val="24"/>
          <w:szCs w:val="24"/>
        </w:rPr>
        <w:t xml:space="preserve"> </w:t>
      </w:r>
      <w:r w:rsidRPr="0096253D">
        <w:rPr>
          <w:rFonts w:ascii="Times New Roman" w:hAnsi="Times New Roman" w:cs="Times New Roman"/>
          <w:sz w:val="24"/>
          <w:szCs w:val="24"/>
        </w:rPr>
        <w:t xml:space="preserve">в текущем году </w:t>
      </w:r>
      <w:r w:rsidR="00862D32" w:rsidRPr="0096253D">
        <w:rPr>
          <w:rFonts w:ascii="Times New Roman" w:hAnsi="Times New Roman" w:cs="Times New Roman"/>
          <w:sz w:val="24"/>
          <w:szCs w:val="24"/>
        </w:rPr>
        <w:t>г</w:t>
      </w:r>
      <w:r w:rsidR="003F27AA" w:rsidRPr="0096253D">
        <w:rPr>
          <w:rFonts w:ascii="Times New Roman" w:hAnsi="Times New Roman" w:cs="Times New Roman"/>
          <w:sz w:val="24"/>
          <w:szCs w:val="24"/>
        </w:rPr>
        <w:t xml:space="preserve">осударственной поддержкой воспользовались </w:t>
      </w:r>
      <w:r w:rsidR="003D6AF1" w:rsidRPr="0096253D">
        <w:rPr>
          <w:rFonts w:ascii="Times New Roman" w:hAnsi="Times New Roman" w:cs="Times New Roman"/>
          <w:sz w:val="24"/>
          <w:szCs w:val="24"/>
        </w:rPr>
        <w:t xml:space="preserve">22 </w:t>
      </w:r>
      <w:r w:rsidR="00A24168" w:rsidRPr="0096253D">
        <w:rPr>
          <w:rFonts w:ascii="Times New Roman" w:hAnsi="Times New Roman" w:cs="Times New Roman"/>
          <w:sz w:val="24"/>
          <w:szCs w:val="24"/>
        </w:rPr>
        <w:t>хозяйства</w:t>
      </w:r>
      <w:r w:rsidR="003D6AF1" w:rsidRPr="0096253D">
        <w:rPr>
          <w:rFonts w:ascii="Times New Roman" w:hAnsi="Times New Roman" w:cs="Times New Roman"/>
          <w:sz w:val="24"/>
          <w:szCs w:val="24"/>
        </w:rPr>
        <w:t xml:space="preserve">. </w:t>
      </w:r>
      <w:r w:rsidR="003F27AA" w:rsidRPr="0096253D">
        <w:rPr>
          <w:rFonts w:ascii="Times New Roman" w:eastAsia="Calibri" w:hAnsi="Times New Roman" w:cs="Times New Roman"/>
          <w:sz w:val="24"/>
          <w:szCs w:val="24"/>
          <w:lang w:eastAsia="en-US"/>
        </w:rPr>
        <w:t xml:space="preserve">Данная поддержка позволила предприятиям сохранить поголовье племенных животных на 100%, обеспечить потребность сельхозтоваропроизводителей республики высокопродуктивными животными, тем самым </w:t>
      </w:r>
      <w:r w:rsidR="003F27AA" w:rsidRPr="0096253D">
        <w:rPr>
          <w:rFonts w:ascii="Times New Roman" w:eastAsia="Calibri" w:hAnsi="Times New Roman" w:cs="Times New Roman"/>
          <w:sz w:val="24"/>
          <w:szCs w:val="24"/>
          <w:lang w:eastAsia="en-US"/>
        </w:rPr>
        <w:lastRenderedPageBreak/>
        <w:t xml:space="preserve">увеличивая продуктивность и генетический потенциал в товарных хозяйствах республики.  </w:t>
      </w:r>
    </w:p>
    <w:p w14:paraId="522D3CF1" w14:textId="2358275A" w:rsidR="003F27AA" w:rsidRPr="0096253D" w:rsidRDefault="003F27AA" w:rsidP="0096253D">
      <w:pPr>
        <w:pStyle w:val="ConsPlusNormal"/>
        <w:spacing w:before="100" w:beforeAutospacing="1" w:after="100" w:afterAutospacing="1"/>
        <w:ind w:firstLine="709"/>
        <w:contextualSpacing/>
        <w:jc w:val="both"/>
        <w:rPr>
          <w:rFonts w:eastAsia="Calibri"/>
          <w:sz w:val="24"/>
          <w:szCs w:val="24"/>
          <w:lang w:eastAsia="en-US"/>
        </w:rPr>
      </w:pPr>
      <w:r w:rsidRPr="0096253D">
        <w:rPr>
          <w:rFonts w:ascii="Times New Roman" w:eastAsia="Calibri" w:hAnsi="Times New Roman" w:cs="Times New Roman"/>
          <w:sz w:val="24"/>
          <w:szCs w:val="24"/>
          <w:lang w:eastAsia="en-US"/>
        </w:rPr>
        <w:t>Племенное животноводство республики представлено 9 племенными заводами, 24 племенных репродукторов, 1 предприятием по сохранению генофонда исчезающих видов сельскохозяйственных животных. На 01.01.2022 года поголовье племенных животных составляет 15,61 тыс. условных голов, что выше к уровню прошлого</w:t>
      </w:r>
      <w:r w:rsidRPr="0096253D">
        <w:rPr>
          <w:rFonts w:eastAsia="Calibri"/>
          <w:sz w:val="24"/>
          <w:szCs w:val="24"/>
          <w:lang w:eastAsia="en-US"/>
        </w:rPr>
        <w:t xml:space="preserve"> </w:t>
      </w:r>
      <w:r w:rsidRPr="0096253D">
        <w:rPr>
          <w:rFonts w:ascii="Times New Roman" w:eastAsia="Calibri" w:hAnsi="Times New Roman" w:cs="Times New Roman"/>
          <w:sz w:val="24"/>
          <w:szCs w:val="24"/>
          <w:lang w:eastAsia="en-US"/>
        </w:rPr>
        <w:t>года на 2 %.</w:t>
      </w:r>
      <w:r w:rsidRPr="0096253D">
        <w:rPr>
          <w:rFonts w:eastAsia="Calibri"/>
          <w:sz w:val="24"/>
          <w:szCs w:val="24"/>
          <w:lang w:eastAsia="en-US"/>
        </w:rPr>
        <w:t xml:space="preserve"> </w:t>
      </w:r>
    </w:p>
    <w:p w14:paraId="272E7577" w14:textId="2B390D9F" w:rsidR="00402762" w:rsidRPr="0096253D" w:rsidRDefault="00402762" w:rsidP="0096253D">
      <w:pPr>
        <w:pStyle w:val="ConsPlusNormal"/>
        <w:spacing w:before="100" w:beforeAutospacing="1" w:after="100" w:afterAutospacing="1"/>
        <w:ind w:firstLine="709"/>
        <w:contextualSpacing/>
        <w:jc w:val="both"/>
        <w:rPr>
          <w:rFonts w:ascii="Times New Roman" w:hAnsi="Times New Roman" w:cs="Times New Roman"/>
          <w:sz w:val="24"/>
          <w:szCs w:val="24"/>
        </w:rPr>
      </w:pPr>
      <w:r w:rsidRPr="0096253D">
        <w:rPr>
          <w:rFonts w:ascii="Times New Roman" w:hAnsi="Times New Roman" w:cs="Times New Roman"/>
          <w:i/>
          <w:sz w:val="24"/>
          <w:szCs w:val="24"/>
        </w:rPr>
        <w:t>возмещение части затрат на развитие мараловодства и мясного табунного коневодства</w:t>
      </w:r>
      <w:r w:rsidR="00281318" w:rsidRPr="0096253D">
        <w:rPr>
          <w:rFonts w:ascii="Times New Roman" w:hAnsi="Times New Roman" w:cs="Times New Roman"/>
          <w:i/>
          <w:sz w:val="24"/>
          <w:szCs w:val="24"/>
        </w:rPr>
        <w:t xml:space="preserve">, </w:t>
      </w:r>
      <w:r w:rsidR="00281318" w:rsidRPr="0096253D">
        <w:rPr>
          <w:rFonts w:ascii="Times New Roman" w:hAnsi="Times New Roman" w:cs="Times New Roman"/>
          <w:sz w:val="24"/>
          <w:szCs w:val="24"/>
        </w:rPr>
        <w:t xml:space="preserve">в рамках данного мероприятия </w:t>
      </w:r>
      <w:r w:rsidR="00862D32" w:rsidRPr="0096253D">
        <w:rPr>
          <w:rFonts w:ascii="Times New Roman" w:hAnsi="Times New Roman" w:cs="Times New Roman"/>
          <w:sz w:val="24"/>
          <w:szCs w:val="24"/>
        </w:rPr>
        <w:t>в</w:t>
      </w:r>
      <w:r w:rsidR="00E200B7" w:rsidRPr="0096253D">
        <w:rPr>
          <w:rFonts w:ascii="Times New Roman" w:hAnsi="Times New Roman" w:cs="Times New Roman"/>
          <w:sz w:val="24"/>
          <w:szCs w:val="24"/>
        </w:rPr>
        <w:t>сего государственную поддержку получил</w:t>
      </w:r>
      <w:r w:rsidR="00693D1B" w:rsidRPr="0096253D">
        <w:rPr>
          <w:rFonts w:ascii="Times New Roman" w:hAnsi="Times New Roman" w:cs="Times New Roman"/>
          <w:sz w:val="24"/>
          <w:szCs w:val="24"/>
        </w:rPr>
        <w:t>и 223 сельхозтоваропроизводителя</w:t>
      </w:r>
      <w:r w:rsidR="00E200B7" w:rsidRPr="0096253D">
        <w:rPr>
          <w:rFonts w:ascii="Times New Roman" w:hAnsi="Times New Roman" w:cs="Times New Roman"/>
          <w:sz w:val="24"/>
          <w:szCs w:val="24"/>
        </w:rPr>
        <w:t>. По состоянию на 01.01.2022 г</w:t>
      </w:r>
      <w:r w:rsidR="00A24168" w:rsidRPr="0096253D">
        <w:rPr>
          <w:rFonts w:ascii="Times New Roman" w:hAnsi="Times New Roman" w:cs="Times New Roman"/>
          <w:sz w:val="24"/>
          <w:szCs w:val="24"/>
        </w:rPr>
        <w:t>.</w:t>
      </w:r>
      <w:r w:rsidR="00E200B7" w:rsidRPr="0096253D">
        <w:rPr>
          <w:rFonts w:ascii="Times New Roman" w:hAnsi="Times New Roman" w:cs="Times New Roman"/>
          <w:sz w:val="24"/>
          <w:szCs w:val="24"/>
        </w:rPr>
        <w:t xml:space="preserve"> в хозяйствах получивших государственную поддержку численность поголовья маралов составила 51,14 тыс. голов, мясных табунных лошадей 26,44 тыс. голов</w:t>
      </w:r>
      <w:r w:rsidR="002A49E0" w:rsidRPr="0096253D">
        <w:rPr>
          <w:rFonts w:ascii="Times New Roman" w:hAnsi="Times New Roman" w:cs="Times New Roman"/>
          <w:sz w:val="24"/>
          <w:szCs w:val="24"/>
        </w:rPr>
        <w:t>, по данным Алтайкрайстата в организованных хозяйствах республики численность маралов составила 57,2 тыс. голов, мясные табунные лошади 48,3 тыс. голов;</w:t>
      </w:r>
    </w:p>
    <w:p w14:paraId="3C5D12B3" w14:textId="25EB9FC6" w:rsidR="00402762" w:rsidRPr="0096253D" w:rsidRDefault="00402762" w:rsidP="0096253D">
      <w:pPr>
        <w:pStyle w:val="ConsPlusNormal"/>
        <w:spacing w:before="100" w:beforeAutospacing="1" w:after="100" w:afterAutospacing="1"/>
        <w:ind w:firstLine="709"/>
        <w:contextualSpacing/>
        <w:jc w:val="both"/>
        <w:rPr>
          <w:rFonts w:ascii="Times New Roman" w:hAnsi="Times New Roman" w:cs="Times New Roman"/>
          <w:i/>
          <w:sz w:val="24"/>
          <w:szCs w:val="24"/>
        </w:rPr>
      </w:pPr>
      <w:r w:rsidRPr="0096253D">
        <w:rPr>
          <w:rFonts w:ascii="Times New Roman" w:hAnsi="Times New Roman" w:cs="Times New Roman"/>
          <w:i/>
          <w:sz w:val="24"/>
          <w:szCs w:val="24"/>
        </w:rPr>
        <w:t>возмещение части затрат на поддержку производства тонкорунной и полутонкорунной шерсти</w:t>
      </w:r>
      <w:r w:rsidR="002A49E0" w:rsidRPr="0096253D">
        <w:rPr>
          <w:rFonts w:ascii="Times New Roman" w:hAnsi="Times New Roman" w:cs="Times New Roman"/>
          <w:i/>
          <w:sz w:val="24"/>
          <w:szCs w:val="24"/>
        </w:rPr>
        <w:t xml:space="preserve">, </w:t>
      </w:r>
      <w:r w:rsidR="002A49E0" w:rsidRPr="0096253D">
        <w:rPr>
          <w:rFonts w:ascii="Times New Roman" w:hAnsi="Times New Roman" w:cs="Times New Roman"/>
          <w:sz w:val="24"/>
          <w:szCs w:val="24"/>
        </w:rPr>
        <w:t xml:space="preserve">всего </w:t>
      </w:r>
      <w:r w:rsidR="00862D32" w:rsidRPr="0096253D">
        <w:rPr>
          <w:rFonts w:ascii="Times New Roman" w:hAnsi="Times New Roman" w:cs="Times New Roman"/>
          <w:sz w:val="24"/>
          <w:szCs w:val="24"/>
        </w:rPr>
        <w:t>г</w:t>
      </w:r>
      <w:r w:rsidR="002A49E0" w:rsidRPr="0096253D">
        <w:rPr>
          <w:rFonts w:ascii="Times New Roman" w:hAnsi="Times New Roman" w:cs="Times New Roman"/>
          <w:sz w:val="24"/>
          <w:szCs w:val="24"/>
        </w:rPr>
        <w:t xml:space="preserve">осударственную поддержку получили </w:t>
      </w:r>
      <w:r w:rsidR="005E4DCB" w:rsidRPr="0096253D">
        <w:rPr>
          <w:rFonts w:ascii="Times New Roman" w:hAnsi="Times New Roman" w:cs="Times New Roman"/>
          <w:sz w:val="24"/>
          <w:szCs w:val="24"/>
        </w:rPr>
        <w:t xml:space="preserve">4 хозяйства (СПК ПЗ «Теньгинский, ИП ГКФХ Попов А.А., ИП Стерликов А.А. и СПК «Ябоган»). </w:t>
      </w:r>
      <w:r w:rsidR="007415F5" w:rsidRPr="0096253D">
        <w:rPr>
          <w:rFonts w:ascii="Times New Roman" w:hAnsi="Times New Roman" w:cs="Times New Roman"/>
          <w:sz w:val="24"/>
          <w:szCs w:val="24"/>
        </w:rPr>
        <w:t xml:space="preserve">Объем реализованной шерсти по получателям субсидии составил 25 тонн, всего </w:t>
      </w:r>
      <w:r w:rsidR="006750DD" w:rsidRPr="0096253D">
        <w:rPr>
          <w:rFonts w:ascii="Times New Roman" w:hAnsi="Times New Roman" w:cs="Times New Roman"/>
          <w:sz w:val="24"/>
          <w:szCs w:val="24"/>
        </w:rPr>
        <w:t>в хозяйствах всех категорий республики</w:t>
      </w:r>
      <w:r w:rsidR="007415F5" w:rsidRPr="0096253D">
        <w:rPr>
          <w:rFonts w:ascii="Times New Roman" w:hAnsi="Times New Roman" w:cs="Times New Roman"/>
          <w:sz w:val="24"/>
          <w:szCs w:val="24"/>
        </w:rPr>
        <w:t xml:space="preserve"> </w:t>
      </w:r>
      <w:r w:rsidR="006750DD" w:rsidRPr="0096253D">
        <w:rPr>
          <w:rFonts w:ascii="Times New Roman" w:hAnsi="Times New Roman" w:cs="Times New Roman"/>
          <w:sz w:val="24"/>
          <w:szCs w:val="24"/>
        </w:rPr>
        <w:t>объем шерсти овечьей составил 668,7 тонн, козьего пуха 324,5 центнеров</w:t>
      </w:r>
      <w:r w:rsidRPr="0096253D">
        <w:rPr>
          <w:rFonts w:ascii="Times New Roman" w:hAnsi="Times New Roman" w:cs="Times New Roman"/>
          <w:sz w:val="24"/>
          <w:szCs w:val="24"/>
        </w:rPr>
        <w:t>;</w:t>
      </w:r>
    </w:p>
    <w:p w14:paraId="6DBEC938" w14:textId="5B5D4505" w:rsidR="00A92A55" w:rsidRPr="0096253D" w:rsidRDefault="00402762" w:rsidP="0096253D">
      <w:pPr>
        <w:pStyle w:val="ConsPlusNormal"/>
        <w:spacing w:before="100" w:beforeAutospacing="1" w:after="100" w:afterAutospacing="1"/>
        <w:ind w:firstLine="709"/>
        <w:contextualSpacing/>
        <w:jc w:val="both"/>
        <w:rPr>
          <w:rFonts w:ascii="Times New Roman" w:hAnsi="Times New Roman" w:cs="Times New Roman"/>
          <w:sz w:val="24"/>
          <w:szCs w:val="24"/>
        </w:rPr>
      </w:pPr>
      <w:r w:rsidRPr="0096253D">
        <w:rPr>
          <w:rFonts w:ascii="Times New Roman" w:hAnsi="Times New Roman" w:cs="Times New Roman"/>
          <w:i/>
          <w:sz w:val="24"/>
          <w:szCs w:val="24"/>
        </w:rPr>
        <w:t>возмещение части затрат на уплату страховых премий, начисленных по договорам сельскохозяйственного страхования в области растениеводства, животноводства, и (или) товарной акваку</w:t>
      </w:r>
      <w:r w:rsidR="006750DD" w:rsidRPr="0096253D">
        <w:rPr>
          <w:rFonts w:ascii="Times New Roman" w:hAnsi="Times New Roman" w:cs="Times New Roman"/>
          <w:i/>
          <w:sz w:val="24"/>
          <w:szCs w:val="24"/>
        </w:rPr>
        <w:t xml:space="preserve">льтуры (товарного рыбоводства), </w:t>
      </w:r>
      <w:r w:rsidR="006750DD" w:rsidRPr="0096253D">
        <w:rPr>
          <w:rFonts w:ascii="Times New Roman" w:hAnsi="Times New Roman" w:cs="Times New Roman"/>
          <w:sz w:val="24"/>
          <w:szCs w:val="24"/>
        </w:rPr>
        <w:t xml:space="preserve">в рамках данного мероприятия предоставлено субсидий 50 сельхозтоваропроизводителям. Всего застраховано от заразных болезней 17,3 тыс. голов КРС, 630 голов лошадей, 19,6 тыс. голов маралов и 27,6 тыс. голов МРС, а также </w:t>
      </w:r>
      <w:r w:rsidR="00A92A55" w:rsidRPr="0096253D">
        <w:rPr>
          <w:rFonts w:ascii="Times New Roman" w:hAnsi="Times New Roman" w:cs="Times New Roman"/>
          <w:sz w:val="24"/>
          <w:szCs w:val="24"/>
        </w:rPr>
        <w:t xml:space="preserve">от риска гибели урожая </w:t>
      </w:r>
      <w:r w:rsidR="006750DD" w:rsidRPr="0096253D">
        <w:rPr>
          <w:rFonts w:ascii="Times New Roman" w:hAnsi="Times New Roman" w:cs="Times New Roman"/>
          <w:sz w:val="24"/>
          <w:szCs w:val="24"/>
        </w:rPr>
        <w:t>2,1 тыс. га площадей засеянных овсом и пшеницей;</w:t>
      </w:r>
    </w:p>
    <w:p w14:paraId="1F8A7C90" w14:textId="0B067205" w:rsidR="00A92A55" w:rsidRPr="0096253D" w:rsidRDefault="00402762" w:rsidP="0096253D">
      <w:pPr>
        <w:pStyle w:val="ConsPlusNormal"/>
        <w:spacing w:before="100" w:beforeAutospacing="1" w:after="100" w:afterAutospacing="1"/>
        <w:ind w:firstLine="709"/>
        <w:contextualSpacing/>
        <w:jc w:val="both"/>
        <w:rPr>
          <w:rFonts w:ascii="Times New Roman" w:hAnsi="Times New Roman" w:cs="Times New Roman"/>
          <w:sz w:val="24"/>
          <w:szCs w:val="24"/>
        </w:rPr>
      </w:pPr>
      <w:r w:rsidRPr="0096253D">
        <w:rPr>
          <w:rFonts w:ascii="Times New Roman" w:hAnsi="Times New Roman" w:cs="Times New Roman"/>
          <w:i/>
          <w:sz w:val="24"/>
          <w:szCs w:val="24"/>
        </w:rPr>
        <w:t>возмещение части затрат на развитие крупного рогатого скота мясных пород за исключением племенных животных</w:t>
      </w:r>
      <w:r w:rsidR="00A92A55" w:rsidRPr="0096253D">
        <w:rPr>
          <w:rFonts w:ascii="Times New Roman" w:hAnsi="Times New Roman" w:cs="Times New Roman"/>
          <w:sz w:val="24"/>
          <w:szCs w:val="24"/>
        </w:rPr>
        <w:t xml:space="preserve">, </w:t>
      </w:r>
      <w:r w:rsidR="00862D32" w:rsidRPr="0096253D">
        <w:rPr>
          <w:rFonts w:ascii="Times New Roman" w:hAnsi="Times New Roman" w:cs="Times New Roman"/>
          <w:sz w:val="24"/>
          <w:szCs w:val="24"/>
        </w:rPr>
        <w:t>в</w:t>
      </w:r>
      <w:r w:rsidR="00A92A55" w:rsidRPr="0096253D">
        <w:rPr>
          <w:rFonts w:ascii="Times New Roman" w:hAnsi="Times New Roman" w:cs="Times New Roman"/>
          <w:sz w:val="24"/>
          <w:szCs w:val="24"/>
        </w:rPr>
        <w:t>сего данной господдержкой воспользовались 495 сельхозтоваропроизводителей. По хозяйствам, получившим государственную поддержку численность маточного поголовья крупного рогатого скота, за исключением племенных составила 32,115 тыс. голов.</w:t>
      </w:r>
      <w:r w:rsidR="00340618" w:rsidRPr="0096253D">
        <w:rPr>
          <w:rFonts w:ascii="Times New Roman" w:hAnsi="Times New Roman" w:cs="Times New Roman"/>
          <w:sz w:val="24"/>
          <w:szCs w:val="24"/>
        </w:rPr>
        <w:t xml:space="preserve"> На 01.01.2022 года поголовье крупного рогатого скота в хозяйствах всех категорий по данным Алтайкрайстата составило 197,7 тыс. голов, в том числе коров 107,6 тыс. голов. Наибольший удельный вес поголовья КРС по муниципальным образованиям в общем поголовье КРС по республике приходится Усть-Канскому району (33,3 %), Онгудайскому району (16,7 %) и Кош-Агачскому району (15,7 %); </w:t>
      </w:r>
    </w:p>
    <w:p w14:paraId="52C82533" w14:textId="1150E550" w:rsidR="007C67FA" w:rsidRPr="0096253D" w:rsidRDefault="00A92A55" w:rsidP="0096253D">
      <w:pPr>
        <w:pStyle w:val="ConsPlusNormal"/>
        <w:spacing w:before="100" w:beforeAutospacing="1" w:after="100" w:afterAutospacing="1"/>
        <w:ind w:firstLine="709"/>
        <w:contextualSpacing/>
        <w:jc w:val="both"/>
        <w:rPr>
          <w:rFonts w:ascii="Times New Roman" w:hAnsi="Times New Roman" w:cs="Times New Roman"/>
          <w:sz w:val="24"/>
          <w:szCs w:val="24"/>
        </w:rPr>
      </w:pPr>
      <w:r w:rsidRPr="0096253D">
        <w:rPr>
          <w:rFonts w:ascii="Times New Roman" w:hAnsi="Times New Roman" w:cs="Times New Roman"/>
          <w:i/>
          <w:sz w:val="24"/>
          <w:szCs w:val="24"/>
        </w:rPr>
        <w:t>возмещение части затрат на развитие овец и коз за исключением племенных животных</w:t>
      </w:r>
      <w:r w:rsidRPr="0096253D">
        <w:rPr>
          <w:rFonts w:ascii="Times New Roman" w:hAnsi="Times New Roman" w:cs="Times New Roman"/>
          <w:sz w:val="24"/>
          <w:szCs w:val="24"/>
        </w:rPr>
        <w:t xml:space="preserve">, </w:t>
      </w:r>
      <w:r w:rsidR="00340618" w:rsidRPr="0096253D">
        <w:rPr>
          <w:rFonts w:ascii="Times New Roman" w:hAnsi="Times New Roman" w:cs="Times New Roman"/>
          <w:sz w:val="24"/>
          <w:szCs w:val="24"/>
        </w:rPr>
        <w:t xml:space="preserve">в рамках данного мероприятия </w:t>
      </w:r>
      <w:r w:rsidRPr="0096253D">
        <w:rPr>
          <w:rFonts w:ascii="Times New Roman" w:hAnsi="Times New Roman" w:cs="Times New Roman"/>
          <w:sz w:val="24"/>
          <w:szCs w:val="24"/>
        </w:rPr>
        <w:t>гос</w:t>
      </w:r>
      <w:r w:rsidR="00340618" w:rsidRPr="0096253D">
        <w:rPr>
          <w:rFonts w:ascii="Times New Roman" w:hAnsi="Times New Roman" w:cs="Times New Roman"/>
          <w:sz w:val="24"/>
          <w:szCs w:val="24"/>
        </w:rPr>
        <w:t xml:space="preserve">ударственной </w:t>
      </w:r>
      <w:r w:rsidRPr="0096253D">
        <w:rPr>
          <w:rFonts w:ascii="Times New Roman" w:hAnsi="Times New Roman" w:cs="Times New Roman"/>
          <w:sz w:val="24"/>
          <w:szCs w:val="24"/>
        </w:rPr>
        <w:t xml:space="preserve">поддержкой воспользовались 228 </w:t>
      </w:r>
      <w:r w:rsidR="00A100E2" w:rsidRPr="0096253D">
        <w:rPr>
          <w:rFonts w:ascii="Times New Roman" w:hAnsi="Times New Roman" w:cs="Times New Roman"/>
          <w:sz w:val="24"/>
          <w:szCs w:val="24"/>
        </w:rPr>
        <w:t>хозяйств</w:t>
      </w:r>
      <w:r w:rsidR="005A1078" w:rsidRPr="0096253D">
        <w:rPr>
          <w:rFonts w:ascii="Times New Roman" w:hAnsi="Times New Roman" w:cs="Times New Roman"/>
          <w:sz w:val="24"/>
          <w:szCs w:val="24"/>
        </w:rPr>
        <w:t>. На 01.01.2022 г</w:t>
      </w:r>
      <w:r w:rsidR="00A100E2" w:rsidRPr="0096253D">
        <w:rPr>
          <w:rFonts w:ascii="Times New Roman" w:hAnsi="Times New Roman" w:cs="Times New Roman"/>
          <w:sz w:val="24"/>
          <w:szCs w:val="24"/>
        </w:rPr>
        <w:t>.</w:t>
      </w:r>
      <w:r w:rsidR="005A1078" w:rsidRPr="0096253D">
        <w:rPr>
          <w:rFonts w:ascii="Times New Roman" w:hAnsi="Times New Roman" w:cs="Times New Roman"/>
          <w:sz w:val="24"/>
          <w:szCs w:val="24"/>
        </w:rPr>
        <w:t xml:space="preserve"> по республике общее поголовье овец</w:t>
      </w:r>
      <w:r w:rsidR="007C67FA" w:rsidRPr="0096253D">
        <w:rPr>
          <w:rFonts w:ascii="Times New Roman" w:hAnsi="Times New Roman" w:cs="Times New Roman"/>
          <w:sz w:val="24"/>
          <w:szCs w:val="24"/>
        </w:rPr>
        <w:t xml:space="preserve"> и коз</w:t>
      </w:r>
      <w:r w:rsidR="005A1078" w:rsidRPr="0096253D">
        <w:rPr>
          <w:rFonts w:ascii="Times New Roman" w:hAnsi="Times New Roman" w:cs="Times New Roman"/>
          <w:sz w:val="24"/>
          <w:szCs w:val="24"/>
        </w:rPr>
        <w:t xml:space="preserve"> составило </w:t>
      </w:r>
      <w:r w:rsidR="007C67FA" w:rsidRPr="0096253D">
        <w:rPr>
          <w:rFonts w:ascii="Times New Roman" w:hAnsi="Times New Roman" w:cs="Times New Roman"/>
          <w:sz w:val="24"/>
          <w:szCs w:val="24"/>
        </w:rPr>
        <w:t xml:space="preserve">349,7 тыс. голов, в том числе овец </w:t>
      </w:r>
      <w:r w:rsidR="005A1078" w:rsidRPr="0096253D">
        <w:rPr>
          <w:rFonts w:ascii="Times New Roman" w:hAnsi="Times New Roman" w:cs="Times New Roman"/>
          <w:sz w:val="24"/>
          <w:szCs w:val="24"/>
        </w:rPr>
        <w:t>285 тыс. голов, коз 65,7 тыс. голов</w:t>
      </w:r>
      <w:r w:rsidR="007C67FA" w:rsidRPr="0096253D">
        <w:rPr>
          <w:rFonts w:ascii="Times New Roman" w:hAnsi="Times New Roman" w:cs="Times New Roman"/>
          <w:sz w:val="24"/>
          <w:szCs w:val="24"/>
        </w:rPr>
        <w:t>, численность маточного товарного поголовья овец и коз у получателей субсидии составила 97,3 тыс. голов;</w:t>
      </w:r>
    </w:p>
    <w:p w14:paraId="7CCB12A5" w14:textId="4B15EE10" w:rsidR="009E1290" w:rsidRPr="0096253D" w:rsidRDefault="00FE0CB2" w:rsidP="0096253D">
      <w:pPr>
        <w:pStyle w:val="ConsPlusNormal"/>
        <w:spacing w:before="100" w:beforeAutospacing="1" w:after="100" w:afterAutospacing="1"/>
        <w:ind w:firstLine="709"/>
        <w:contextualSpacing/>
        <w:jc w:val="both"/>
        <w:rPr>
          <w:rFonts w:ascii="Times New Roman" w:hAnsi="Times New Roman" w:cs="Times New Roman"/>
          <w:sz w:val="24"/>
          <w:szCs w:val="24"/>
        </w:rPr>
      </w:pPr>
      <w:proofErr w:type="gramStart"/>
      <w:r w:rsidRPr="0096253D">
        <w:rPr>
          <w:rFonts w:ascii="Times New Roman" w:hAnsi="Times New Roman" w:cs="Times New Roman"/>
          <w:sz w:val="24"/>
          <w:szCs w:val="24"/>
        </w:rPr>
        <w:t xml:space="preserve">В отчетном периоде в рамках государственной программы Министерством оказывалась </w:t>
      </w:r>
      <w:r w:rsidRPr="0096253D">
        <w:rPr>
          <w:rFonts w:ascii="Times New Roman" w:hAnsi="Times New Roman" w:cs="Times New Roman"/>
          <w:i/>
          <w:sz w:val="24"/>
          <w:szCs w:val="24"/>
        </w:rPr>
        <w:t xml:space="preserve">поддержка </w:t>
      </w:r>
      <w:r w:rsidR="00A92A55" w:rsidRPr="0096253D">
        <w:rPr>
          <w:rFonts w:ascii="Times New Roman" w:hAnsi="Times New Roman" w:cs="Times New Roman"/>
          <w:i/>
          <w:sz w:val="24"/>
          <w:szCs w:val="24"/>
        </w:rPr>
        <w:t>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w:t>
      </w:r>
      <w:r w:rsidRPr="0096253D">
        <w:rPr>
          <w:rFonts w:ascii="Times New Roman" w:hAnsi="Times New Roman" w:cs="Times New Roman"/>
          <w:sz w:val="24"/>
          <w:szCs w:val="24"/>
        </w:rPr>
        <w:t xml:space="preserve">, всего </w:t>
      </w:r>
      <w:r w:rsidR="00862D32" w:rsidRPr="0096253D">
        <w:rPr>
          <w:rFonts w:ascii="Times New Roman" w:hAnsi="Times New Roman" w:cs="Times New Roman"/>
          <w:sz w:val="24"/>
          <w:szCs w:val="24"/>
        </w:rPr>
        <w:t>д</w:t>
      </w:r>
      <w:r w:rsidR="00A92A55" w:rsidRPr="0096253D">
        <w:rPr>
          <w:rFonts w:ascii="Times New Roman" w:hAnsi="Times New Roman" w:cs="Times New Roman"/>
          <w:sz w:val="24"/>
          <w:szCs w:val="24"/>
        </w:rPr>
        <w:t xml:space="preserve">анный вид поддержки получили 8 хлебопекарных предприятий, объем произведенных и реализованных хлеба и хлебобулочных изделий с использованием компенсации составил 908,52 тонн, при плане 893,25 тонн. </w:t>
      </w:r>
      <w:proofErr w:type="gramEnd"/>
    </w:p>
    <w:p w14:paraId="7242C77D" w14:textId="4AC81D03" w:rsidR="00A92A55" w:rsidRPr="0096253D" w:rsidRDefault="00A92A55" w:rsidP="0096253D">
      <w:pPr>
        <w:pStyle w:val="ConsPlusNormal"/>
        <w:spacing w:before="100" w:beforeAutospacing="1" w:after="100" w:afterAutospacing="1"/>
        <w:ind w:firstLine="709"/>
        <w:contextualSpacing/>
        <w:jc w:val="both"/>
        <w:rPr>
          <w:rFonts w:ascii="Times New Roman" w:hAnsi="Times New Roman" w:cs="Times New Roman"/>
          <w:sz w:val="24"/>
          <w:szCs w:val="24"/>
        </w:rPr>
      </w:pPr>
      <w:r w:rsidRPr="0096253D">
        <w:rPr>
          <w:rFonts w:ascii="Times New Roman" w:hAnsi="Times New Roman" w:cs="Times New Roman"/>
          <w:i/>
          <w:sz w:val="24"/>
          <w:szCs w:val="24"/>
        </w:rPr>
        <w:t>возмещение производителям, осуществляющим разведение и (или) содержание молочного крупного скота, части затрат на приобретение кормов для молочного крупного рогатого скота, за счет средств резервного фонда Правительства Российской Федерации</w:t>
      </w:r>
      <w:r w:rsidR="00531872" w:rsidRPr="0096253D">
        <w:rPr>
          <w:rFonts w:ascii="Times New Roman" w:hAnsi="Times New Roman" w:cs="Times New Roman"/>
          <w:sz w:val="24"/>
          <w:szCs w:val="24"/>
        </w:rPr>
        <w:t xml:space="preserve">, </w:t>
      </w:r>
      <w:r w:rsidR="00862D32" w:rsidRPr="0096253D">
        <w:rPr>
          <w:rFonts w:ascii="Times New Roman" w:hAnsi="Times New Roman" w:cs="Times New Roman"/>
          <w:sz w:val="24"/>
          <w:szCs w:val="24"/>
        </w:rPr>
        <w:t>в</w:t>
      </w:r>
      <w:r w:rsidRPr="0096253D">
        <w:rPr>
          <w:rFonts w:ascii="Times New Roman" w:hAnsi="Times New Roman" w:cs="Times New Roman"/>
          <w:sz w:val="24"/>
          <w:szCs w:val="24"/>
        </w:rPr>
        <w:t>сего господдержку получили 12 сельхозтоваропроизводителей занимающиеся разведением крупного рогатого скота молочного направления</w:t>
      </w:r>
      <w:r w:rsidR="00862D32" w:rsidRPr="0096253D">
        <w:rPr>
          <w:rFonts w:ascii="Times New Roman" w:hAnsi="Times New Roman" w:cs="Times New Roman"/>
          <w:sz w:val="24"/>
          <w:szCs w:val="24"/>
        </w:rPr>
        <w:t xml:space="preserve"> с общим поголовьем </w:t>
      </w:r>
      <w:r w:rsidR="001977C5" w:rsidRPr="0096253D">
        <w:rPr>
          <w:rFonts w:ascii="Times New Roman" w:hAnsi="Times New Roman" w:cs="Times New Roman"/>
          <w:sz w:val="24"/>
          <w:szCs w:val="24"/>
        </w:rPr>
        <w:t>1,164 тыс. голов</w:t>
      </w:r>
      <w:r w:rsidR="00531872" w:rsidRPr="0096253D">
        <w:rPr>
          <w:rFonts w:ascii="Times New Roman" w:hAnsi="Times New Roman" w:cs="Times New Roman"/>
          <w:sz w:val="24"/>
          <w:szCs w:val="24"/>
        </w:rPr>
        <w:t>.</w:t>
      </w:r>
    </w:p>
    <w:p w14:paraId="22B60D36" w14:textId="5813DC1C" w:rsidR="00934B4E" w:rsidRPr="0096253D" w:rsidRDefault="00934B4E" w:rsidP="0096253D">
      <w:pPr>
        <w:ind w:firstLine="709"/>
        <w:contextualSpacing/>
        <w:jc w:val="both"/>
        <w:rPr>
          <w:i/>
          <w:iCs/>
          <w:sz w:val="24"/>
          <w:szCs w:val="24"/>
        </w:rPr>
      </w:pPr>
      <w:r w:rsidRPr="0096253D">
        <w:rPr>
          <w:i/>
          <w:iCs/>
          <w:sz w:val="24"/>
          <w:szCs w:val="24"/>
        </w:rPr>
        <w:lastRenderedPageBreak/>
        <w:t>Коэффициент результативности основного мероприятия (степень достижения показателей основного мероприятия) –</w:t>
      </w:r>
      <w:r w:rsidR="008C3EE4" w:rsidRPr="0096253D">
        <w:rPr>
          <w:i/>
          <w:iCs/>
          <w:sz w:val="24"/>
          <w:szCs w:val="24"/>
        </w:rPr>
        <w:t>1,60</w:t>
      </w:r>
    </w:p>
    <w:p w14:paraId="0CF0055A" w14:textId="77777777" w:rsidR="008C3EE4" w:rsidRPr="0096253D" w:rsidRDefault="008C3EE4" w:rsidP="0096253D">
      <w:pPr>
        <w:ind w:firstLine="709"/>
        <w:contextualSpacing/>
        <w:jc w:val="both"/>
        <w:rPr>
          <w:b/>
          <w:sz w:val="24"/>
          <w:szCs w:val="24"/>
          <w:u w:val="single"/>
        </w:rPr>
      </w:pPr>
    </w:p>
    <w:p w14:paraId="5C484A3C" w14:textId="58E7AD72" w:rsidR="00934B4E" w:rsidRPr="0096253D" w:rsidRDefault="00934B4E" w:rsidP="0096253D">
      <w:pPr>
        <w:ind w:firstLine="709"/>
        <w:contextualSpacing/>
        <w:jc w:val="both"/>
        <w:rPr>
          <w:sz w:val="24"/>
          <w:szCs w:val="24"/>
        </w:rPr>
      </w:pPr>
      <w:r w:rsidRPr="0096253D">
        <w:rPr>
          <w:b/>
          <w:sz w:val="24"/>
          <w:szCs w:val="24"/>
          <w:u w:val="single"/>
        </w:rPr>
        <w:t xml:space="preserve">Основное мероприятие </w:t>
      </w:r>
      <w:r w:rsidR="00176367" w:rsidRPr="0096253D">
        <w:rPr>
          <w:b/>
          <w:sz w:val="24"/>
          <w:szCs w:val="24"/>
          <w:u w:val="single"/>
        </w:rPr>
        <w:t>1.2</w:t>
      </w:r>
      <w:r w:rsidRPr="0096253D">
        <w:rPr>
          <w:b/>
          <w:sz w:val="24"/>
          <w:szCs w:val="24"/>
          <w:u w:val="single"/>
        </w:rPr>
        <w:t xml:space="preserve"> «</w:t>
      </w:r>
      <w:r w:rsidR="00045106" w:rsidRPr="0096253D">
        <w:rPr>
          <w:b/>
          <w:sz w:val="24"/>
          <w:szCs w:val="24"/>
          <w:u w:val="single"/>
        </w:rPr>
        <w:t>Развитие приоритетных подотраслей агропромышленного комплекса и развитие малых форм хозяйствования»</w:t>
      </w:r>
      <w:r w:rsidRPr="0096253D">
        <w:rPr>
          <w:b/>
          <w:sz w:val="24"/>
          <w:szCs w:val="24"/>
          <w:u w:val="single"/>
        </w:rPr>
        <w:t xml:space="preserve"> </w:t>
      </w:r>
      <w:r w:rsidRPr="0096253D">
        <w:rPr>
          <w:sz w:val="24"/>
          <w:szCs w:val="24"/>
        </w:rPr>
        <w:t>(исполнитель - Министерство сельского хозяйства Республики Алтай).</w:t>
      </w:r>
    </w:p>
    <w:p w14:paraId="405EF323" w14:textId="7A0DCA29" w:rsidR="00AC506E" w:rsidRPr="0096253D" w:rsidRDefault="00AC506E" w:rsidP="0096253D">
      <w:pPr>
        <w:ind w:firstLine="709"/>
        <w:contextualSpacing/>
        <w:jc w:val="both"/>
        <w:rPr>
          <w:sz w:val="24"/>
          <w:szCs w:val="24"/>
        </w:rPr>
      </w:pPr>
      <w:r w:rsidRPr="0096253D">
        <w:rPr>
          <w:sz w:val="24"/>
          <w:szCs w:val="24"/>
        </w:rPr>
        <w:t>Основное мероприятие реализовано следующими мероприятиями:</w:t>
      </w:r>
    </w:p>
    <w:p w14:paraId="73F14EAE" w14:textId="7E11916F" w:rsidR="00AC506E" w:rsidRPr="0096253D" w:rsidRDefault="00AC506E" w:rsidP="0096253D">
      <w:pPr>
        <w:tabs>
          <w:tab w:val="left" w:pos="567"/>
          <w:tab w:val="left" w:pos="1276"/>
        </w:tabs>
        <w:ind w:firstLine="709"/>
        <w:jc w:val="both"/>
        <w:rPr>
          <w:bCs/>
          <w:sz w:val="24"/>
          <w:szCs w:val="24"/>
        </w:rPr>
      </w:pPr>
      <w:r w:rsidRPr="0096253D">
        <w:rPr>
          <w:bCs/>
          <w:i/>
          <w:sz w:val="24"/>
          <w:szCs w:val="24"/>
        </w:rPr>
        <w:t>развитие малых форм хозяйствования</w:t>
      </w:r>
      <w:r w:rsidRPr="0096253D">
        <w:rPr>
          <w:bCs/>
          <w:sz w:val="24"/>
          <w:szCs w:val="24"/>
        </w:rPr>
        <w:t xml:space="preserve">, господдержку </w:t>
      </w:r>
      <w:r w:rsidR="00E67CDC" w:rsidRPr="0096253D">
        <w:rPr>
          <w:bCs/>
          <w:sz w:val="24"/>
          <w:szCs w:val="24"/>
        </w:rPr>
        <w:t xml:space="preserve">получили </w:t>
      </w:r>
      <w:r w:rsidRPr="0096253D">
        <w:rPr>
          <w:bCs/>
          <w:sz w:val="24"/>
          <w:szCs w:val="24"/>
        </w:rPr>
        <w:t>21 сельхозтоваропроизводител</w:t>
      </w:r>
      <w:r w:rsidR="00E67CDC" w:rsidRPr="0096253D">
        <w:rPr>
          <w:bCs/>
          <w:sz w:val="24"/>
          <w:szCs w:val="24"/>
        </w:rPr>
        <w:t>я</w:t>
      </w:r>
      <w:r w:rsidRPr="0096253D">
        <w:rPr>
          <w:bCs/>
          <w:sz w:val="24"/>
          <w:szCs w:val="24"/>
        </w:rPr>
        <w:t xml:space="preserve">;  </w:t>
      </w:r>
    </w:p>
    <w:p w14:paraId="24301013" w14:textId="7CF4095B" w:rsidR="00AC506E" w:rsidRPr="0096253D" w:rsidRDefault="00E67CDC" w:rsidP="0096253D">
      <w:pPr>
        <w:tabs>
          <w:tab w:val="left" w:pos="567"/>
          <w:tab w:val="left" w:pos="1276"/>
        </w:tabs>
        <w:ind w:firstLine="709"/>
        <w:jc w:val="both"/>
        <w:rPr>
          <w:bCs/>
          <w:sz w:val="24"/>
          <w:szCs w:val="24"/>
        </w:rPr>
      </w:pPr>
      <w:r w:rsidRPr="0096253D">
        <w:rPr>
          <w:bCs/>
          <w:i/>
          <w:sz w:val="24"/>
          <w:szCs w:val="24"/>
        </w:rPr>
        <w:t>в</w:t>
      </w:r>
      <w:r w:rsidR="00AC506E" w:rsidRPr="0096253D">
        <w:rPr>
          <w:bCs/>
          <w:i/>
          <w:sz w:val="24"/>
          <w:szCs w:val="24"/>
        </w:rPr>
        <w:t>озмещение части процентной ставки по долгосрочным, среднесрочным и краткосрочным кредитам</w:t>
      </w:r>
      <w:r w:rsidRPr="0096253D">
        <w:rPr>
          <w:bCs/>
          <w:sz w:val="24"/>
          <w:szCs w:val="24"/>
        </w:rPr>
        <w:t xml:space="preserve">, в </w:t>
      </w:r>
      <w:r w:rsidR="00AC506E" w:rsidRPr="0096253D">
        <w:rPr>
          <w:bCs/>
          <w:sz w:val="24"/>
          <w:szCs w:val="24"/>
        </w:rPr>
        <w:t xml:space="preserve">2021 году </w:t>
      </w:r>
      <w:r w:rsidR="001977C5" w:rsidRPr="0096253D">
        <w:rPr>
          <w:bCs/>
          <w:sz w:val="24"/>
          <w:szCs w:val="24"/>
        </w:rPr>
        <w:t>г</w:t>
      </w:r>
      <w:r w:rsidRPr="0096253D">
        <w:rPr>
          <w:bCs/>
          <w:sz w:val="24"/>
          <w:szCs w:val="24"/>
        </w:rPr>
        <w:t>осударственную поддержку</w:t>
      </w:r>
      <w:r w:rsidR="00AC506E" w:rsidRPr="0096253D">
        <w:rPr>
          <w:bCs/>
          <w:sz w:val="24"/>
          <w:szCs w:val="24"/>
        </w:rPr>
        <w:t xml:space="preserve"> получили СПК ПЗ «Теньгинский</w:t>
      </w:r>
      <w:r w:rsidR="00D54C8F" w:rsidRPr="0096253D">
        <w:rPr>
          <w:bCs/>
          <w:sz w:val="24"/>
          <w:szCs w:val="24"/>
        </w:rPr>
        <w:t>»</w:t>
      </w:r>
      <w:r w:rsidR="00AC506E" w:rsidRPr="0096253D">
        <w:rPr>
          <w:bCs/>
          <w:sz w:val="24"/>
          <w:szCs w:val="24"/>
        </w:rPr>
        <w:t>, СПК «Талица»</w:t>
      </w:r>
      <w:r w:rsidRPr="0096253D">
        <w:rPr>
          <w:bCs/>
          <w:sz w:val="24"/>
          <w:szCs w:val="24"/>
        </w:rPr>
        <w:t>;</w:t>
      </w:r>
    </w:p>
    <w:p w14:paraId="1418A6C9" w14:textId="3917ECD6" w:rsidR="00AC506E" w:rsidRPr="0096253D" w:rsidRDefault="00AC506E" w:rsidP="0096253D">
      <w:pPr>
        <w:tabs>
          <w:tab w:val="left" w:pos="567"/>
        </w:tabs>
        <w:ind w:firstLine="709"/>
        <w:jc w:val="both"/>
        <w:rPr>
          <w:bCs/>
          <w:sz w:val="24"/>
          <w:szCs w:val="24"/>
        </w:rPr>
      </w:pPr>
      <w:r w:rsidRPr="0096253D">
        <w:rPr>
          <w:i/>
          <w:sz w:val="24"/>
          <w:szCs w:val="24"/>
        </w:rPr>
        <w:t>возмещение части затрат на увеличение производства мяса крупного рогатого скота мясных пород</w:t>
      </w:r>
      <w:r w:rsidR="00D54C8F" w:rsidRPr="0096253D">
        <w:rPr>
          <w:i/>
          <w:sz w:val="24"/>
          <w:szCs w:val="24"/>
        </w:rPr>
        <w:t>,</w:t>
      </w:r>
      <w:r w:rsidRPr="0096253D">
        <w:rPr>
          <w:sz w:val="24"/>
          <w:szCs w:val="24"/>
        </w:rPr>
        <w:t xml:space="preserve"> </w:t>
      </w:r>
      <w:r w:rsidRPr="0096253D">
        <w:rPr>
          <w:bCs/>
          <w:sz w:val="24"/>
          <w:szCs w:val="24"/>
        </w:rPr>
        <w:t xml:space="preserve">за 2021 год </w:t>
      </w:r>
      <w:r w:rsidR="00D54C8F" w:rsidRPr="0096253D">
        <w:rPr>
          <w:bCs/>
          <w:sz w:val="24"/>
          <w:szCs w:val="24"/>
        </w:rPr>
        <w:t>господдержкой воспользовались 54 сельхозтоваропроизводител</w:t>
      </w:r>
      <w:r w:rsidR="00A100E2" w:rsidRPr="0096253D">
        <w:rPr>
          <w:bCs/>
          <w:sz w:val="24"/>
          <w:szCs w:val="24"/>
        </w:rPr>
        <w:t>я</w:t>
      </w:r>
      <w:r w:rsidR="00D54C8F" w:rsidRPr="0096253D">
        <w:rPr>
          <w:bCs/>
          <w:sz w:val="24"/>
          <w:szCs w:val="24"/>
        </w:rPr>
        <w:t>. П</w:t>
      </w:r>
      <w:r w:rsidRPr="0096253D">
        <w:rPr>
          <w:bCs/>
          <w:sz w:val="24"/>
          <w:szCs w:val="24"/>
        </w:rPr>
        <w:t xml:space="preserve">рирост маточного товарного поголовья крупного рогатого скота специализированных мясных пород </w:t>
      </w:r>
      <w:r w:rsidR="00D54C8F" w:rsidRPr="0096253D">
        <w:rPr>
          <w:bCs/>
          <w:sz w:val="24"/>
          <w:szCs w:val="24"/>
        </w:rPr>
        <w:t xml:space="preserve">в организованных организациях </w:t>
      </w:r>
      <w:r w:rsidRPr="0096253D">
        <w:rPr>
          <w:bCs/>
          <w:sz w:val="24"/>
          <w:szCs w:val="24"/>
        </w:rPr>
        <w:t xml:space="preserve">за отчетный год по отношению к предыдущему году составляет 0,3 </w:t>
      </w:r>
      <w:r w:rsidR="002D474A" w:rsidRPr="0096253D">
        <w:rPr>
          <w:bCs/>
          <w:sz w:val="24"/>
          <w:szCs w:val="24"/>
        </w:rPr>
        <w:t>тыс. голов (1,97 тыс. голов)</w:t>
      </w:r>
      <w:r w:rsidRPr="0096253D">
        <w:rPr>
          <w:bCs/>
          <w:sz w:val="24"/>
          <w:szCs w:val="24"/>
        </w:rPr>
        <w:t>;</w:t>
      </w:r>
    </w:p>
    <w:p w14:paraId="10C31BEE" w14:textId="6E4771F5" w:rsidR="00AC506E" w:rsidRPr="0096253D" w:rsidRDefault="00AC506E" w:rsidP="0096253D">
      <w:pPr>
        <w:tabs>
          <w:tab w:val="left" w:pos="567"/>
        </w:tabs>
        <w:ind w:firstLine="709"/>
        <w:jc w:val="both"/>
        <w:rPr>
          <w:bCs/>
          <w:sz w:val="24"/>
          <w:szCs w:val="24"/>
        </w:rPr>
      </w:pPr>
      <w:r w:rsidRPr="0096253D">
        <w:rPr>
          <w:i/>
          <w:sz w:val="24"/>
          <w:szCs w:val="24"/>
        </w:rPr>
        <w:t>возмещение части затрат на увеличение производства мяса овец и коз</w:t>
      </w:r>
      <w:r w:rsidR="001977C5" w:rsidRPr="0096253D">
        <w:rPr>
          <w:i/>
          <w:sz w:val="24"/>
          <w:szCs w:val="24"/>
        </w:rPr>
        <w:t xml:space="preserve">, </w:t>
      </w:r>
      <w:r w:rsidR="001977C5" w:rsidRPr="0096253D">
        <w:rPr>
          <w:sz w:val="24"/>
          <w:szCs w:val="24"/>
        </w:rPr>
        <w:t>в отчетном году г</w:t>
      </w:r>
      <w:r w:rsidR="00A100E2" w:rsidRPr="0096253D">
        <w:rPr>
          <w:bCs/>
          <w:sz w:val="24"/>
          <w:szCs w:val="24"/>
        </w:rPr>
        <w:t>осподдержку получили 37 хозяйств</w:t>
      </w:r>
      <w:r w:rsidR="009A35E5" w:rsidRPr="0096253D">
        <w:rPr>
          <w:bCs/>
          <w:sz w:val="24"/>
          <w:szCs w:val="24"/>
        </w:rPr>
        <w:t>. Прирост маточного товарного поголовья овец и коз</w:t>
      </w:r>
      <w:r w:rsidR="008157A6" w:rsidRPr="0096253D">
        <w:rPr>
          <w:bCs/>
          <w:sz w:val="24"/>
          <w:szCs w:val="24"/>
        </w:rPr>
        <w:t xml:space="preserve"> по получателям субсидии </w:t>
      </w:r>
      <w:r w:rsidR="002D474A" w:rsidRPr="0096253D">
        <w:rPr>
          <w:bCs/>
          <w:sz w:val="24"/>
          <w:szCs w:val="24"/>
        </w:rPr>
        <w:t xml:space="preserve">за отчетный год по отношению к предыдущему году </w:t>
      </w:r>
      <w:r w:rsidR="008157A6" w:rsidRPr="0096253D">
        <w:rPr>
          <w:bCs/>
          <w:sz w:val="24"/>
          <w:szCs w:val="24"/>
        </w:rPr>
        <w:t xml:space="preserve">составил 0,4 </w:t>
      </w:r>
      <w:r w:rsidR="002D474A" w:rsidRPr="0096253D">
        <w:rPr>
          <w:bCs/>
          <w:sz w:val="24"/>
          <w:szCs w:val="24"/>
        </w:rPr>
        <w:t>тыс. голов</w:t>
      </w:r>
      <w:r w:rsidR="008157A6" w:rsidRPr="0096253D">
        <w:rPr>
          <w:bCs/>
          <w:sz w:val="24"/>
          <w:szCs w:val="24"/>
        </w:rPr>
        <w:t>. Темп роста к уровню предшествующего года – 200% (0,2</w:t>
      </w:r>
      <w:r w:rsidR="002D474A" w:rsidRPr="0096253D">
        <w:rPr>
          <w:bCs/>
          <w:sz w:val="24"/>
          <w:szCs w:val="24"/>
        </w:rPr>
        <w:t xml:space="preserve"> тыс. голов</w:t>
      </w:r>
      <w:r w:rsidR="008157A6" w:rsidRPr="0096253D">
        <w:rPr>
          <w:bCs/>
          <w:sz w:val="24"/>
          <w:szCs w:val="24"/>
        </w:rPr>
        <w:t>)</w:t>
      </w:r>
      <w:r w:rsidRPr="0096253D">
        <w:rPr>
          <w:bCs/>
          <w:sz w:val="24"/>
          <w:szCs w:val="24"/>
        </w:rPr>
        <w:t xml:space="preserve">; </w:t>
      </w:r>
    </w:p>
    <w:p w14:paraId="01009843" w14:textId="67B39463" w:rsidR="00AC506E" w:rsidRPr="0096253D" w:rsidRDefault="00AC506E" w:rsidP="0096253D">
      <w:pPr>
        <w:tabs>
          <w:tab w:val="left" w:pos="1418"/>
        </w:tabs>
        <w:spacing w:line="254" w:lineRule="auto"/>
        <w:ind w:firstLine="709"/>
        <w:jc w:val="both"/>
        <w:rPr>
          <w:sz w:val="24"/>
          <w:szCs w:val="24"/>
        </w:rPr>
      </w:pPr>
      <w:r w:rsidRPr="0096253D">
        <w:rPr>
          <w:rFonts w:eastAsia="Calibri"/>
          <w:i/>
          <w:sz w:val="24"/>
          <w:szCs w:val="24"/>
          <w:lang w:eastAsia="en-US"/>
        </w:rPr>
        <w:t>гранты на развитие семейных ферм и «Агропрогресс»</w:t>
      </w:r>
      <w:r w:rsidR="002D474A" w:rsidRPr="0096253D">
        <w:rPr>
          <w:sz w:val="24"/>
          <w:szCs w:val="24"/>
        </w:rPr>
        <w:t xml:space="preserve">, в 2021 году </w:t>
      </w:r>
      <w:r w:rsidR="001977C5" w:rsidRPr="0096253D">
        <w:rPr>
          <w:sz w:val="24"/>
          <w:szCs w:val="24"/>
        </w:rPr>
        <w:t xml:space="preserve">в </w:t>
      </w:r>
      <w:r w:rsidRPr="0096253D">
        <w:rPr>
          <w:sz w:val="24"/>
          <w:szCs w:val="24"/>
        </w:rPr>
        <w:t xml:space="preserve">результате конкурсного отбора финалистами признано 45 хозяйств. Средний размер гранта составил 2 858,89 тыс. </w:t>
      </w:r>
      <w:r w:rsidR="00FC1125" w:rsidRPr="0096253D">
        <w:rPr>
          <w:sz w:val="24"/>
          <w:szCs w:val="24"/>
        </w:rPr>
        <w:t>руб.</w:t>
      </w:r>
      <w:r w:rsidRPr="0096253D">
        <w:rPr>
          <w:sz w:val="24"/>
          <w:szCs w:val="24"/>
        </w:rPr>
        <w:t>, средства были направлены на приобретение сельскохозяйственной техники, оборудования, и животных. Средства гранта перечислены на счета открытые в Управлении Федерального казначейства Республики Алтай с последующим санкционированием расходов.</w:t>
      </w:r>
    </w:p>
    <w:p w14:paraId="7D32ABEF" w14:textId="55C3A63B" w:rsidR="00AC506E" w:rsidRPr="0096253D" w:rsidRDefault="00AC506E" w:rsidP="0096253D">
      <w:pPr>
        <w:spacing w:line="254" w:lineRule="auto"/>
        <w:ind w:firstLine="709"/>
        <w:jc w:val="both"/>
        <w:rPr>
          <w:rFonts w:eastAsia="Calibri"/>
          <w:sz w:val="24"/>
          <w:szCs w:val="24"/>
          <w:lang w:eastAsia="en-US"/>
        </w:rPr>
      </w:pPr>
      <w:r w:rsidRPr="0096253D">
        <w:rPr>
          <w:rFonts w:eastAsia="Calibri"/>
          <w:sz w:val="24"/>
          <w:szCs w:val="24"/>
          <w:lang w:eastAsia="en-US"/>
        </w:rPr>
        <w:t>Освоение сре</w:t>
      </w:r>
      <w:proofErr w:type="gramStart"/>
      <w:r w:rsidRPr="0096253D">
        <w:rPr>
          <w:rFonts w:eastAsia="Calibri"/>
          <w:sz w:val="24"/>
          <w:szCs w:val="24"/>
          <w:lang w:eastAsia="en-US"/>
        </w:rPr>
        <w:t>дств гр</w:t>
      </w:r>
      <w:proofErr w:type="gramEnd"/>
      <w:r w:rsidRPr="0096253D">
        <w:rPr>
          <w:rFonts w:eastAsia="Calibri"/>
          <w:sz w:val="24"/>
          <w:szCs w:val="24"/>
          <w:lang w:eastAsia="en-US"/>
        </w:rPr>
        <w:t xml:space="preserve">антов, полученных в 2021 году по состоянию на 01.01.2022 </w:t>
      </w:r>
      <w:r w:rsidR="00A100E2" w:rsidRPr="0096253D">
        <w:rPr>
          <w:rFonts w:eastAsia="Calibri"/>
          <w:sz w:val="24"/>
          <w:szCs w:val="24"/>
          <w:lang w:eastAsia="en-US"/>
        </w:rPr>
        <w:t>г.</w:t>
      </w:r>
      <w:r w:rsidRPr="0096253D">
        <w:rPr>
          <w:rFonts w:eastAsia="Calibri"/>
          <w:sz w:val="24"/>
          <w:szCs w:val="24"/>
          <w:lang w:eastAsia="en-US"/>
        </w:rPr>
        <w:t xml:space="preserve"> по программе «Развития семейных животноводческих ферм» составило 61,4% (срок освоения грантовых средств по календарному плану 24 месяца до ноября 2024 г.)</w:t>
      </w:r>
      <w:r w:rsidR="004C565A" w:rsidRPr="0096253D">
        <w:rPr>
          <w:rFonts w:eastAsia="Calibri"/>
          <w:sz w:val="24"/>
          <w:szCs w:val="24"/>
          <w:lang w:eastAsia="en-US"/>
        </w:rPr>
        <w:t>.</w:t>
      </w:r>
    </w:p>
    <w:p w14:paraId="746DB510" w14:textId="421221ED" w:rsidR="004C565A" w:rsidRPr="0096253D" w:rsidRDefault="004C565A" w:rsidP="0096253D">
      <w:pPr>
        <w:tabs>
          <w:tab w:val="left" w:pos="709"/>
        </w:tabs>
        <w:autoSpaceDE w:val="0"/>
        <w:autoSpaceDN w:val="0"/>
        <w:adjustRightInd w:val="0"/>
        <w:ind w:firstLine="709"/>
        <w:jc w:val="both"/>
        <w:rPr>
          <w:rFonts w:eastAsia="Calibri"/>
          <w:sz w:val="24"/>
          <w:szCs w:val="24"/>
          <w:lang w:eastAsia="en-US"/>
        </w:rPr>
      </w:pPr>
      <w:r w:rsidRPr="0096253D">
        <w:rPr>
          <w:rFonts w:eastAsia="Calibri"/>
          <w:sz w:val="24"/>
          <w:szCs w:val="24"/>
          <w:lang w:eastAsia="en-US"/>
        </w:rPr>
        <w:t xml:space="preserve">Прирост объема сельскохозяйственной продукции, произведенной в отчетном году грантополучателями, </w:t>
      </w:r>
      <w:proofErr w:type="gramStart"/>
      <w:r w:rsidRPr="0096253D">
        <w:rPr>
          <w:rFonts w:eastAsia="Calibri"/>
          <w:sz w:val="24"/>
          <w:szCs w:val="24"/>
          <w:lang w:eastAsia="en-US"/>
        </w:rPr>
        <w:t>реализующими</w:t>
      </w:r>
      <w:proofErr w:type="gramEnd"/>
      <w:r w:rsidRPr="0096253D">
        <w:rPr>
          <w:rFonts w:eastAsia="Calibri"/>
          <w:sz w:val="24"/>
          <w:szCs w:val="24"/>
          <w:lang w:eastAsia="en-US"/>
        </w:rPr>
        <w:t xml:space="preserve"> проекты развития семейных ферм и «Агропрогресс» за последние 5 лет (включая 2021 год), по отношению к предыдущему году составил 6 %, т.е. 100 % выполнение плана;</w:t>
      </w:r>
    </w:p>
    <w:p w14:paraId="1BFAF247" w14:textId="7D467C94" w:rsidR="00AC506E" w:rsidRPr="0096253D" w:rsidRDefault="00AC506E" w:rsidP="0096253D">
      <w:pPr>
        <w:spacing w:line="254" w:lineRule="auto"/>
        <w:ind w:firstLine="709"/>
        <w:jc w:val="both"/>
        <w:rPr>
          <w:sz w:val="24"/>
          <w:szCs w:val="24"/>
        </w:rPr>
      </w:pPr>
      <w:r w:rsidRPr="0096253D">
        <w:rPr>
          <w:rFonts w:eastAsia="Calibri"/>
          <w:i/>
          <w:sz w:val="24"/>
          <w:szCs w:val="24"/>
          <w:lang w:eastAsia="en-US"/>
        </w:rPr>
        <w:t>грант на развитие материально-технической базы сельскохозяйственным потребительским</w:t>
      </w:r>
      <w:r w:rsidR="00442B4F" w:rsidRPr="0096253D">
        <w:rPr>
          <w:rFonts w:eastAsia="Calibri"/>
          <w:i/>
          <w:sz w:val="24"/>
          <w:szCs w:val="24"/>
          <w:lang w:eastAsia="en-US"/>
        </w:rPr>
        <w:t xml:space="preserve"> </w:t>
      </w:r>
      <w:r w:rsidRPr="0096253D">
        <w:rPr>
          <w:rFonts w:eastAsia="Calibri"/>
          <w:i/>
          <w:sz w:val="24"/>
          <w:szCs w:val="24"/>
          <w:lang w:eastAsia="en-US"/>
        </w:rPr>
        <w:t>кооперативам</w:t>
      </w:r>
      <w:r w:rsidR="00442B4F" w:rsidRPr="0096253D">
        <w:rPr>
          <w:rFonts w:eastAsia="Calibri"/>
          <w:i/>
          <w:sz w:val="24"/>
          <w:szCs w:val="24"/>
          <w:lang w:eastAsia="en-US"/>
        </w:rPr>
        <w:t>,</w:t>
      </w:r>
      <w:r w:rsidRPr="0096253D">
        <w:rPr>
          <w:rFonts w:eastAsia="Calibri"/>
          <w:sz w:val="24"/>
          <w:szCs w:val="24"/>
          <w:lang w:eastAsia="en-US"/>
        </w:rPr>
        <w:t xml:space="preserve"> </w:t>
      </w:r>
      <w:r w:rsidRPr="0096253D">
        <w:rPr>
          <w:sz w:val="24"/>
          <w:szCs w:val="24"/>
        </w:rPr>
        <w:t xml:space="preserve">в </w:t>
      </w:r>
      <w:r w:rsidR="00442B4F" w:rsidRPr="0096253D">
        <w:rPr>
          <w:sz w:val="24"/>
          <w:szCs w:val="24"/>
        </w:rPr>
        <w:t>отчетном</w:t>
      </w:r>
      <w:r w:rsidRPr="0096253D">
        <w:rPr>
          <w:sz w:val="24"/>
          <w:szCs w:val="24"/>
        </w:rPr>
        <w:t xml:space="preserve"> году данный вид господдержки предоставлен  2 сельскохозяйственным потребительским кооперативам</w:t>
      </w:r>
      <w:r w:rsidR="001977C5" w:rsidRPr="0096253D">
        <w:rPr>
          <w:sz w:val="24"/>
          <w:szCs w:val="24"/>
        </w:rPr>
        <w:t>.</w:t>
      </w:r>
      <w:r w:rsidRPr="0096253D">
        <w:rPr>
          <w:sz w:val="24"/>
          <w:szCs w:val="24"/>
        </w:rPr>
        <w:t xml:space="preserve"> </w:t>
      </w:r>
    </w:p>
    <w:p w14:paraId="052D4A6A" w14:textId="77777777" w:rsidR="00AC506E" w:rsidRPr="0096253D" w:rsidRDefault="00AC506E" w:rsidP="0096253D">
      <w:pPr>
        <w:ind w:firstLine="709"/>
        <w:jc w:val="both"/>
        <w:rPr>
          <w:sz w:val="24"/>
          <w:szCs w:val="24"/>
        </w:rPr>
      </w:pPr>
      <w:r w:rsidRPr="0096253D">
        <w:rPr>
          <w:sz w:val="24"/>
          <w:szCs w:val="24"/>
        </w:rPr>
        <w:t xml:space="preserve">Состоялось два конкурса по отбору сельскохозяйственных потребительских (перерабатывающих и сбытовых) кооперативов на развитие материально-технической базы. На первом этапе (июль 2021 года) зарегистрировано 4 заявки, на втором этапе (сентябрь 2021 года) зарегистрировано 4 заявки. Всего было зарегистрировано 8 заявок кооперативов для участия в конкурсе на развитие материально-технической базы. Проведено 2 заседания региональной конкурсной комиссии по отбору претендентов для получения субсидии на развитие материально-технической базы сельскохозяйственных потребительских кооперативов. Победителями конкурсного отбора </w:t>
      </w:r>
      <w:proofErr w:type="gramStart"/>
      <w:r w:rsidRPr="0096253D">
        <w:rPr>
          <w:sz w:val="24"/>
          <w:szCs w:val="24"/>
        </w:rPr>
        <w:t>признаны</w:t>
      </w:r>
      <w:proofErr w:type="gramEnd"/>
      <w:r w:rsidRPr="0096253D">
        <w:rPr>
          <w:sz w:val="24"/>
          <w:szCs w:val="24"/>
        </w:rPr>
        <w:t>:</w:t>
      </w:r>
    </w:p>
    <w:p w14:paraId="113DA1C9" w14:textId="46D60D75" w:rsidR="00AC506E" w:rsidRPr="0096253D" w:rsidRDefault="00AC506E" w:rsidP="0096253D">
      <w:pPr>
        <w:ind w:firstLine="567"/>
        <w:jc w:val="both"/>
        <w:rPr>
          <w:sz w:val="24"/>
          <w:szCs w:val="24"/>
        </w:rPr>
      </w:pPr>
      <w:r w:rsidRPr="0096253D">
        <w:rPr>
          <w:sz w:val="24"/>
          <w:szCs w:val="24"/>
        </w:rPr>
        <w:t xml:space="preserve">- СППК </w:t>
      </w:r>
      <w:r w:rsidR="004C565A" w:rsidRPr="0096253D">
        <w:rPr>
          <w:sz w:val="24"/>
          <w:szCs w:val="24"/>
        </w:rPr>
        <w:t>«</w:t>
      </w:r>
      <w:proofErr w:type="spellStart"/>
      <w:r w:rsidRPr="0096253D">
        <w:rPr>
          <w:sz w:val="24"/>
          <w:szCs w:val="24"/>
        </w:rPr>
        <w:t>Быйанду</w:t>
      </w:r>
      <w:proofErr w:type="spellEnd"/>
      <w:r w:rsidR="004C565A" w:rsidRPr="0096253D">
        <w:rPr>
          <w:sz w:val="24"/>
          <w:szCs w:val="24"/>
        </w:rPr>
        <w:t>»</w:t>
      </w:r>
      <w:r w:rsidRPr="0096253D">
        <w:rPr>
          <w:sz w:val="24"/>
          <w:szCs w:val="24"/>
        </w:rPr>
        <w:t xml:space="preserve"> (Онгудайский район) – 16 056,91 тыс. руб</w:t>
      </w:r>
      <w:r w:rsidR="00442B4F" w:rsidRPr="0096253D">
        <w:rPr>
          <w:sz w:val="24"/>
          <w:szCs w:val="24"/>
        </w:rPr>
        <w:t xml:space="preserve">., всего </w:t>
      </w:r>
      <w:r w:rsidRPr="0096253D">
        <w:rPr>
          <w:sz w:val="24"/>
          <w:szCs w:val="24"/>
        </w:rPr>
        <w:t>на приобретение оборудования для глубокой переработки мяса – 4 837 тыс. руб</w:t>
      </w:r>
      <w:r w:rsidR="00442B4F" w:rsidRPr="0096253D">
        <w:rPr>
          <w:sz w:val="24"/>
          <w:szCs w:val="24"/>
        </w:rPr>
        <w:t>. и</w:t>
      </w:r>
      <w:r w:rsidRPr="0096253D">
        <w:rPr>
          <w:sz w:val="24"/>
          <w:szCs w:val="24"/>
        </w:rPr>
        <w:t xml:space="preserve"> на приобретение транспорта – 1 013 тыс. руб</w:t>
      </w:r>
      <w:r w:rsidR="00442B4F" w:rsidRPr="0096253D">
        <w:rPr>
          <w:sz w:val="24"/>
          <w:szCs w:val="24"/>
        </w:rPr>
        <w:t>.</w:t>
      </w:r>
      <w:r w:rsidRPr="0096253D">
        <w:rPr>
          <w:sz w:val="24"/>
          <w:szCs w:val="24"/>
        </w:rPr>
        <w:t xml:space="preserve"> У кооператива имеется производственное помещение</w:t>
      </w:r>
      <w:r w:rsidR="0035264E" w:rsidRPr="0096253D">
        <w:rPr>
          <w:sz w:val="24"/>
          <w:szCs w:val="24"/>
        </w:rPr>
        <w:t xml:space="preserve"> в селе </w:t>
      </w:r>
      <w:proofErr w:type="spellStart"/>
      <w:r w:rsidR="0035264E" w:rsidRPr="0096253D">
        <w:rPr>
          <w:sz w:val="24"/>
          <w:szCs w:val="24"/>
        </w:rPr>
        <w:t>Бичикту</w:t>
      </w:r>
      <w:proofErr w:type="spellEnd"/>
      <w:r w:rsidR="0035264E" w:rsidRPr="0096253D">
        <w:rPr>
          <w:sz w:val="24"/>
          <w:szCs w:val="24"/>
        </w:rPr>
        <w:t xml:space="preserve"> – </w:t>
      </w:r>
      <w:proofErr w:type="spellStart"/>
      <w:r w:rsidR="0035264E" w:rsidRPr="0096253D">
        <w:rPr>
          <w:sz w:val="24"/>
          <w:szCs w:val="24"/>
        </w:rPr>
        <w:t>Боом</w:t>
      </w:r>
      <w:proofErr w:type="spellEnd"/>
      <w:r w:rsidRPr="0096253D">
        <w:rPr>
          <w:sz w:val="24"/>
          <w:szCs w:val="24"/>
        </w:rPr>
        <w:t>, где будет осуществляться глубокая переработка мяса</w:t>
      </w:r>
      <w:r w:rsidR="0035264E" w:rsidRPr="0096253D">
        <w:rPr>
          <w:sz w:val="24"/>
          <w:szCs w:val="24"/>
        </w:rPr>
        <w:t>.</w:t>
      </w:r>
      <w:r w:rsidRPr="0096253D">
        <w:rPr>
          <w:sz w:val="24"/>
          <w:szCs w:val="24"/>
        </w:rPr>
        <w:t xml:space="preserve"> Перечень планируемой к запуску продукции в кооперативе: мясные полуфабрикаты замороженные, мясо кусковое охлажденное, субпродукты, суповые наборы. Производственная мощность 167 тонн готовой продукции в год.</w:t>
      </w:r>
    </w:p>
    <w:p w14:paraId="29E98654" w14:textId="3E81353C" w:rsidR="004C565A" w:rsidRPr="0096253D" w:rsidRDefault="004C565A" w:rsidP="0096253D">
      <w:pPr>
        <w:autoSpaceDE w:val="0"/>
        <w:autoSpaceDN w:val="0"/>
        <w:adjustRightInd w:val="0"/>
        <w:ind w:firstLine="709"/>
        <w:contextualSpacing/>
        <w:jc w:val="both"/>
        <w:rPr>
          <w:rFonts w:eastAsia="Calibri"/>
          <w:sz w:val="24"/>
          <w:szCs w:val="24"/>
          <w:lang w:eastAsia="en-US"/>
        </w:rPr>
      </w:pPr>
      <w:proofErr w:type="gramStart"/>
      <w:r w:rsidRPr="0096253D">
        <w:rPr>
          <w:rFonts w:eastAsia="Calibri"/>
          <w:sz w:val="24"/>
          <w:szCs w:val="24"/>
          <w:lang w:eastAsia="en-US"/>
        </w:rPr>
        <w:lastRenderedPageBreak/>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 составил 8 % (</w:t>
      </w:r>
      <w:r w:rsidR="001E542E" w:rsidRPr="0096253D">
        <w:rPr>
          <w:rFonts w:eastAsia="Calibri"/>
          <w:sz w:val="24"/>
          <w:szCs w:val="24"/>
          <w:lang w:eastAsia="en-US"/>
        </w:rPr>
        <w:t xml:space="preserve">план 8%). </w:t>
      </w:r>
      <w:proofErr w:type="gramEnd"/>
    </w:p>
    <w:p w14:paraId="57778AEB" w14:textId="77777777" w:rsidR="00C46C19" w:rsidRPr="0096253D" w:rsidRDefault="00C46C19" w:rsidP="0096253D">
      <w:pPr>
        <w:autoSpaceDE w:val="0"/>
        <w:autoSpaceDN w:val="0"/>
        <w:adjustRightInd w:val="0"/>
        <w:ind w:firstLine="709"/>
        <w:contextualSpacing/>
        <w:jc w:val="both"/>
        <w:rPr>
          <w:rFonts w:eastAsia="Calibri"/>
          <w:sz w:val="24"/>
          <w:szCs w:val="24"/>
          <w:lang w:eastAsia="en-US"/>
        </w:rPr>
      </w:pPr>
    </w:p>
    <w:p w14:paraId="4DC4DB36" w14:textId="78D67C9D" w:rsidR="00AC7E01" w:rsidRPr="0096253D" w:rsidRDefault="00AC7E01" w:rsidP="0096253D">
      <w:pPr>
        <w:autoSpaceDE w:val="0"/>
        <w:autoSpaceDN w:val="0"/>
        <w:adjustRightInd w:val="0"/>
        <w:ind w:firstLine="709"/>
        <w:contextualSpacing/>
        <w:jc w:val="both"/>
        <w:rPr>
          <w:i/>
          <w:iCs/>
          <w:sz w:val="24"/>
          <w:szCs w:val="24"/>
        </w:rPr>
      </w:pPr>
      <w:r w:rsidRPr="0096253D">
        <w:rPr>
          <w:i/>
          <w:iCs/>
          <w:sz w:val="24"/>
          <w:szCs w:val="24"/>
        </w:rPr>
        <w:t>Коэффициент результативности основного мероприятия (степень достижения показателей основного мероприятия) –</w:t>
      </w:r>
      <w:r w:rsidR="008C3EE4" w:rsidRPr="0096253D">
        <w:rPr>
          <w:i/>
          <w:iCs/>
          <w:sz w:val="24"/>
          <w:szCs w:val="24"/>
        </w:rPr>
        <w:t>1,04</w:t>
      </w:r>
    </w:p>
    <w:p w14:paraId="20194B30" w14:textId="77777777" w:rsidR="00C46C19" w:rsidRPr="0096253D" w:rsidRDefault="00C46C19" w:rsidP="0096253D">
      <w:pPr>
        <w:autoSpaceDE w:val="0"/>
        <w:autoSpaceDN w:val="0"/>
        <w:adjustRightInd w:val="0"/>
        <w:ind w:firstLine="709"/>
        <w:contextualSpacing/>
        <w:jc w:val="both"/>
        <w:rPr>
          <w:i/>
          <w:iCs/>
          <w:sz w:val="24"/>
          <w:szCs w:val="24"/>
        </w:rPr>
      </w:pPr>
    </w:p>
    <w:p w14:paraId="6E92A133" w14:textId="77777777" w:rsidR="005F6C5D" w:rsidRPr="0096253D" w:rsidRDefault="005F6C5D" w:rsidP="0096253D">
      <w:pPr>
        <w:autoSpaceDE w:val="0"/>
        <w:autoSpaceDN w:val="0"/>
        <w:adjustRightInd w:val="0"/>
        <w:ind w:firstLine="709"/>
        <w:contextualSpacing/>
        <w:jc w:val="both"/>
        <w:rPr>
          <w:iCs/>
          <w:sz w:val="24"/>
          <w:szCs w:val="24"/>
        </w:rPr>
      </w:pPr>
      <w:r w:rsidRPr="0096253D">
        <w:rPr>
          <w:iCs/>
          <w:sz w:val="24"/>
          <w:szCs w:val="24"/>
        </w:rPr>
        <w:t>Реализация основных мероприятий позволила достичь следующих результатов подпрограммы:</w:t>
      </w:r>
    </w:p>
    <w:p w14:paraId="6A42C529" w14:textId="0707247C" w:rsidR="005F6C5D" w:rsidRPr="0096253D" w:rsidRDefault="7A38A599" w:rsidP="0096253D">
      <w:pPr>
        <w:pStyle w:val="a7"/>
        <w:ind w:left="0" w:firstLine="709"/>
        <w:contextualSpacing/>
        <w:jc w:val="both"/>
        <w:rPr>
          <w:sz w:val="24"/>
          <w:szCs w:val="24"/>
        </w:rPr>
      </w:pPr>
      <w:r w:rsidRPr="0096253D">
        <w:rPr>
          <w:sz w:val="24"/>
          <w:szCs w:val="24"/>
        </w:rPr>
        <w:t>1) индекс производства продукции растениеводства (в сопоставимых ценах) по состоянию на 01.01.202</w:t>
      </w:r>
      <w:r w:rsidR="00096A3B" w:rsidRPr="0096253D">
        <w:rPr>
          <w:sz w:val="24"/>
          <w:szCs w:val="24"/>
        </w:rPr>
        <w:t>2</w:t>
      </w:r>
      <w:r w:rsidRPr="0096253D">
        <w:rPr>
          <w:sz w:val="24"/>
          <w:szCs w:val="24"/>
        </w:rPr>
        <w:t xml:space="preserve"> г. составил </w:t>
      </w:r>
      <w:r w:rsidR="001E542E" w:rsidRPr="0096253D">
        <w:rPr>
          <w:sz w:val="24"/>
          <w:szCs w:val="24"/>
        </w:rPr>
        <w:t>102,7</w:t>
      </w:r>
      <w:r w:rsidR="00A100E2" w:rsidRPr="0096253D">
        <w:rPr>
          <w:sz w:val="24"/>
          <w:szCs w:val="24"/>
        </w:rPr>
        <w:t xml:space="preserve"> %, что на 2,05 п.п. выше</w:t>
      </w:r>
      <w:r w:rsidR="00906D87" w:rsidRPr="0096253D">
        <w:rPr>
          <w:sz w:val="24"/>
          <w:szCs w:val="24"/>
        </w:rPr>
        <w:t xml:space="preserve"> </w:t>
      </w:r>
      <w:r w:rsidRPr="0096253D">
        <w:rPr>
          <w:sz w:val="24"/>
          <w:szCs w:val="24"/>
        </w:rPr>
        <w:t>установленного планового значения (</w:t>
      </w:r>
      <w:r w:rsidR="00AC7E01" w:rsidRPr="0096253D">
        <w:rPr>
          <w:sz w:val="24"/>
          <w:szCs w:val="24"/>
        </w:rPr>
        <w:t>100,</w:t>
      </w:r>
      <w:r w:rsidR="001E542E" w:rsidRPr="0096253D">
        <w:rPr>
          <w:sz w:val="24"/>
          <w:szCs w:val="24"/>
        </w:rPr>
        <w:t>65</w:t>
      </w:r>
      <w:r w:rsidR="0009685D" w:rsidRPr="0096253D">
        <w:rPr>
          <w:sz w:val="24"/>
          <w:szCs w:val="24"/>
        </w:rPr>
        <w:t xml:space="preserve"> %). В сравнении с предшествующим годом </w:t>
      </w:r>
      <w:r w:rsidR="002D24D3" w:rsidRPr="0096253D">
        <w:rPr>
          <w:sz w:val="24"/>
          <w:szCs w:val="24"/>
        </w:rPr>
        <w:t xml:space="preserve">наблюдается </w:t>
      </w:r>
      <w:r w:rsidR="00A100E2" w:rsidRPr="0096253D">
        <w:rPr>
          <w:sz w:val="24"/>
          <w:szCs w:val="24"/>
        </w:rPr>
        <w:t>рост</w:t>
      </w:r>
      <w:r w:rsidR="0009685D" w:rsidRPr="0096253D">
        <w:rPr>
          <w:sz w:val="24"/>
          <w:szCs w:val="24"/>
        </w:rPr>
        <w:t xml:space="preserve"> индекса на </w:t>
      </w:r>
      <w:r w:rsidR="002D24D3" w:rsidRPr="0096253D">
        <w:rPr>
          <w:sz w:val="24"/>
          <w:szCs w:val="24"/>
        </w:rPr>
        <w:t>7,5</w:t>
      </w:r>
      <w:r w:rsidR="0009685D" w:rsidRPr="0096253D">
        <w:rPr>
          <w:sz w:val="24"/>
          <w:szCs w:val="24"/>
        </w:rPr>
        <w:t xml:space="preserve"> </w:t>
      </w:r>
      <w:r w:rsidR="00A53D68" w:rsidRPr="0096253D">
        <w:rPr>
          <w:sz w:val="24"/>
          <w:szCs w:val="24"/>
        </w:rPr>
        <w:t>п.п.</w:t>
      </w:r>
      <w:r w:rsidRPr="0096253D">
        <w:rPr>
          <w:sz w:val="24"/>
          <w:szCs w:val="24"/>
        </w:rPr>
        <w:t xml:space="preserve"> (</w:t>
      </w:r>
      <w:r w:rsidR="002D24D3" w:rsidRPr="0096253D">
        <w:rPr>
          <w:sz w:val="24"/>
          <w:szCs w:val="24"/>
        </w:rPr>
        <w:t>95,2</w:t>
      </w:r>
      <w:r w:rsidRPr="0096253D">
        <w:rPr>
          <w:sz w:val="24"/>
          <w:szCs w:val="24"/>
        </w:rPr>
        <w:t xml:space="preserve"> %);</w:t>
      </w:r>
    </w:p>
    <w:p w14:paraId="3E4E15ED" w14:textId="7FFAECF7" w:rsidR="005F6C5D" w:rsidRPr="0096253D" w:rsidRDefault="7A38A599" w:rsidP="0096253D">
      <w:pPr>
        <w:pStyle w:val="a7"/>
        <w:ind w:left="0" w:firstLine="709"/>
        <w:contextualSpacing/>
        <w:jc w:val="both"/>
        <w:rPr>
          <w:sz w:val="24"/>
          <w:szCs w:val="24"/>
        </w:rPr>
      </w:pPr>
      <w:r w:rsidRPr="0096253D">
        <w:rPr>
          <w:sz w:val="24"/>
          <w:szCs w:val="24"/>
        </w:rPr>
        <w:t>2) индекс производства продукции животноводства (в сопоставимых ценах) по состоянию на 01.01.202</w:t>
      </w:r>
      <w:r w:rsidR="00096A3B" w:rsidRPr="0096253D">
        <w:rPr>
          <w:sz w:val="24"/>
          <w:szCs w:val="24"/>
        </w:rPr>
        <w:t>2</w:t>
      </w:r>
      <w:r w:rsidRPr="0096253D">
        <w:rPr>
          <w:sz w:val="24"/>
          <w:szCs w:val="24"/>
        </w:rPr>
        <w:t xml:space="preserve"> г. составил </w:t>
      </w:r>
      <w:r w:rsidR="002D24D3" w:rsidRPr="0096253D">
        <w:rPr>
          <w:sz w:val="24"/>
          <w:szCs w:val="24"/>
        </w:rPr>
        <w:t>92,4</w:t>
      </w:r>
      <w:r w:rsidRPr="0096253D">
        <w:rPr>
          <w:sz w:val="24"/>
          <w:szCs w:val="24"/>
        </w:rPr>
        <w:t xml:space="preserve"> % </w:t>
      </w:r>
      <w:r w:rsidR="00373062" w:rsidRPr="0096253D">
        <w:rPr>
          <w:sz w:val="24"/>
          <w:szCs w:val="24"/>
        </w:rPr>
        <w:t xml:space="preserve">, что на 8,5 п.п. </w:t>
      </w:r>
      <w:r w:rsidR="00A100E2" w:rsidRPr="0096253D">
        <w:rPr>
          <w:sz w:val="24"/>
          <w:szCs w:val="24"/>
        </w:rPr>
        <w:t>ниже</w:t>
      </w:r>
      <w:r w:rsidRPr="0096253D">
        <w:rPr>
          <w:sz w:val="24"/>
          <w:szCs w:val="24"/>
        </w:rPr>
        <w:t xml:space="preserve"> установленного планового значения (</w:t>
      </w:r>
      <w:r w:rsidR="00AC7E01" w:rsidRPr="0096253D">
        <w:rPr>
          <w:sz w:val="24"/>
          <w:szCs w:val="24"/>
        </w:rPr>
        <w:t>100,</w:t>
      </w:r>
      <w:r w:rsidR="002D24D3" w:rsidRPr="0096253D">
        <w:rPr>
          <w:sz w:val="24"/>
          <w:szCs w:val="24"/>
        </w:rPr>
        <w:t>9</w:t>
      </w:r>
      <w:r w:rsidRPr="0096253D">
        <w:rPr>
          <w:sz w:val="24"/>
          <w:szCs w:val="24"/>
        </w:rPr>
        <w:t xml:space="preserve"> %)</w:t>
      </w:r>
      <w:r w:rsidR="00512DA3" w:rsidRPr="0096253D">
        <w:rPr>
          <w:sz w:val="24"/>
          <w:szCs w:val="24"/>
        </w:rPr>
        <w:t>.</w:t>
      </w:r>
      <w:r w:rsidRPr="0096253D">
        <w:rPr>
          <w:sz w:val="24"/>
          <w:szCs w:val="24"/>
        </w:rPr>
        <w:t xml:space="preserve"> </w:t>
      </w:r>
      <w:r w:rsidR="0009685D" w:rsidRPr="0096253D">
        <w:rPr>
          <w:sz w:val="24"/>
          <w:szCs w:val="24"/>
        </w:rPr>
        <w:t xml:space="preserve">В сравнении с предшествующим годом сложилось сокращение индекса на </w:t>
      </w:r>
      <w:r w:rsidR="002D24D3" w:rsidRPr="0096253D">
        <w:rPr>
          <w:sz w:val="24"/>
          <w:szCs w:val="24"/>
        </w:rPr>
        <w:t>3,4</w:t>
      </w:r>
      <w:r w:rsidR="0009685D" w:rsidRPr="0096253D">
        <w:rPr>
          <w:sz w:val="24"/>
          <w:szCs w:val="24"/>
        </w:rPr>
        <w:t xml:space="preserve"> </w:t>
      </w:r>
      <w:r w:rsidR="00A53D68" w:rsidRPr="0096253D">
        <w:rPr>
          <w:sz w:val="24"/>
          <w:szCs w:val="24"/>
        </w:rPr>
        <w:t>п.п.</w:t>
      </w:r>
      <w:r w:rsidR="0009685D" w:rsidRPr="0096253D">
        <w:rPr>
          <w:sz w:val="24"/>
          <w:szCs w:val="24"/>
        </w:rPr>
        <w:t xml:space="preserve"> </w:t>
      </w:r>
      <w:r w:rsidRPr="0096253D">
        <w:rPr>
          <w:sz w:val="24"/>
          <w:szCs w:val="24"/>
        </w:rPr>
        <w:t>(</w:t>
      </w:r>
      <w:r w:rsidR="002D24D3" w:rsidRPr="0096253D">
        <w:rPr>
          <w:sz w:val="24"/>
          <w:szCs w:val="24"/>
        </w:rPr>
        <w:t>96,1</w:t>
      </w:r>
      <w:r w:rsidRPr="0096253D">
        <w:rPr>
          <w:sz w:val="24"/>
          <w:szCs w:val="24"/>
        </w:rPr>
        <w:t xml:space="preserve"> %).</w:t>
      </w:r>
    </w:p>
    <w:p w14:paraId="20E7B462" w14:textId="085610D5" w:rsidR="00A256D7" w:rsidRPr="0096253D" w:rsidRDefault="7A38A599" w:rsidP="0096253D">
      <w:pPr>
        <w:tabs>
          <w:tab w:val="decimal" w:pos="993"/>
        </w:tabs>
        <w:autoSpaceDE w:val="0"/>
        <w:autoSpaceDN w:val="0"/>
        <w:adjustRightInd w:val="0"/>
        <w:ind w:firstLine="709"/>
        <w:contextualSpacing/>
        <w:jc w:val="both"/>
        <w:rPr>
          <w:sz w:val="24"/>
          <w:szCs w:val="24"/>
        </w:rPr>
      </w:pPr>
      <w:r w:rsidRPr="0096253D">
        <w:rPr>
          <w:sz w:val="24"/>
          <w:szCs w:val="24"/>
        </w:rPr>
        <w:t xml:space="preserve">Из 2 </w:t>
      </w:r>
      <w:r w:rsidR="0009685D" w:rsidRPr="0096253D">
        <w:rPr>
          <w:sz w:val="24"/>
          <w:szCs w:val="24"/>
        </w:rPr>
        <w:t xml:space="preserve">целевых </w:t>
      </w:r>
      <w:r w:rsidRPr="0096253D">
        <w:rPr>
          <w:sz w:val="24"/>
          <w:szCs w:val="24"/>
        </w:rPr>
        <w:t xml:space="preserve">показателей </w:t>
      </w:r>
      <w:r w:rsidR="0009685D" w:rsidRPr="0096253D">
        <w:rPr>
          <w:sz w:val="24"/>
          <w:szCs w:val="24"/>
        </w:rPr>
        <w:t xml:space="preserve">подпрограммы </w:t>
      </w:r>
      <w:r w:rsidRPr="0096253D">
        <w:rPr>
          <w:sz w:val="24"/>
          <w:szCs w:val="24"/>
        </w:rPr>
        <w:t xml:space="preserve">по </w:t>
      </w:r>
      <w:r w:rsidR="0035264E" w:rsidRPr="0096253D">
        <w:rPr>
          <w:sz w:val="24"/>
          <w:szCs w:val="24"/>
        </w:rPr>
        <w:t>1</w:t>
      </w:r>
      <w:r w:rsidRPr="0096253D">
        <w:rPr>
          <w:sz w:val="24"/>
          <w:szCs w:val="24"/>
        </w:rPr>
        <w:t xml:space="preserve"> показател</w:t>
      </w:r>
      <w:r w:rsidR="0035264E" w:rsidRPr="0096253D">
        <w:rPr>
          <w:sz w:val="24"/>
          <w:szCs w:val="24"/>
        </w:rPr>
        <w:t>ю</w:t>
      </w:r>
      <w:r w:rsidRPr="0096253D">
        <w:rPr>
          <w:sz w:val="24"/>
          <w:szCs w:val="24"/>
        </w:rPr>
        <w:t xml:space="preserve"> значени</w:t>
      </w:r>
      <w:r w:rsidR="0035264E" w:rsidRPr="0096253D">
        <w:rPr>
          <w:sz w:val="24"/>
          <w:szCs w:val="24"/>
        </w:rPr>
        <w:t>е</w:t>
      </w:r>
      <w:r w:rsidR="00AC7E01" w:rsidRPr="0096253D">
        <w:rPr>
          <w:sz w:val="24"/>
          <w:szCs w:val="24"/>
        </w:rPr>
        <w:t xml:space="preserve"> </w:t>
      </w:r>
      <w:r w:rsidR="00ED12DC" w:rsidRPr="0096253D">
        <w:rPr>
          <w:sz w:val="24"/>
          <w:szCs w:val="24"/>
        </w:rPr>
        <w:t>не достигнут</w:t>
      </w:r>
      <w:r w:rsidR="0035264E" w:rsidRPr="0096253D">
        <w:rPr>
          <w:sz w:val="24"/>
          <w:szCs w:val="24"/>
        </w:rPr>
        <w:t>о</w:t>
      </w:r>
      <w:r w:rsidRPr="0096253D">
        <w:rPr>
          <w:sz w:val="24"/>
          <w:szCs w:val="24"/>
        </w:rPr>
        <w:t>. Не</w:t>
      </w:r>
      <w:r w:rsidR="0009685D" w:rsidRPr="0096253D">
        <w:rPr>
          <w:sz w:val="24"/>
          <w:szCs w:val="24"/>
        </w:rPr>
        <w:t xml:space="preserve">достижение </w:t>
      </w:r>
      <w:r w:rsidRPr="0096253D">
        <w:rPr>
          <w:sz w:val="24"/>
          <w:szCs w:val="24"/>
        </w:rPr>
        <w:t>целев</w:t>
      </w:r>
      <w:r w:rsidR="0035264E" w:rsidRPr="0096253D">
        <w:rPr>
          <w:sz w:val="24"/>
          <w:szCs w:val="24"/>
        </w:rPr>
        <w:t>ого</w:t>
      </w:r>
      <w:r w:rsidRPr="0096253D">
        <w:rPr>
          <w:sz w:val="24"/>
          <w:szCs w:val="24"/>
        </w:rPr>
        <w:t xml:space="preserve"> показател</w:t>
      </w:r>
      <w:r w:rsidR="0035264E" w:rsidRPr="0096253D">
        <w:rPr>
          <w:sz w:val="24"/>
          <w:szCs w:val="24"/>
        </w:rPr>
        <w:t>я</w:t>
      </w:r>
      <w:r w:rsidRPr="0096253D">
        <w:rPr>
          <w:sz w:val="24"/>
          <w:szCs w:val="24"/>
        </w:rPr>
        <w:t xml:space="preserve"> обусловлено </w:t>
      </w:r>
      <w:r w:rsidR="0035264E" w:rsidRPr="0096253D">
        <w:rPr>
          <w:sz w:val="24"/>
          <w:szCs w:val="24"/>
        </w:rPr>
        <w:t>спадом поголовья сельскохозяйственных животных к концу 2021 года, а также</w:t>
      </w:r>
      <w:r w:rsidR="00AC7E01" w:rsidRPr="0096253D">
        <w:rPr>
          <w:sz w:val="24"/>
          <w:szCs w:val="24"/>
        </w:rPr>
        <w:t xml:space="preserve"> </w:t>
      </w:r>
      <w:r w:rsidR="00A43C4A" w:rsidRPr="0096253D">
        <w:rPr>
          <w:sz w:val="24"/>
          <w:szCs w:val="24"/>
        </w:rPr>
        <w:t>регионализаци</w:t>
      </w:r>
      <w:r w:rsidR="00AC7E01" w:rsidRPr="0096253D">
        <w:rPr>
          <w:sz w:val="24"/>
          <w:szCs w:val="24"/>
        </w:rPr>
        <w:t>ей</w:t>
      </w:r>
      <w:r w:rsidR="00104801" w:rsidRPr="0096253D">
        <w:rPr>
          <w:sz w:val="24"/>
          <w:szCs w:val="24"/>
        </w:rPr>
        <w:t xml:space="preserve"> </w:t>
      </w:r>
      <w:r w:rsidR="006D0281" w:rsidRPr="0096253D">
        <w:rPr>
          <w:sz w:val="24"/>
          <w:szCs w:val="24"/>
        </w:rPr>
        <w:t>(</w:t>
      </w:r>
      <w:r w:rsidR="00A43C4A" w:rsidRPr="0096253D">
        <w:rPr>
          <w:sz w:val="24"/>
          <w:szCs w:val="24"/>
        </w:rPr>
        <w:t xml:space="preserve">наблюдается значительное снижение поголовья скота в </w:t>
      </w:r>
      <w:r w:rsidR="00AC7E01" w:rsidRPr="0096253D">
        <w:rPr>
          <w:sz w:val="24"/>
          <w:szCs w:val="24"/>
        </w:rPr>
        <w:t xml:space="preserve">организованных </w:t>
      </w:r>
      <w:r w:rsidR="00A43C4A" w:rsidRPr="0096253D">
        <w:rPr>
          <w:sz w:val="24"/>
          <w:szCs w:val="24"/>
        </w:rPr>
        <w:t>хозяйствах</w:t>
      </w:r>
      <w:r w:rsidR="00104801" w:rsidRPr="0096253D">
        <w:rPr>
          <w:sz w:val="24"/>
          <w:szCs w:val="24"/>
        </w:rPr>
        <w:t>)</w:t>
      </w:r>
      <w:r w:rsidR="006D0281" w:rsidRPr="0096253D">
        <w:rPr>
          <w:sz w:val="24"/>
          <w:szCs w:val="24"/>
        </w:rPr>
        <w:t xml:space="preserve"> и низкими закупочными ценами на продукцию животноводства</w:t>
      </w:r>
      <w:r w:rsidR="00D701BE" w:rsidRPr="0096253D">
        <w:rPr>
          <w:sz w:val="24"/>
          <w:szCs w:val="24"/>
        </w:rPr>
        <w:t>.</w:t>
      </w:r>
      <w:r w:rsidR="00104801" w:rsidRPr="0096253D">
        <w:rPr>
          <w:sz w:val="24"/>
          <w:szCs w:val="24"/>
        </w:rPr>
        <w:t xml:space="preserve"> </w:t>
      </w:r>
    </w:p>
    <w:p w14:paraId="5981BD16" w14:textId="5FE22899" w:rsidR="00AC7E01" w:rsidRPr="0096253D" w:rsidRDefault="005F6C5D" w:rsidP="0096253D">
      <w:pPr>
        <w:autoSpaceDE w:val="0"/>
        <w:autoSpaceDN w:val="0"/>
        <w:adjustRightInd w:val="0"/>
        <w:ind w:firstLine="709"/>
        <w:contextualSpacing/>
        <w:jc w:val="both"/>
        <w:rPr>
          <w:i/>
          <w:sz w:val="24"/>
          <w:szCs w:val="24"/>
        </w:rPr>
      </w:pPr>
      <w:r w:rsidRPr="0096253D">
        <w:rPr>
          <w:i/>
          <w:sz w:val="24"/>
          <w:szCs w:val="24"/>
        </w:rPr>
        <w:t xml:space="preserve">Коэффициент результативности подпрограммы (степень достижения показателей цели государственной программы) – </w:t>
      </w:r>
      <w:r w:rsidR="008C3EE4" w:rsidRPr="0096253D">
        <w:rPr>
          <w:i/>
          <w:sz w:val="24"/>
          <w:szCs w:val="24"/>
        </w:rPr>
        <w:t>1,0</w:t>
      </w:r>
      <w:r w:rsidR="0009685D" w:rsidRPr="0096253D">
        <w:rPr>
          <w:i/>
          <w:sz w:val="24"/>
          <w:szCs w:val="24"/>
        </w:rPr>
        <w:t>.</w:t>
      </w:r>
    </w:p>
    <w:p w14:paraId="04D7073E" w14:textId="77777777" w:rsidR="00AC7E01" w:rsidRPr="0096253D" w:rsidRDefault="00AC7E01" w:rsidP="0096253D">
      <w:pPr>
        <w:ind w:left="1277"/>
        <w:contextualSpacing/>
        <w:jc w:val="center"/>
        <w:rPr>
          <w:b/>
          <w:bCs/>
          <w:sz w:val="24"/>
          <w:szCs w:val="24"/>
        </w:rPr>
      </w:pPr>
    </w:p>
    <w:p w14:paraId="6ABA52D9" w14:textId="0951AFE3" w:rsidR="00AC7E01" w:rsidRPr="0096253D" w:rsidRDefault="00AC7E01" w:rsidP="0096253D">
      <w:pPr>
        <w:pStyle w:val="a7"/>
        <w:numPr>
          <w:ilvl w:val="0"/>
          <w:numId w:val="29"/>
        </w:numPr>
        <w:contextualSpacing/>
        <w:jc w:val="center"/>
        <w:rPr>
          <w:sz w:val="24"/>
          <w:szCs w:val="24"/>
        </w:rPr>
      </w:pPr>
      <w:r w:rsidRPr="0096253D">
        <w:rPr>
          <w:b/>
          <w:bCs/>
          <w:sz w:val="24"/>
          <w:szCs w:val="24"/>
        </w:rPr>
        <w:t xml:space="preserve">Подпрограмма «Обеспечение общих условий функционирования </w:t>
      </w:r>
      <w:r w:rsidRPr="0096253D">
        <w:rPr>
          <w:b/>
          <w:bCs/>
          <w:sz w:val="24"/>
          <w:szCs w:val="24"/>
        </w:rPr>
        <w:br/>
        <w:t>отраслей агропромышленного комплекса</w:t>
      </w:r>
      <w:r w:rsidRPr="0096253D">
        <w:rPr>
          <w:sz w:val="24"/>
          <w:szCs w:val="24"/>
        </w:rPr>
        <w:t>»</w:t>
      </w:r>
    </w:p>
    <w:p w14:paraId="090931E4" w14:textId="77777777" w:rsidR="00AC7E01" w:rsidRPr="0096253D" w:rsidRDefault="00AC7E01" w:rsidP="0096253D">
      <w:pPr>
        <w:autoSpaceDE w:val="0"/>
        <w:autoSpaceDN w:val="0"/>
        <w:adjustRightInd w:val="0"/>
        <w:ind w:firstLine="709"/>
        <w:contextualSpacing/>
        <w:jc w:val="both"/>
        <w:rPr>
          <w:sz w:val="24"/>
          <w:szCs w:val="24"/>
        </w:rPr>
      </w:pPr>
    </w:p>
    <w:p w14:paraId="40CBB040" w14:textId="77777777" w:rsidR="00AC7E01" w:rsidRPr="0096253D" w:rsidRDefault="00AC7E01" w:rsidP="0096253D">
      <w:pPr>
        <w:autoSpaceDE w:val="0"/>
        <w:autoSpaceDN w:val="0"/>
        <w:adjustRightInd w:val="0"/>
        <w:ind w:firstLine="709"/>
        <w:contextualSpacing/>
        <w:jc w:val="both"/>
        <w:rPr>
          <w:sz w:val="24"/>
          <w:szCs w:val="24"/>
        </w:rPr>
      </w:pPr>
      <w:r w:rsidRPr="0096253D">
        <w:rPr>
          <w:sz w:val="24"/>
          <w:szCs w:val="24"/>
        </w:rPr>
        <w:t>Подпрограмма «</w:t>
      </w:r>
      <w:r w:rsidRPr="0096253D">
        <w:rPr>
          <w:bCs/>
          <w:sz w:val="24"/>
          <w:szCs w:val="24"/>
        </w:rPr>
        <w:t>Обеспечение общих условий функционирования отраслей агропромышленного комплекса</w:t>
      </w:r>
      <w:r w:rsidRPr="0096253D">
        <w:rPr>
          <w:sz w:val="24"/>
          <w:szCs w:val="24"/>
        </w:rPr>
        <w:t>» направлена на решение следующих задач:</w:t>
      </w:r>
    </w:p>
    <w:p w14:paraId="61355878" w14:textId="77777777" w:rsidR="00AC7E01" w:rsidRPr="0096253D" w:rsidRDefault="00AC7E01" w:rsidP="0096253D">
      <w:pPr>
        <w:numPr>
          <w:ilvl w:val="0"/>
          <w:numId w:val="30"/>
        </w:numPr>
        <w:tabs>
          <w:tab w:val="left" w:pos="851"/>
          <w:tab w:val="left" w:pos="1134"/>
        </w:tabs>
        <w:autoSpaceDE w:val="0"/>
        <w:autoSpaceDN w:val="0"/>
        <w:adjustRightInd w:val="0"/>
        <w:ind w:left="0" w:firstLine="709"/>
        <w:contextualSpacing/>
        <w:jc w:val="both"/>
        <w:rPr>
          <w:sz w:val="24"/>
          <w:szCs w:val="24"/>
        </w:rPr>
      </w:pPr>
      <w:r w:rsidRPr="0096253D">
        <w:rPr>
          <w:sz w:val="24"/>
          <w:szCs w:val="24"/>
        </w:rPr>
        <w:t>обеспечение эпизоотического и ветеринарно-санитарного благополучия в Республике Алтай;</w:t>
      </w:r>
    </w:p>
    <w:p w14:paraId="568FEFE6" w14:textId="3640A2B1" w:rsidR="00AC7E01" w:rsidRPr="0096253D" w:rsidRDefault="00B84622" w:rsidP="0096253D">
      <w:pPr>
        <w:numPr>
          <w:ilvl w:val="0"/>
          <w:numId w:val="30"/>
        </w:numPr>
        <w:tabs>
          <w:tab w:val="left" w:pos="851"/>
          <w:tab w:val="left" w:pos="1134"/>
        </w:tabs>
        <w:autoSpaceDE w:val="0"/>
        <w:autoSpaceDN w:val="0"/>
        <w:adjustRightInd w:val="0"/>
        <w:ind w:left="0" w:firstLine="709"/>
        <w:contextualSpacing/>
        <w:jc w:val="both"/>
        <w:rPr>
          <w:sz w:val="24"/>
          <w:szCs w:val="24"/>
        </w:rPr>
      </w:pPr>
      <w:r w:rsidRPr="0096253D">
        <w:rPr>
          <w:sz w:val="24"/>
          <w:szCs w:val="24"/>
        </w:rPr>
        <w:t>осуществление деятельности по обращению с животными без владельцев</w:t>
      </w:r>
      <w:r w:rsidR="00AC7E01" w:rsidRPr="0096253D">
        <w:rPr>
          <w:sz w:val="24"/>
          <w:szCs w:val="24"/>
        </w:rPr>
        <w:t>;</w:t>
      </w:r>
    </w:p>
    <w:p w14:paraId="6AF33181" w14:textId="77777777" w:rsidR="00AC7E01" w:rsidRPr="0096253D" w:rsidRDefault="00AC7E01" w:rsidP="0096253D">
      <w:pPr>
        <w:numPr>
          <w:ilvl w:val="0"/>
          <w:numId w:val="30"/>
        </w:numPr>
        <w:tabs>
          <w:tab w:val="left" w:pos="851"/>
          <w:tab w:val="left" w:pos="1134"/>
        </w:tabs>
        <w:autoSpaceDE w:val="0"/>
        <w:autoSpaceDN w:val="0"/>
        <w:adjustRightInd w:val="0"/>
        <w:ind w:left="0" w:firstLine="709"/>
        <w:contextualSpacing/>
        <w:jc w:val="both"/>
        <w:rPr>
          <w:sz w:val="24"/>
          <w:szCs w:val="24"/>
        </w:rPr>
      </w:pPr>
      <w:r w:rsidRPr="0096253D">
        <w:rPr>
          <w:sz w:val="24"/>
          <w:szCs w:val="24"/>
        </w:rPr>
        <w:t>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p w14:paraId="0EBF11BC" w14:textId="77777777" w:rsidR="00AC7E01" w:rsidRPr="0096253D" w:rsidRDefault="00AC7E01" w:rsidP="0096253D">
      <w:pPr>
        <w:numPr>
          <w:ilvl w:val="0"/>
          <w:numId w:val="30"/>
        </w:numPr>
        <w:tabs>
          <w:tab w:val="left" w:pos="851"/>
          <w:tab w:val="left" w:pos="1134"/>
        </w:tabs>
        <w:autoSpaceDE w:val="0"/>
        <w:autoSpaceDN w:val="0"/>
        <w:adjustRightInd w:val="0"/>
        <w:ind w:left="0" w:firstLine="709"/>
        <w:contextualSpacing/>
        <w:jc w:val="both"/>
        <w:rPr>
          <w:sz w:val="24"/>
          <w:szCs w:val="24"/>
        </w:rPr>
      </w:pPr>
      <w:r w:rsidRPr="0096253D">
        <w:rPr>
          <w:sz w:val="24"/>
          <w:szCs w:val="24"/>
        </w:rPr>
        <w:t>регулирование численности животных, наносящих ущерб сельскому и охотничьему хозяйству на территории Республики Алтай;</w:t>
      </w:r>
    </w:p>
    <w:p w14:paraId="5318141D" w14:textId="77777777" w:rsidR="00AC7E01" w:rsidRPr="0096253D" w:rsidRDefault="00AC7E01" w:rsidP="0096253D">
      <w:pPr>
        <w:numPr>
          <w:ilvl w:val="0"/>
          <w:numId w:val="30"/>
        </w:numPr>
        <w:tabs>
          <w:tab w:val="left" w:pos="851"/>
          <w:tab w:val="left" w:pos="1134"/>
        </w:tabs>
        <w:autoSpaceDE w:val="0"/>
        <w:autoSpaceDN w:val="0"/>
        <w:adjustRightInd w:val="0"/>
        <w:ind w:left="0" w:firstLine="709"/>
        <w:contextualSpacing/>
        <w:jc w:val="both"/>
        <w:rPr>
          <w:sz w:val="24"/>
          <w:szCs w:val="24"/>
        </w:rPr>
      </w:pPr>
      <w:r w:rsidRPr="0096253D">
        <w:rPr>
          <w:sz w:val="24"/>
          <w:szCs w:val="24"/>
        </w:rPr>
        <w:t>проведение выставочно-ярмарочных мероприятий для продвижения сельскохозяйственной продукции;</w:t>
      </w:r>
    </w:p>
    <w:p w14:paraId="5DC88CED" w14:textId="77777777" w:rsidR="00AC7E01" w:rsidRPr="0096253D" w:rsidRDefault="00AC7E01" w:rsidP="0096253D">
      <w:pPr>
        <w:numPr>
          <w:ilvl w:val="0"/>
          <w:numId w:val="30"/>
        </w:numPr>
        <w:tabs>
          <w:tab w:val="left" w:pos="851"/>
          <w:tab w:val="left" w:pos="1134"/>
        </w:tabs>
        <w:autoSpaceDE w:val="0"/>
        <w:autoSpaceDN w:val="0"/>
        <w:adjustRightInd w:val="0"/>
        <w:ind w:left="0" w:firstLine="709"/>
        <w:contextualSpacing/>
        <w:jc w:val="both"/>
        <w:rPr>
          <w:sz w:val="24"/>
          <w:szCs w:val="24"/>
        </w:rPr>
      </w:pPr>
      <w:r w:rsidRPr="0096253D">
        <w:rPr>
          <w:sz w:val="24"/>
          <w:szCs w:val="24"/>
        </w:rPr>
        <w:t>повышение кадрового потенциала работников агропромышленного комплекса.</w:t>
      </w:r>
    </w:p>
    <w:p w14:paraId="71D34B9E" w14:textId="77777777" w:rsidR="00AC7E01" w:rsidRPr="0096253D" w:rsidRDefault="00AC7E01" w:rsidP="0096253D">
      <w:pPr>
        <w:pStyle w:val="a7"/>
        <w:ind w:left="0" w:firstLine="709"/>
        <w:contextualSpacing/>
        <w:jc w:val="both"/>
        <w:rPr>
          <w:sz w:val="24"/>
          <w:szCs w:val="24"/>
        </w:rPr>
      </w:pPr>
      <w:r w:rsidRPr="0096253D">
        <w:rPr>
          <w:sz w:val="24"/>
          <w:szCs w:val="24"/>
        </w:rPr>
        <w:t xml:space="preserve">Задачи подпрограммы государственной программы реализованы соответствующими основными мероприятиями: </w:t>
      </w:r>
    </w:p>
    <w:p w14:paraId="5208DF56" w14:textId="77777777" w:rsidR="00AC7E01" w:rsidRPr="0096253D" w:rsidRDefault="00AC7E01" w:rsidP="0096253D">
      <w:pPr>
        <w:autoSpaceDE w:val="0"/>
        <w:autoSpaceDN w:val="0"/>
        <w:adjustRightInd w:val="0"/>
        <w:ind w:firstLine="709"/>
        <w:contextualSpacing/>
        <w:jc w:val="both"/>
        <w:rPr>
          <w:sz w:val="24"/>
          <w:szCs w:val="24"/>
        </w:rPr>
      </w:pPr>
    </w:p>
    <w:p w14:paraId="47AB3017" w14:textId="14263EEB" w:rsidR="00C46C19" w:rsidRPr="0096253D" w:rsidRDefault="00AC7E01" w:rsidP="0096253D">
      <w:pPr>
        <w:ind w:firstLine="709"/>
        <w:contextualSpacing/>
        <w:jc w:val="both"/>
        <w:rPr>
          <w:sz w:val="24"/>
          <w:szCs w:val="24"/>
        </w:rPr>
      </w:pPr>
      <w:r w:rsidRPr="0096253D">
        <w:rPr>
          <w:b/>
          <w:sz w:val="24"/>
          <w:szCs w:val="24"/>
          <w:u w:val="single"/>
        </w:rPr>
        <w:t>Основное мероприятие 2.1 «Обеспечение эпизоотического и ветеринарно-санитарного благополучия»</w:t>
      </w:r>
      <w:r w:rsidRPr="0096253D">
        <w:rPr>
          <w:b/>
          <w:sz w:val="24"/>
          <w:szCs w:val="24"/>
        </w:rPr>
        <w:t xml:space="preserve"> </w:t>
      </w:r>
      <w:r w:rsidRPr="0096253D">
        <w:rPr>
          <w:sz w:val="24"/>
          <w:szCs w:val="24"/>
        </w:rPr>
        <w:t>(исполнитель – Комитет ветеринарии с Госветинспекцией Республики Алтай).</w:t>
      </w:r>
      <w:r w:rsidR="00373062" w:rsidRPr="0096253D">
        <w:rPr>
          <w:sz w:val="24"/>
          <w:szCs w:val="24"/>
        </w:rPr>
        <w:t xml:space="preserve"> </w:t>
      </w:r>
    </w:p>
    <w:p w14:paraId="0339FDAA" w14:textId="44145B72" w:rsidR="00980F38" w:rsidRPr="0096253D" w:rsidRDefault="00980F38" w:rsidP="0096253D">
      <w:pPr>
        <w:ind w:firstLine="709"/>
        <w:contextualSpacing/>
        <w:jc w:val="both"/>
        <w:rPr>
          <w:sz w:val="24"/>
          <w:szCs w:val="28"/>
        </w:rPr>
      </w:pPr>
      <w:r w:rsidRPr="0096253D">
        <w:rPr>
          <w:sz w:val="24"/>
          <w:szCs w:val="24"/>
        </w:rPr>
        <w:t>Всего проведено 620 тыс. ед. плановых диагностических мероприятий на особо опасные болезни животных (птиц) и болезни общие для человека и животных (птиц) при плане 597 тыс. ед., в том числе:</w:t>
      </w:r>
    </w:p>
    <w:p w14:paraId="282D3F3A" w14:textId="77777777" w:rsidR="00980F38" w:rsidRPr="0096253D" w:rsidRDefault="00980F38" w:rsidP="0096253D">
      <w:pPr>
        <w:ind w:firstLine="709"/>
        <w:jc w:val="both"/>
        <w:rPr>
          <w:sz w:val="24"/>
          <w:szCs w:val="28"/>
        </w:rPr>
      </w:pPr>
      <w:r w:rsidRPr="0096253D">
        <w:rPr>
          <w:sz w:val="24"/>
          <w:szCs w:val="28"/>
        </w:rPr>
        <w:t>полнота проведения плановых диагностических мероприятий на особо опасные болезни животных (птиц) и болезни общие для человека и животных (птиц) составила 100 %, то есть фактически выполнено 443 674 ед. из 443 674 ед.;</w:t>
      </w:r>
    </w:p>
    <w:p w14:paraId="6ADF637E" w14:textId="77777777" w:rsidR="00980F38" w:rsidRPr="0096253D" w:rsidRDefault="00980F38" w:rsidP="0096253D">
      <w:pPr>
        <w:ind w:firstLine="709"/>
        <w:jc w:val="both"/>
        <w:rPr>
          <w:sz w:val="24"/>
          <w:szCs w:val="28"/>
        </w:rPr>
      </w:pPr>
      <w:r w:rsidRPr="0096253D">
        <w:rPr>
          <w:sz w:val="24"/>
          <w:szCs w:val="28"/>
        </w:rPr>
        <w:lastRenderedPageBreak/>
        <w:t>полнота проведения плановых диагностических мероприятий на особо опасные болезни животных (птиц) и болезни общие для человека и животных (птиц) - отбор проб составила 100 %, то есть фактически выполнено 238 257 ед. из 238 257 ед.;</w:t>
      </w:r>
    </w:p>
    <w:p w14:paraId="16F8C74C" w14:textId="77777777" w:rsidR="00980F38" w:rsidRPr="0096253D" w:rsidRDefault="00980F38" w:rsidP="0096253D">
      <w:pPr>
        <w:ind w:firstLine="709"/>
        <w:jc w:val="both"/>
        <w:rPr>
          <w:sz w:val="24"/>
          <w:szCs w:val="28"/>
        </w:rPr>
      </w:pPr>
      <w:r w:rsidRPr="0096253D">
        <w:rPr>
          <w:sz w:val="24"/>
          <w:szCs w:val="28"/>
        </w:rPr>
        <w:t>полнота проведения плановых диагностических мероприятий на особо опасные болезни животных (птиц) и болезни общие для человека животных (птиц) - оформление документации, составила 100%, то есть фактически выполнено 4772 ед. из 4772 ед.;</w:t>
      </w:r>
    </w:p>
    <w:p w14:paraId="61025F16" w14:textId="77777777" w:rsidR="00980F38" w:rsidRPr="0096253D" w:rsidRDefault="00980F38" w:rsidP="0096253D">
      <w:pPr>
        <w:ind w:firstLine="709"/>
        <w:jc w:val="both"/>
        <w:rPr>
          <w:sz w:val="24"/>
          <w:szCs w:val="28"/>
        </w:rPr>
      </w:pPr>
      <w:r w:rsidRPr="0096253D">
        <w:rPr>
          <w:sz w:val="24"/>
          <w:szCs w:val="28"/>
        </w:rPr>
        <w:t>полнота проведения плановых лабораторных исследований на особо опасные болезни животных (птиц), болезни общие для человека и животных (птиц), включая отбор проб и их транспортировку (оформление документации) составила 100%, то есть фактически выполнено 10485 ед. из 10485 ед.;</w:t>
      </w:r>
    </w:p>
    <w:p w14:paraId="3306BCD7" w14:textId="77777777" w:rsidR="00980F38" w:rsidRPr="0096253D" w:rsidRDefault="00980F38" w:rsidP="0096253D">
      <w:pPr>
        <w:ind w:firstLine="709"/>
        <w:jc w:val="both"/>
        <w:rPr>
          <w:sz w:val="24"/>
          <w:szCs w:val="28"/>
        </w:rPr>
      </w:pPr>
      <w:r w:rsidRPr="0096253D">
        <w:rPr>
          <w:sz w:val="24"/>
          <w:szCs w:val="28"/>
        </w:rPr>
        <w:t>полнота проведения плановых лабораторных исследований на особо опасные болезни животных (птиц), болезни общие для человека и животных (птиц), включая отбор проб и их транспортировку (лабораторные исследования) составила 100%, то есть фактически выполнено 392 246 ед. из 392 246 ед.;</w:t>
      </w:r>
    </w:p>
    <w:p w14:paraId="24874286" w14:textId="77777777" w:rsidR="00980F38" w:rsidRPr="0096253D" w:rsidRDefault="00980F38" w:rsidP="0096253D">
      <w:pPr>
        <w:ind w:firstLine="709"/>
        <w:jc w:val="both"/>
        <w:rPr>
          <w:sz w:val="24"/>
          <w:szCs w:val="28"/>
        </w:rPr>
      </w:pPr>
      <w:r w:rsidRPr="0096253D">
        <w:rPr>
          <w:sz w:val="24"/>
          <w:szCs w:val="28"/>
        </w:rPr>
        <w:t>охват проведения плановых профилактических вакцинаций животных (птиц) против особо опасных болезней животных и болезней, общих для человека и животных (птиц) - оформление документации, составил 100 %, то есть фактически выполнено 10502  ед. из 10502 ед.;</w:t>
      </w:r>
    </w:p>
    <w:p w14:paraId="740FCDEB" w14:textId="77777777" w:rsidR="00980F38" w:rsidRPr="0096253D" w:rsidRDefault="00980F38" w:rsidP="0096253D">
      <w:pPr>
        <w:ind w:firstLine="709"/>
        <w:jc w:val="both"/>
        <w:rPr>
          <w:sz w:val="24"/>
          <w:szCs w:val="28"/>
        </w:rPr>
      </w:pPr>
      <w:r w:rsidRPr="0096253D">
        <w:rPr>
          <w:sz w:val="24"/>
          <w:szCs w:val="28"/>
        </w:rPr>
        <w:t>охват проведения плановых профилактических вакцинаций животных (птиц) против особо опасных болезней животных и болезней, общих для человека и животных (птиц) составил 100%, то есть фактически выполнено 1427016 ед. из 1427016 ед.;</w:t>
      </w:r>
    </w:p>
    <w:p w14:paraId="1D5B95E7" w14:textId="77777777" w:rsidR="00980F38" w:rsidRPr="0096253D" w:rsidRDefault="00980F38" w:rsidP="0096253D">
      <w:pPr>
        <w:ind w:firstLine="709"/>
        <w:jc w:val="both"/>
        <w:rPr>
          <w:sz w:val="24"/>
          <w:szCs w:val="28"/>
        </w:rPr>
      </w:pPr>
      <w:r w:rsidRPr="0096253D">
        <w:rPr>
          <w:sz w:val="24"/>
          <w:szCs w:val="28"/>
        </w:rPr>
        <w:t>охват проведения вынужденных профилактических вакцинаций животных (птиц) в случае возникновения или угрозы возникновения особо опасных болезней животных и болезней, общих для человека и животных - оформление документации, составил 100%, то есть фактически выполнено 44 ед. из 44 ед.;</w:t>
      </w:r>
    </w:p>
    <w:p w14:paraId="5D927730" w14:textId="77777777" w:rsidR="00980F38" w:rsidRPr="0096253D" w:rsidRDefault="00980F38" w:rsidP="0096253D">
      <w:pPr>
        <w:ind w:firstLine="709"/>
        <w:jc w:val="both"/>
        <w:rPr>
          <w:sz w:val="24"/>
          <w:szCs w:val="28"/>
        </w:rPr>
      </w:pPr>
      <w:r w:rsidRPr="0096253D">
        <w:rPr>
          <w:sz w:val="24"/>
          <w:szCs w:val="28"/>
        </w:rPr>
        <w:t>охват проведения вынужденных профилактических вакцинаций животных (птиц) в случае возникновения или угрозы возникновения особо опасных болезней животных и болезней, общих для человека и животных составил 100%, то есть фактически выполнено 1700 ед. из 1700 ед.;</w:t>
      </w:r>
    </w:p>
    <w:p w14:paraId="56F35616" w14:textId="77777777" w:rsidR="00980F38" w:rsidRPr="0096253D" w:rsidRDefault="00980F38" w:rsidP="0096253D">
      <w:pPr>
        <w:ind w:firstLine="709"/>
        <w:jc w:val="both"/>
        <w:rPr>
          <w:sz w:val="24"/>
          <w:szCs w:val="28"/>
        </w:rPr>
      </w:pPr>
      <w:r w:rsidRPr="0096253D">
        <w:rPr>
          <w:sz w:val="24"/>
          <w:szCs w:val="28"/>
        </w:rPr>
        <w:t>полнота проведения ветеринарных организационных работ, включая учет и ответственное хранение лекарственных средств и препаратов для ветеринарного применения, составила 100 % (1499 ед. из 1499 ед. оформленной документации);</w:t>
      </w:r>
    </w:p>
    <w:p w14:paraId="503A682D" w14:textId="77777777" w:rsidR="00980F38" w:rsidRPr="0096253D" w:rsidRDefault="00980F38" w:rsidP="0096253D">
      <w:pPr>
        <w:ind w:firstLine="709"/>
        <w:jc w:val="both"/>
        <w:rPr>
          <w:sz w:val="24"/>
          <w:szCs w:val="28"/>
        </w:rPr>
      </w:pPr>
      <w:r w:rsidRPr="0096253D">
        <w:rPr>
          <w:sz w:val="24"/>
          <w:szCs w:val="28"/>
        </w:rPr>
        <w:t>полнота проведения мероприятий по учету, хранению ветеринарных сопроводительных документов – 100 % (610 ед. из 610 ед.);</w:t>
      </w:r>
    </w:p>
    <w:p w14:paraId="6BBB6C8C" w14:textId="77777777" w:rsidR="00980F38" w:rsidRPr="0096253D" w:rsidRDefault="00980F38" w:rsidP="0096253D">
      <w:pPr>
        <w:ind w:firstLine="709"/>
        <w:jc w:val="both"/>
        <w:rPr>
          <w:sz w:val="24"/>
          <w:szCs w:val="28"/>
        </w:rPr>
      </w:pPr>
      <w:r w:rsidRPr="0096253D">
        <w:rPr>
          <w:sz w:val="24"/>
          <w:szCs w:val="28"/>
        </w:rPr>
        <w:t>полнота проведения мероприятий по оформлению и выдаче ветеринарных сопроводительных документов составила 100 %, то есть фактически выполнено 29770 ед. из 29770 ед.;</w:t>
      </w:r>
    </w:p>
    <w:p w14:paraId="10402DC6" w14:textId="77777777" w:rsidR="00980F38" w:rsidRPr="0096253D" w:rsidRDefault="00980F38" w:rsidP="0096253D">
      <w:pPr>
        <w:ind w:firstLine="709"/>
        <w:jc w:val="both"/>
        <w:rPr>
          <w:sz w:val="24"/>
          <w:szCs w:val="28"/>
        </w:rPr>
      </w:pPr>
      <w:r w:rsidRPr="0096253D">
        <w:rPr>
          <w:sz w:val="24"/>
          <w:szCs w:val="28"/>
        </w:rPr>
        <w:t>с целью проведения ветеринарно-санитарной экспертизы сырья и продукции животного происхождения на трихинеллез проведен отбор проб в количестве 1800 ед., что соответствует 100% целевого показателя - 1800 ед.;</w:t>
      </w:r>
    </w:p>
    <w:p w14:paraId="0928C299" w14:textId="768D8BE7" w:rsidR="00980F38" w:rsidRPr="0096253D" w:rsidRDefault="00980F38" w:rsidP="0096253D">
      <w:pPr>
        <w:ind w:firstLine="709"/>
        <w:jc w:val="both"/>
        <w:rPr>
          <w:sz w:val="24"/>
          <w:szCs w:val="28"/>
        </w:rPr>
      </w:pPr>
      <w:r w:rsidRPr="0096253D">
        <w:rPr>
          <w:sz w:val="24"/>
          <w:szCs w:val="28"/>
        </w:rPr>
        <w:t>полнота проведения ветеринарно-санитарной экспертизы сырья и продукции животного происхождения на трихинеллез (лабораторные исследования) составила 100%, то есть фактически выполнено 1815 ед. из 1815 ед.</w:t>
      </w:r>
    </w:p>
    <w:p w14:paraId="20DC1AAF" w14:textId="17E0BCD8" w:rsidR="00C46C19" w:rsidRPr="0096253D" w:rsidRDefault="00C46C19" w:rsidP="0096253D">
      <w:pPr>
        <w:ind w:firstLine="709"/>
        <w:jc w:val="both"/>
        <w:rPr>
          <w:color w:val="000000" w:themeColor="text1"/>
          <w:sz w:val="24"/>
          <w:szCs w:val="24"/>
        </w:rPr>
      </w:pPr>
      <w:r w:rsidRPr="0096253D">
        <w:rPr>
          <w:color w:val="000000" w:themeColor="text1"/>
          <w:sz w:val="24"/>
          <w:szCs w:val="24"/>
        </w:rPr>
        <w:t>Охват проведения вакцинопрофилактики животных в 2021 г</w:t>
      </w:r>
      <w:r w:rsidR="00E8432C" w:rsidRPr="0096253D">
        <w:rPr>
          <w:color w:val="000000" w:themeColor="text1"/>
          <w:sz w:val="24"/>
          <w:szCs w:val="24"/>
        </w:rPr>
        <w:t xml:space="preserve">оду составил </w:t>
      </w:r>
      <w:r w:rsidR="00E93F74" w:rsidRPr="0096253D">
        <w:rPr>
          <w:color w:val="000000" w:themeColor="text1"/>
          <w:sz w:val="24"/>
          <w:szCs w:val="24"/>
        </w:rPr>
        <w:t>101,4</w:t>
      </w:r>
      <w:r w:rsidR="00CB73DB" w:rsidRPr="0096253D">
        <w:rPr>
          <w:color w:val="000000" w:themeColor="text1"/>
          <w:sz w:val="24"/>
          <w:szCs w:val="24"/>
        </w:rPr>
        <w:t xml:space="preserve"> %</w:t>
      </w:r>
    </w:p>
    <w:p w14:paraId="6130EE96" w14:textId="77777777" w:rsidR="00620D36" w:rsidRPr="0096253D" w:rsidRDefault="00620D36" w:rsidP="0096253D">
      <w:pPr>
        <w:ind w:firstLine="709"/>
        <w:contextualSpacing/>
        <w:jc w:val="both"/>
        <w:rPr>
          <w:i/>
          <w:sz w:val="24"/>
          <w:szCs w:val="24"/>
        </w:rPr>
      </w:pPr>
    </w:p>
    <w:p w14:paraId="506F17C4" w14:textId="7CD68BAA" w:rsidR="00AC7E01" w:rsidRPr="0096253D" w:rsidRDefault="00AC7E01" w:rsidP="0096253D">
      <w:pPr>
        <w:ind w:firstLine="709"/>
        <w:contextualSpacing/>
        <w:jc w:val="both"/>
        <w:rPr>
          <w:sz w:val="24"/>
          <w:szCs w:val="24"/>
        </w:rPr>
      </w:pPr>
      <w:r w:rsidRPr="0096253D">
        <w:rPr>
          <w:i/>
          <w:sz w:val="24"/>
          <w:szCs w:val="24"/>
        </w:rPr>
        <w:t xml:space="preserve">Коэффициент результативности основного мероприятия (степень достижения показателей основного мероприятия) – </w:t>
      </w:r>
      <w:r w:rsidR="00FC7E92" w:rsidRPr="0096253D">
        <w:rPr>
          <w:i/>
          <w:sz w:val="24"/>
          <w:szCs w:val="24"/>
        </w:rPr>
        <w:t>1,0</w:t>
      </w:r>
      <w:r w:rsidRPr="0096253D">
        <w:rPr>
          <w:i/>
          <w:sz w:val="24"/>
          <w:szCs w:val="24"/>
        </w:rPr>
        <w:t>.</w:t>
      </w:r>
    </w:p>
    <w:p w14:paraId="50EF94A4" w14:textId="77777777" w:rsidR="00AC7E01" w:rsidRPr="0096253D" w:rsidRDefault="00AC7E01" w:rsidP="0096253D">
      <w:pPr>
        <w:autoSpaceDE w:val="0"/>
        <w:autoSpaceDN w:val="0"/>
        <w:adjustRightInd w:val="0"/>
        <w:ind w:firstLine="709"/>
        <w:contextualSpacing/>
        <w:jc w:val="both"/>
        <w:rPr>
          <w:sz w:val="24"/>
          <w:szCs w:val="24"/>
        </w:rPr>
      </w:pPr>
    </w:p>
    <w:p w14:paraId="12263AA3" w14:textId="77777777" w:rsidR="00AC7E01" w:rsidRPr="0096253D" w:rsidRDefault="00AC7E01" w:rsidP="0096253D">
      <w:pPr>
        <w:ind w:firstLine="709"/>
        <w:contextualSpacing/>
        <w:jc w:val="both"/>
        <w:rPr>
          <w:sz w:val="24"/>
          <w:szCs w:val="24"/>
        </w:rPr>
      </w:pPr>
      <w:r w:rsidRPr="0096253D">
        <w:rPr>
          <w:b/>
          <w:sz w:val="24"/>
          <w:szCs w:val="24"/>
          <w:u w:val="single"/>
        </w:rPr>
        <w:t>Основное мероприятие 2.2 «Осуществление деятельности по обращению с животными без владельцев»</w:t>
      </w:r>
      <w:r w:rsidRPr="0096253D">
        <w:rPr>
          <w:b/>
          <w:sz w:val="24"/>
          <w:szCs w:val="24"/>
        </w:rPr>
        <w:t xml:space="preserve"> </w:t>
      </w:r>
      <w:r w:rsidRPr="0096253D">
        <w:rPr>
          <w:sz w:val="24"/>
          <w:szCs w:val="24"/>
        </w:rPr>
        <w:t>(исполнитель – Комитет ветеринарии с Госветинспекцией Республики Алтай).</w:t>
      </w:r>
    </w:p>
    <w:p w14:paraId="5FA437A2" w14:textId="77777777" w:rsidR="00AC7E01" w:rsidRPr="0096253D" w:rsidRDefault="00AC7E01" w:rsidP="0096253D">
      <w:pPr>
        <w:ind w:firstLine="709"/>
        <w:contextualSpacing/>
        <w:jc w:val="both"/>
        <w:rPr>
          <w:sz w:val="24"/>
          <w:szCs w:val="24"/>
        </w:rPr>
      </w:pPr>
      <w:r w:rsidRPr="0096253D">
        <w:rPr>
          <w:sz w:val="24"/>
          <w:szCs w:val="24"/>
        </w:rPr>
        <w:t>Основное мероприятие реализовано следующими мероприятиями:</w:t>
      </w:r>
    </w:p>
    <w:p w14:paraId="39F73970" w14:textId="21D89B70" w:rsidR="00AC7E01" w:rsidRPr="0096253D" w:rsidRDefault="00AC7E01" w:rsidP="0096253D">
      <w:pPr>
        <w:pStyle w:val="a7"/>
        <w:numPr>
          <w:ilvl w:val="0"/>
          <w:numId w:val="48"/>
        </w:numPr>
        <w:tabs>
          <w:tab w:val="left" w:pos="993"/>
        </w:tabs>
        <w:ind w:left="0" w:firstLine="709"/>
        <w:contextualSpacing/>
        <w:jc w:val="both"/>
        <w:rPr>
          <w:sz w:val="24"/>
          <w:szCs w:val="24"/>
        </w:rPr>
      </w:pPr>
      <w:r w:rsidRPr="0096253D">
        <w:rPr>
          <w:sz w:val="24"/>
          <w:szCs w:val="24"/>
        </w:rPr>
        <w:t>проведение мероприятий по отлову животных без владельцев, в том числе их транспортировку;</w:t>
      </w:r>
    </w:p>
    <w:p w14:paraId="5C6353A1" w14:textId="178E8CB6" w:rsidR="00AC7E01" w:rsidRPr="0096253D" w:rsidRDefault="00AC7E01" w:rsidP="0096253D">
      <w:pPr>
        <w:pStyle w:val="a7"/>
        <w:numPr>
          <w:ilvl w:val="0"/>
          <w:numId w:val="48"/>
        </w:numPr>
        <w:tabs>
          <w:tab w:val="left" w:pos="993"/>
        </w:tabs>
        <w:ind w:left="0" w:firstLine="709"/>
        <w:contextualSpacing/>
        <w:jc w:val="both"/>
        <w:rPr>
          <w:sz w:val="24"/>
          <w:szCs w:val="24"/>
        </w:rPr>
      </w:pPr>
      <w:r w:rsidRPr="0096253D">
        <w:rPr>
          <w:sz w:val="24"/>
          <w:szCs w:val="24"/>
        </w:rPr>
        <w:lastRenderedPageBreak/>
        <w:t>проведение мероприятий по содержанию животных без владельцев;</w:t>
      </w:r>
    </w:p>
    <w:p w14:paraId="698C2E70" w14:textId="7C690486" w:rsidR="00AC7E01" w:rsidRPr="0096253D" w:rsidRDefault="00AC7E01" w:rsidP="0096253D">
      <w:pPr>
        <w:pStyle w:val="a7"/>
        <w:numPr>
          <w:ilvl w:val="0"/>
          <w:numId w:val="48"/>
        </w:numPr>
        <w:tabs>
          <w:tab w:val="left" w:pos="993"/>
        </w:tabs>
        <w:ind w:left="0" w:firstLine="709"/>
        <w:contextualSpacing/>
        <w:jc w:val="both"/>
        <w:rPr>
          <w:sz w:val="24"/>
          <w:szCs w:val="24"/>
        </w:rPr>
      </w:pPr>
      <w:r w:rsidRPr="0096253D">
        <w:rPr>
          <w:sz w:val="24"/>
          <w:szCs w:val="24"/>
        </w:rPr>
        <w:t>проведение мероприятий по возврату отловленных животных без владельцев, не проявляющих немотивированной агрессивности, на прежние места их обитания;</w:t>
      </w:r>
    </w:p>
    <w:p w14:paraId="41DE6E8E" w14:textId="5AC186A8" w:rsidR="00AC7E01" w:rsidRPr="0096253D" w:rsidRDefault="00AC7E01" w:rsidP="0096253D">
      <w:pPr>
        <w:pStyle w:val="a7"/>
        <w:numPr>
          <w:ilvl w:val="0"/>
          <w:numId w:val="48"/>
        </w:numPr>
        <w:tabs>
          <w:tab w:val="left" w:pos="993"/>
        </w:tabs>
        <w:ind w:left="0" w:firstLine="709"/>
        <w:contextualSpacing/>
        <w:jc w:val="both"/>
        <w:rPr>
          <w:sz w:val="24"/>
          <w:szCs w:val="24"/>
        </w:rPr>
      </w:pPr>
      <w:r w:rsidRPr="0096253D">
        <w:rPr>
          <w:sz w:val="24"/>
          <w:szCs w:val="24"/>
        </w:rPr>
        <w:t>проведение мероприятий по умерщвлению отловленных животных без владельцев, и утилизации их трупов.</w:t>
      </w:r>
    </w:p>
    <w:p w14:paraId="095A55BB" w14:textId="77777777" w:rsidR="00AC7E01" w:rsidRPr="0096253D" w:rsidRDefault="00AC7E01" w:rsidP="0096253D">
      <w:pPr>
        <w:autoSpaceDE w:val="0"/>
        <w:autoSpaceDN w:val="0"/>
        <w:adjustRightInd w:val="0"/>
        <w:ind w:firstLine="709"/>
        <w:contextualSpacing/>
        <w:jc w:val="both"/>
        <w:rPr>
          <w:sz w:val="24"/>
          <w:szCs w:val="24"/>
        </w:rPr>
      </w:pPr>
      <w:r w:rsidRPr="0096253D">
        <w:rPr>
          <w:sz w:val="24"/>
          <w:szCs w:val="24"/>
        </w:rPr>
        <w:t>В течение года муниципальными образованиями республики проведены мероприятия по регулированию численности животных без владельцев и профилактике бешенства.</w:t>
      </w:r>
    </w:p>
    <w:p w14:paraId="699789D9" w14:textId="77777777" w:rsidR="00AC7E01" w:rsidRPr="0096253D" w:rsidRDefault="00AC7E01" w:rsidP="0096253D">
      <w:pPr>
        <w:autoSpaceDE w:val="0"/>
        <w:autoSpaceDN w:val="0"/>
        <w:adjustRightInd w:val="0"/>
        <w:ind w:firstLine="709"/>
        <w:contextualSpacing/>
        <w:jc w:val="both"/>
        <w:rPr>
          <w:sz w:val="24"/>
          <w:szCs w:val="24"/>
        </w:rPr>
      </w:pPr>
      <w:r w:rsidRPr="0096253D">
        <w:rPr>
          <w:sz w:val="24"/>
          <w:szCs w:val="24"/>
        </w:rPr>
        <w:t>В результате достигнуты следующие значения целевых показателей:</w:t>
      </w:r>
    </w:p>
    <w:p w14:paraId="5A0A5F28" w14:textId="49927C43" w:rsidR="003904D6" w:rsidRPr="0096253D" w:rsidRDefault="003904D6" w:rsidP="0096253D">
      <w:pPr>
        <w:autoSpaceDE w:val="0"/>
        <w:autoSpaceDN w:val="0"/>
        <w:adjustRightInd w:val="0"/>
        <w:ind w:firstLine="709"/>
        <w:contextualSpacing/>
        <w:jc w:val="both"/>
        <w:rPr>
          <w:sz w:val="24"/>
          <w:szCs w:val="24"/>
        </w:rPr>
      </w:pPr>
      <w:r w:rsidRPr="0096253D">
        <w:rPr>
          <w:sz w:val="24"/>
          <w:szCs w:val="24"/>
        </w:rPr>
        <w:t>общее количество отловленных животных без владельцев в отчетном периоде</w:t>
      </w:r>
      <w:r w:rsidR="00A64A51" w:rsidRPr="0096253D">
        <w:rPr>
          <w:sz w:val="24"/>
          <w:szCs w:val="24"/>
        </w:rPr>
        <w:t xml:space="preserve"> составило 652 голов, при плане 850 голов. Процент выполнения плана 77 %;</w:t>
      </w:r>
    </w:p>
    <w:p w14:paraId="75903C65" w14:textId="445ED6CF" w:rsidR="00AC7E01" w:rsidRPr="0096253D" w:rsidRDefault="00AC7E01" w:rsidP="0096253D">
      <w:pPr>
        <w:autoSpaceDE w:val="0"/>
        <w:autoSpaceDN w:val="0"/>
        <w:adjustRightInd w:val="0"/>
        <w:ind w:firstLine="709"/>
        <w:contextualSpacing/>
        <w:jc w:val="both"/>
        <w:rPr>
          <w:sz w:val="24"/>
          <w:szCs w:val="24"/>
        </w:rPr>
      </w:pPr>
      <w:r w:rsidRPr="0096253D">
        <w:rPr>
          <w:sz w:val="24"/>
          <w:szCs w:val="24"/>
        </w:rPr>
        <w:t xml:space="preserve">количество отловленных животных без владельцев, подлежащих умерщвлению и утилизации, составило </w:t>
      </w:r>
      <w:r w:rsidR="00A64A51" w:rsidRPr="0096253D">
        <w:rPr>
          <w:sz w:val="24"/>
          <w:szCs w:val="24"/>
        </w:rPr>
        <w:t>0</w:t>
      </w:r>
      <w:r w:rsidRPr="0096253D">
        <w:rPr>
          <w:sz w:val="24"/>
          <w:szCs w:val="24"/>
        </w:rPr>
        <w:t xml:space="preserve"> голов, при плане </w:t>
      </w:r>
      <w:r w:rsidR="003904D6" w:rsidRPr="0096253D">
        <w:rPr>
          <w:sz w:val="24"/>
          <w:szCs w:val="24"/>
        </w:rPr>
        <w:t>85</w:t>
      </w:r>
      <w:r w:rsidRPr="0096253D">
        <w:rPr>
          <w:sz w:val="24"/>
          <w:szCs w:val="24"/>
        </w:rPr>
        <w:t xml:space="preserve"> голов. Процент выполнения плана составил </w:t>
      </w:r>
      <w:r w:rsidR="00A64A51" w:rsidRPr="0096253D">
        <w:rPr>
          <w:sz w:val="24"/>
          <w:szCs w:val="24"/>
        </w:rPr>
        <w:t>0</w:t>
      </w:r>
      <w:r w:rsidR="003904D6" w:rsidRPr="0096253D">
        <w:rPr>
          <w:sz w:val="24"/>
          <w:szCs w:val="24"/>
        </w:rPr>
        <w:t xml:space="preserve"> </w:t>
      </w:r>
      <w:r w:rsidR="00A64A51" w:rsidRPr="0096253D">
        <w:rPr>
          <w:sz w:val="24"/>
          <w:szCs w:val="24"/>
        </w:rPr>
        <w:t xml:space="preserve">%. </w:t>
      </w:r>
    </w:p>
    <w:p w14:paraId="2E6F0AD7" w14:textId="576D12BF" w:rsidR="00AC7E01" w:rsidRPr="0096253D" w:rsidRDefault="00AC7E01" w:rsidP="0096253D">
      <w:pPr>
        <w:autoSpaceDE w:val="0"/>
        <w:autoSpaceDN w:val="0"/>
        <w:adjustRightInd w:val="0"/>
        <w:ind w:firstLine="709"/>
        <w:contextualSpacing/>
        <w:jc w:val="both"/>
        <w:rPr>
          <w:sz w:val="24"/>
          <w:szCs w:val="24"/>
        </w:rPr>
      </w:pPr>
      <w:r w:rsidRPr="0096253D">
        <w:rPr>
          <w:sz w:val="24"/>
          <w:szCs w:val="24"/>
        </w:rPr>
        <w:t xml:space="preserve">количество отловленных животных без владельцев, подлежащих маркированию не снимаемыми и несмываемыми метками, стерилизации, вакцинации против бешенства и иных заболеваний, опасных для человека и животных, возврату, не проявляющих немотивированной агрессивности, на прежние места их обитания составило </w:t>
      </w:r>
      <w:r w:rsidR="00A64A51" w:rsidRPr="0096253D">
        <w:rPr>
          <w:sz w:val="24"/>
          <w:szCs w:val="24"/>
        </w:rPr>
        <w:t>652</w:t>
      </w:r>
      <w:r w:rsidRPr="0096253D">
        <w:rPr>
          <w:sz w:val="24"/>
          <w:szCs w:val="24"/>
        </w:rPr>
        <w:t xml:space="preserve"> головы, при плане </w:t>
      </w:r>
      <w:r w:rsidR="00A64A51" w:rsidRPr="0096253D">
        <w:rPr>
          <w:sz w:val="24"/>
          <w:szCs w:val="24"/>
        </w:rPr>
        <w:t>765</w:t>
      </w:r>
      <w:r w:rsidRPr="0096253D">
        <w:rPr>
          <w:sz w:val="24"/>
          <w:szCs w:val="24"/>
        </w:rPr>
        <w:t xml:space="preserve"> голов. Процент выполнения составил </w:t>
      </w:r>
      <w:r w:rsidR="00A64A51" w:rsidRPr="0096253D">
        <w:rPr>
          <w:sz w:val="24"/>
          <w:szCs w:val="24"/>
        </w:rPr>
        <w:t xml:space="preserve">85 </w:t>
      </w:r>
      <w:r w:rsidRPr="0096253D">
        <w:rPr>
          <w:sz w:val="24"/>
          <w:szCs w:val="24"/>
        </w:rPr>
        <w:t>%.</w:t>
      </w:r>
    </w:p>
    <w:p w14:paraId="74FFB0DF" w14:textId="77777777" w:rsidR="00AC7E01" w:rsidRPr="0096253D" w:rsidRDefault="00AC7E01" w:rsidP="0096253D">
      <w:pPr>
        <w:autoSpaceDE w:val="0"/>
        <w:autoSpaceDN w:val="0"/>
        <w:adjustRightInd w:val="0"/>
        <w:ind w:firstLine="709"/>
        <w:contextualSpacing/>
        <w:jc w:val="both"/>
        <w:rPr>
          <w:sz w:val="24"/>
          <w:szCs w:val="24"/>
        </w:rPr>
      </w:pPr>
      <w:r w:rsidRPr="0096253D">
        <w:rPr>
          <w:sz w:val="24"/>
          <w:szCs w:val="24"/>
        </w:rPr>
        <w:t>Причиной недостижения плановых значений целевых показателей мероприятий по осуществлению деятельности по обращению с животными без владельцев послужило отсутствие на территории Республики Алтай специализированных приютов для содержания животных без владельцев.</w:t>
      </w:r>
    </w:p>
    <w:p w14:paraId="4CB98A70" w14:textId="012CB136" w:rsidR="00AC7E01" w:rsidRPr="0096253D" w:rsidRDefault="00A64A51" w:rsidP="0096253D">
      <w:pPr>
        <w:autoSpaceDE w:val="0"/>
        <w:autoSpaceDN w:val="0"/>
        <w:adjustRightInd w:val="0"/>
        <w:ind w:firstLine="709"/>
        <w:contextualSpacing/>
        <w:jc w:val="both"/>
        <w:rPr>
          <w:sz w:val="24"/>
          <w:szCs w:val="24"/>
        </w:rPr>
      </w:pPr>
      <w:r w:rsidRPr="0096253D">
        <w:rPr>
          <w:sz w:val="24"/>
          <w:szCs w:val="24"/>
        </w:rPr>
        <w:t>Р</w:t>
      </w:r>
      <w:r w:rsidR="00AC7E01" w:rsidRPr="0096253D">
        <w:rPr>
          <w:sz w:val="24"/>
          <w:szCs w:val="24"/>
        </w:rPr>
        <w:t>абота по отлову животных</w:t>
      </w:r>
      <w:r w:rsidRPr="0096253D">
        <w:rPr>
          <w:sz w:val="24"/>
          <w:szCs w:val="24"/>
        </w:rPr>
        <w:t xml:space="preserve"> без владельцев ведется </w:t>
      </w:r>
      <w:r w:rsidR="00AC7E01" w:rsidRPr="0096253D">
        <w:rPr>
          <w:sz w:val="24"/>
          <w:szCs w:val="24"/>
        </w:rPr>
        <w:t xml:space="preserve">согласно поступающим заявкам от граждан на отлов животных без владельцев на территории муниципальных образований «Город Горно-Алтайск», «Майминский район». ИП </w:t>
      </w:r>
      <w:proofErr w:type="spellStart"/>
      <w:r w:rsidR="00AC7E01" w:rsidRPr="0096253D">
        <w:rPr>
          <w:sz w:val="24"/>
          <w:szCs w:val="24"/>
        </w:rPr>
        <w:t>Кимпияновой</w:t>
      </w:r>
      <w:proofErr w:type="spellEnd"/>
      <w:r w:rsidR="00AC7E01" w:rsidRPr="0096253D">
        <w:rPr>
          <w:sz w:val="24"/>
          <w:szCs w:val="24"/>
        </w:rPr>
        <w:t xml:space="preserve"> К.Я. на территории МО «Город Горно-Алтайск</w:t>
      </w:r>
      <w:r w:rsidR="00B84622" w:rsidRPr="0096253D">
        <w:rPr>
          <w:sz w:val="24"/>
          <w:szCs w:val="24"/>
        </w:rPr>
        <w:t>»</w:t>
      </w:r>
      <w:r w:rsidR="00AC7E01" w:rsidRPr="0096253D">
        <w:rPr>
          <w:sz w:val="24"/>
          <w:szCs w:val="24"/>
        </w:rPr>
        <w:t xml:space="preserve"> организован приют для содержания 27 голов животных без владельцев</w:t>
      </w:r>
      <w:r w:rsidR="00980F38" w:rsidRPr="0096253D">
        <w:rPr>
          <w:sz w:val="24"/>
          <w:szCs w:val="24"/>
        </w:rPr>
        <w:t>.</w:t>
      </w:r>
    </w:p>
    <w:p w14:paraId="0500D6E3" w14:textId="4C6785B2" w:rsidR="00AC7E01" w:rsidRPr="0096253D" w:rsidRDefault="00AC7E01" w:rsidP="0096253D">
      <w:pPr>
        <w:autoSpaceDE w:val="0"/>
        <w:autoSpaceDN w:val="0"/>
        <w:adjustRightInd w:val="0"/>
        <w:ind w:firstLine="709"/>
        <w:contextualSpacing/>
        <w:jc w:val="both"/>
        <w:rPr>
          <w:sz w:val="24"/>
          <w:szCs w:val="24"/>
        </w:rPr>
      </w:pPr>
      <w:r w:rsidRPr="0096253D">
        <w:rPr>
          <w:sz w:val="24"/>
          <w:szCs w:val="24"/>
        </w:rPr>
        <w:t>В отчетном году мероприятия по обращению с животными без владельцев осуществлялись в г</w:t>
      </w:r>
      <w:r w:rsidR="00FC7E92" w:rsidRPr="0096253D">
        <w:rPr>
          <w:sz w:val="24"/>
          <w:szCs w:val="24"/>
        </w:rPr>
        <w:t>.</w:t>
      </w:r>
      <w:r w:rsidRPr="0096253D">
        <w:rPr>
          <w:sz w:val="24"/>
          <w:szCs w:val="24"/>
        </w:rPr>
        <w:t xml:space="preserve"> Горно-Алтайске, Майминском, Чемальском и Чойском районах.</w:t>
      </w:r>
    </w:p>
    <w:p w14:paraId="21A2DD16" w14:textId="2669D956" w:rsidR="00AC7E01" w:rsidRPr="0096253D" w:rsidRDefault="00AC7E01" w:rsidP="0096253D">
      <w:pPr>
        <w:autoSpaceDE w:val="0"/>
        <w:autoSpaceDN w:val="0"/>
        <w:adjustRightInd w:val="0"/>
        <w:ind w:firstLine="709"/>
        <w:contextualSpacing/>
        <w:jc w:val="both"/>
        <w:rPr>
          <w:sz w:val="24"/>
          <w:szCs w:val="24"/>
        </w:rPr>
      </w:pPr>
      <w:r w:rsidRPr="0096253D">
        <w:rPr>
          <w:sz w:val="24"/>
          <w:szCs w:val="24"/>
          <w:shd w:val="clear" w:color="auto" w:fill="FFFFFF"/>
        </w:rPr>
        <w:t xml:space="preserve">В соответствии со статьей 18 Федерального закона </w:t>
      </w:r>
      <w:r w:rsidR="00B84622" w:rsidRPr="0096253D">
        <w:rPr>
          <w:sz w:val="24"/>
          <w:szCs w:val="24"/>
          <w:shd w:val="clear" w:color="auto" w:fill="FFFFFF"/>
        </w:rPr>
        <w:t xml:space="preserve">от 27 декабря 2018 года </w:t>
      </w:r>
      <w:r w:rsidR="00700D32" w:rsidRPr="0096253D">
        <w:rPr>
          <w:sz w:val="24"/>
          <w:szCs w:val="24"/>
          <w:shd w:val="clear" w:color="auto" w:fill="FFFFFF"/>
        </w:rPr>
        <w:br/>
      </w:r>
      <w:r w:rsidRPr="0096253D">
        <w:rPr>
          <w:sz w:val="24"/>
          <w:szCs w:val="24"/>
          <w:shd w:val="clear" w:color="auto" w:fill="FFFFFF"/>
        </w:rPr>
        <w:t>№ 498-ФЗ «Об ответственном обращении с животными и о внесении изменений в отдельные законодательные акты Российской Федерации»</w:t>
      </w:r>
      <w:r w:rsidRPr="0096253D">
        <w:rPr>
          <w:rFonts w:ascii="Calibri" w:hAnsi="Calibri"/>
          <w:sz w:val="24"/>
          <w:szCs w:val="24"/>
          <w:shd w:val="clear" w:color="auto" w:fill="FFFFFF"/>
        </w:rPr>
        <w:t> с</w:t>
      </w:r>
      <w:r w:rsidRPr="0096253D">
        <w:rPr>
          <w:sz w:val="24"/>
          <w:szCs w:val="24"/>
          <w:shd w:val="clear" w:color="auto" w:fill="FFFFFF"/>
        </w:rPr>
        <w:t xml:space="preserve"> 01.01.2020 года, содержание отловленных животных без владельцев осуществляется исключительно в приютах, содержание в местах и пунктах временного содержания животных не допускается. </w:t>
      </w:r>
    </w:p>
    <w:p w14:paraId="79E7CB63" w14:textId="66D6553F" w:rsidR="005B6EB1" w:rsidRPr="0096253D" w:rsidRDefault="005B6EB1" w:rsidP="0096253D">
      <w:pPr>
        <w:ind w:firstLine="700"/>
        <w:contextualSpacing/>
        <w:jc w:val="both"/>
        <w:rPr>
          <w:rFonts w:ascii="YS Text" w:hAnsi="YS Text"/>
          <w:color w:val="000000"/>
          <w:sz w:val="24"/>
          <w:szCs w:val="24"/>
        </w:rPr>
      </w:pPr>
      <w:proofErr w:type="gramStart"/>
      <w:r w:rsidRPr="0096253D">
        <w:rPr>
          <w:color w:val="000000"/>
          <w:sz w:val="24"/>
          <w:szCs w:val="24"/>
          <w:shd w:val="clear" w:color="auto" w:fill="FFFFFF"/>
        </w:rPr>
        <w:t>На выполнение пред</w:t>
      </w:r>
      <w:r w:rsidR="00CF4246" w:rsidRPr="0096253D">
        <w:rPr>
          <w:color w:val="000000"/>
          <w:sz w:val="24"/>
          <w:szCs w:val="24"/>
          <w:shd w:val="clear" w:color="auto" w:fill="FFFFFF"/>
        </w:rPr>
        <w:t xml:space="preserve"> </w:t>
      </w:r>
      <w:r w:rsidRPr="0096253D">
        <w:rPr>
          <w:color w:val="000000"/>
          <w:sz w:val="24"/>
          <w:szCs w:val="24"/>
          <w:shd w:val="clear" w:color="auto" w:fill="FFFFFF"/>
        </w:rPr>
        <w:t>проектных работ по строительству приюта для животных без владельцев</w:t>
      </w:r>
      <w:proofErr w:type="gramEnd"/>
      <w:r w:rsidRPr="0096253D">
        <w:rPr>
          <w:color w:val="000000"/>
          <w:sz w:val="24"/>
          <w:szCs w:val="24"/>
          <w:shd w:val="clear" w:color="auto" w:fill="FFFFFF"/>
        </w:rPr>
        <w:t xml:space="preserve"> на территории Майминского района Республики Алтай</w:t>
      </w:r>
      <w:r w:rsidR="001977C5" w:rsidRPr="0096253D">
        <w:rPr>
          <w:color w:val="000000"/>
          <w:sz w:val="24"/>
          <w:szCs w:val="24"/>
          <w:shd w:val="clear" w:color="auto" w:fill="FFFFFF"/>
        </w:rPr>
        <w:t>.</w:t>
      </w:r>
      <w:r w:rsidRPr="0096253D">
        <w:rPr>
          <w:color w:val="000000"/>
          <w:sz w:val="24"/>
          <w:szCs w:val="24"/>
          <w:shd w:val="clear" w:color="auto" w:fill="FFFFFF"/>
        </w:rPr>
        <w:t xml:space="preserve"> </w:t>
      </w:r>
      <w:proofErr w:type="gramStart"/>
      <w:r w:rsidRPr="0096253D">
        <w:rPr>
          <w:color w:val="000000"/>
          <w:sz w:val="24"/>
          <w:szCs w:val="24"/>
          <w:shd w:val="clear" w:color="auto" w:fill="FFFFFF"/>
        </w:rPr>
        <w:t>КУ РА</w:t>
      </w:r>
      <w:proofErr w:type="gramEnd"/>
      <w:r w:rsidRPr="0096253D">
        <w:rPr>
          <w:color w:val="000000"/>
          <w:sz w:val="24"/>
          <w:szCs w:val="24"/>
          <w:shd w:val="clear" w:color="auto" w:fill="FFFFFF"/>
        </w:rPr>
        <w:t xml:space="preserve"> «У</w:t>
      </w:r>
      <w:r w:rsidR="00973BAC" w:rsidRPr="0096253D">
        <w:rPr>
          <w:color w:val="000000"/>
          <w:sz w:val="24"/>
          <w:szCs w:val="24"/>
          <w:shd w:val="clear" w:color="auto" w:fill="FFFFFF"/>
        </w:rPr>
        <w:t xml:space="preserve">правление капитального строительства по </w:t>
      </w:r>
      <w:r w:rsidRPr="0096253D">
        <w:rPr>
          <w:color w:val="000000"/>
          <w:sz w:val="24"/>
          <w:szCs w:val="24"/>
          <w:shd w:val="clear" w:color="auto" w:fill="FFFFFF"/>
        </w:rPr>
        <w:t xml:space="preserve">РА» выданы замечания к </w:t>
      </w:r>
      <w:r w:rsidR="00CF4246" w:rsidRPr="0096253D">
        <w:rPr>
          <w:color w:val="000000"/>
          <w:sz w:val="24"/>
          <w:szCs w:val="24"/>
          <w:shd w:val="clear" w:color="auto" w:fill="FFFFFF"/>
        </w:rPr>
        <w:t>пред проектным</w:t>
      </w:r>
      <w:r w:rsidRPr="0096253D">
        <w:rPr>
          <w:color w:val="000000"/>
          <w:sz w:val="24"/>
          <w:szCs w:val="24"/>
          <w:shd w:val="clear" w:color="auto" w:fill="FFFFFF"/>
        </w:rPr>
        <w:t xml:space="preserve"> работам, ведутся работы по устранению замечаний. В 2022 году планируется оплатить финансовые средства в полном объеме.</w:t>
      </w:r>
    </w:p>
    <w:p w14:paraId="4C727CE4" w14:textId="2C28F463" w:rsidR="005B6EB1" w:rsidRPr="0096253D" w:rsidRDefault="005B6EB1" w:rsidP="0096253D">
      <w:pPr>
        <w:ind w:firstLine="700"/>
        <w:contextualSpacing/>
        <w:jc w:val="both"/>
        <w:rPr>
          <w:rFonts w:ascii="YS Text" w:hAnsi="YS Text"/>
          <w:color w:val="000000"/>
          <w:sz w:val="24"/>
          <w:szCs w:val="24"/>
        </w:rPr>
      </w:pPr>
      <w:r w:rsidRPr="0096253D">
        <w:rPr>
          <w:color w:val="000000"/>
          <w:sz w:val="24"/>
          <w:szCs w:val="24"/>
          <w:shd w:val="clear" w:color="auto" w:fill="FFFFFF"/>
        </w:rPr>
        <w:t xml:space="preserve">Уровень технической готовности </w:t>
      </w:r>
      <w:proofErr w:type="gramStart"/>
      <w:r w:rsidRPr="0096253D">
        <w:rPr>
          <w:color w:val="000000"/>
          <w:sz w:val="24"/>
          <w:szCs w:val="24"/>
          <w:shd w:val="clear" w:color="auto" w:fill="FFFFFF"/>
        </w:rPr>
        <w:t>пред</w:t>
      </w:r>
      <w:proofErr w:type="gramEnd"/>
      <w:r w:rsidR="00CF4246" w:rsidRPr="0096253D">
        <w:rPr>
          <w:color w:val="000000"/>
          <w:sz w:val="24"/>
          <w:szCs w:val="24"/>
          <w:shd w:val="clear" w:color="auto" w:fill="FFFFFF"/>
        </w:rPr>
        <w:t xml:space="preserve"> </w:t>
      </w:r>
      <w:r w:rsidRPr="0096253D">
        <w:rPr>
          <w:color w:val="000000"/>
          <w:sz w:val="24"/>
          <w:szCs w:val="24"/>
          <w:shd w:val="clear" w:color="auto" w:fill="FFFFFF"/>
        </w:rPr>
        <w:t xml:space="preserve">проектных работ по объекту </w:t>
      </w:r>
      <w:r w:rsidR="00CF4246" w:rsidRPr="0096253D">
        <w:rPr>
          <w:color w:val="000000"/>
          <w:sz w:val="24"/>
          <w:szCs w:val="24"/>
          <w:shd w:val="clear" w:color="auto" w:fill="FFFFFF"/>
        </w:rPr>
        <w:t xml:space="preserve">по плану  – 100%, фактически достигнуто </w:t>
      </w:r>
      <w:r w:rsidRPr="0096253D">
        <w:rPr>
          <w:color w:val="000000"/>
          <w:sz w:val="24"/>
          <w:szCs w:val="24"/>
          <w:shd w:val="clear" w:color="auto" w:fill="FFFFFF"/>
        </w:rPr>
        <w:t>– 30%.</w:t>
      </w:r>
    </w:p>
    <w:p w14:paraId="45C38C3D" w14:textId="77777777" w:rsidR="005B6EB1" w:rsidRPr="0096253D" w:rsidRDefault="005B6EB1" w:rsidP="0096253D">
      <w:pPr>
        <w:autoSpaceDE w:val="0"/>
        <w:autoSpaceDN w:val="0"/>
        <w:adjustRightInd w:val="0"/>
        <w:ind w:firstLine="709"/>
        <w:contextualSpacing/>
        <w:jc w:val="both"/>
        <w:rPr>
          <w:sz w:val="24"/>
          <w:szCs w:val="24"/>
        </w:rPr>
      </w:pPr>
    </w:p>
    <w:p w14:paraId="00084BEB" w14:textId="47A351FB" w:rsidR="00AC7E01" w:rsidRPr="0096253D" w:rsidRDefault="00AC7E01" w:rsidP="0096253D">
      <w:pPr>
        <w:autoSpaceDE w:val="0"/>
        <w:autoSpaceDN w:val="0"/>
        <w:adjustRightInd w:val="0"/>
        <w:ind w:firstLine="709"/>
        <w:contextualSpacing/>
        <w:jc w:val="both"/>
        <w:rPr>
          <w:i/>
          <w:sz w:val="24"/>
          <w:szCs w:val="24"/>
        </w:rPr>
      </w:pPr>
      <w:r w:rsidRPr="0096253D">
        <w:rPr>
          <w:i/>
          <w:sz w:val="24"/>
          <w:szCs w:val="24"/>
        </w:rPr>
        <w:t xml:space="preserve">Коэффициент результативности основного мероприятия (степень достижения показателей основного мероприятия) – </w:t>
      </w:r>
      <w:r w:rsidR="008C3EE4" w:rsidRPr="0096253D">
        <w:rPr>
          <w:i/>
          <w:sz w:val="24"/>
          <w:szCs w:val="24"/>
        </w:rPr>
        <w:t>0,92</w:t>
      </w:r>
      <w:r w:rsidRPr="0096253D">
        <w:rPr>
          <w:i/>
          <w:sz w:val="24"/>
          <w:szCs w:val="24"/>
        </w:rPr>
        <w:t>.</w:t>
      </w:r>
    </w:p>
    <w:p w14:paraId="59552F51" w14:textId="77777777" w:rsidR="00AC7E01" w:rsidRPr="0096253D" w:rsidRDefault="00AC7E01" w:rsidP="0096253D">
      <w:pPr>
        <w:autoSpaceDE w:val="0"/>
        <w:autoSpaceDN w:val="0"/>
        <w:adjustRightInd w:val="0"/>
        <w:ind w:firstLine="709"/>
        <w:contextualSpacing/>
        <w:jc w:val="both"/>
        <w:rPr>
          <w:sz w:val="24"/>
          <w:szCs w:val="24"/>
        </w:rPr>
      </w:pPr>
    </w:p>
    <w:p w14:paraId="34051211" w14:textId="5E4D44F3" w:rsidR="00AC7E01" w:rsidRPr="0096253D" w:rsidRDefault="00AC7E01" w:rsidP="0096253D">
      <w:pPr>
        <w:autoSpaceDE w:val="0"/>
        <w:autoSpaceDN w:val="0"/>
        <w:adjustRightInd w:val="0"/>
        <w:ind w:firstLine="709"/>
        <w:contextualSpacing/>
        <w:jc w:val="both"/>
        <w:rPr>
          <w:sz w:val="24"/>
          <w:szCs w:val="24"/>
        </w:rPr>
      </w:pPr>
      <w:r w:rsidRPr="0096253D">
        <w:rPr>
          <w:b/>
          <w:sz w:val="24"/>
          <w:szCs w:val="24"/>
          <w:u w:val="single"/>
        </w:rPr>
        <w:t>Основное мероприятие 2.3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r w:rsidRPr="0096253D">
        <w:rPr>
          <w:b/>
          <w:sz w:val="24"/>
          <w:szCs w:val="24"/>
        </w:rPr>
        <w:t xml:space="preserve"> </w:t>
      </w:r>
      <w:r w:rsidRPr="0096253D">
        <w:rPr>
          <w:sz w:val="24"/>
          <w:szCs w:val="24"/>
        </w:rPr>
        <w:t xml:space="preserve">(исполнитель – Министерство регионального развития Республики Алтай) реализовано с помощью мероприятия </w:t>
      </w:r>
      <w:r w:rsidR="00672473" w:rsidRPr="0096253D">
        <w:rPr>
          <w:i/>
          <w:sz w:val="24"/>
          <w:szCs w:val="24"/>
        </w:rPr>
        <w:t xml:space="preserve">- </w:t>
      </w:r>
      <w:r w:rsidRPr="0096253D">
        <w:rPr>
          <w:sz w:val="24"/>
          <w:szCs w:val="24"/>
        </w:rPr>
        <w:t>капитальные вложения в объекты государственной собственности в части строительства объектов утилизации и уничтожения биологических отходов (скотомогильников, биотермических ям и других).</w:t>
      </w:r>
    </w:p>
    <w:p w14:paraId="3562CBE8" w14:textId="3DE65FD1" w:rsidR="00C62C9F" w:rsidRPr="0096253D" w:rsidRDefault="00C62C9F" w:rsidP="0096253D">
      <w:pPr>
        <w:ind w:firstLine="700"/>
        <w:contextualSpacing/>
        <w:jc w:val="both"/>
        <w:rPr>
          <w:rFonts w:ascii="YS Text" w:hAnsi="YS Text"/>
          <w:color w:val="000000"/>
          <w:sz w:val="24"/>
          <w:szCs w:val="24"/>
        </w:rPr>
      </w:pPr>
      <w:proofErr w:type="gramStart"/>
      <w:r w:rsidRPr="0096253D">
        <w:rPr>
          <w:color w:val="000000"/>
          <w:sz w:val="24"/>
          <w:szCs w:val="24"/>
          <w:shd w:val="clear" w:color="auto" w:fill="FFFFFF"/>
        </w:rPr>
        <w:lastRenderedPageBreak/>
        <w:t>В отчетном периоде планировалось заключение контрактов по санитарно-защитной зоне 2 скотомогильников (скотомогильник в с. Огневка, скот</w:t>
      </w:r>
      <w:r w:rsidR="001977C5" w:rsidRPr="0096253D">
        <w:rPr>
          <w:color w:val="000000"/>
          <w:sz w:val="24"/>
          <w:szCs w:val="24"/>
          <w:shd w:val="clear" w:color="auto" w:fill="FFFFFF"/>
        </w:rPr>
        <w:t>омогильник в г. Горно-Алтайске</w:t>
      </w:r>
      <w:r w:rsidRPr="0096253D">
        <w:rPr>
          <w:color w:val="000000"/>
          <w:sz w:val="24"/>
          <w:szCs w:val="24"/>
          <w:shd w:val="clear" w:color="auto" w:fill="FFFFFF"/>
        </w:rPr>
        <w:t xml:space="preserve">), </w:t>
      </w:r>
      <w:r w:rsidRPr="0096253D">
        <w:rPr>
          <w:iCs/>
          <w:color w:val="000000"/>
          <w:sz w:val="24"/>
          <w:szCs w:val="24"/>
        </w:rPr>
        <w:t>проведение мероприятий по строительству объектов утилизации и уничтожения биологических отходов (скотомогильников, биотермических ям и других) не планировались, плановый показатель  равен 0 %.</w:t>
      </w:r>
      <w:proofErr w:type="gramEnd"/>
    </w:p>
    <w:p w14:paraId="30244396" w14:textId="37589D31" w:rsidR="00980F38" w:rsidRPr="0096253D" w:rsidRDefault="00980F38" w:rsidP="0096253D">
      <w:pPr>
        <w:ind w:firstLine="700"/>
        <w:contextualSpacing/>
        <w:jc w:val="both"/>
        <w:rPr>
          <w:rFonts w:ascii="YS Text" w:hAnsi="YS Text"/>
          <w:color w:val="000000"/>
          <w:sz w:val="24"/>
          <w:szCs w:val="24"/>
        </w:rPr>
      </w:pPr>
      <w:r w:rsidRPr="0096253D">
        <w:rPr>
          <w:color w:val="000000"/>
          <w:sz w:val="24"/>
          <w:szCs w:val="24"/>
        </w:rPr>
        <w:t xml:space="preserve">В 2021 году по объекту «Строительство скотомогильника (биотермическая яма) </w:t>
      </w:r>
      <w:proofErr w:type="gramStart"/>
      <w:r w:rsidRPr="0096253D">
        <w:rPr>
          <w:color w:val="000000"/>
          <w:sz w:val="24"/>
          <w:szCs w:val="24"/>
        </w:rPr>
        <w:t>в</w:t>
      </w:r>
      <w:proofErr w:type="gramEnd"/>
      <w:r w:rsidRPr="0096253D">
        <w:rPr>
          <w:color w:val="000000"/>
          <w:sz w:val="24"/>
          <w:szCs w:val="24"/>
        </w:rPr>
        <w:t xml:space="preserve"> </w:t>
      </w:r>
      <w:proofErr w:type="gramStart"/>
      <w:r w:rsidRPr="0096253D">
        <w:rPr>
          <w:color w:val="000000"/>
          <w:sz w:val="24"/>
          <w:szCs w:val="24"/>
        </w:rPr>
        <w:t>с</w:t>
      </w:r>
      <w:proofErr w:type="gramEnd"/>
      <w:r w:rsidRPr="0096253D">
        <w:rPr>
          <w:color w:val="000000"/>
          <w:sz w:val="24"/>
          <w:szCs w:val="24"/>
        </w:rPr>
        <w:t xml:space="preserve">. Огневка, Усть-Коксинского района Республики Алтай» контракт на выполнение строительных работ, в связи с невыполнением подрядной организацией обязательств по строительству объекта, расторгнут. </w:t>
      </w:r>
    </w:p>
    <w:p w14:paraId="7A419B4B" w14:textId="1717456E" w:rsidR="00980F38" w:rsidRPr="0096253D" w:rsidRDefault="00980F38" w:rsidP="0096253D">
      <w:pPr>
        <w:ind w:firstLine="700"/>
        <w:contextualSpacing/>
        <w:jc w:val="both"/>
        <w:rPr>
          <w:rFonts w:ascii="YS Text" w:hAnsi="YS Text"/>
          <w:color w:val="000000"/>
          <w:sz w:val="24"/>
          <w:szCs w:val="24"/>
        </w:rPr>
      </w:pPr>
      <w:r w:rsidRPr="0096253D">
        <w:rPr>
          <w:color w:val="000000"/>
          <w:sz w:val="24"/>
          <w:szCs w:val="24"/>
        </w:rPr>
        <w:t>По строительству скотомогильника (биотермическая яма) в г. Горно-Алтайске Республики Алтай» в связи с принятием решения о строительстве крематоров, а также по запросу МО «Город Горно-Алтайск» срок строительства объекта перенесен на 2024 год.</w:t>
      </w:r>
    </w:p>
    <w:p w14:paraId="39CBBD76" w14:textId="77777777" w:rsidR="005B6EB1" w:rsidRPr="0096253D" w:rsidRDefault="005B6EB1" w:rsidP="0096253D">
      <w:pPr>
        <w:ind w:firstLine="700"/>
        <w:jc w:val="both"/>
        <w:rPr>
          <w:i/>
          <w:iCs/>
          <w:sz w:val="24"/>
          <w:szCs w:val="24"/>
        </w:rPr>
      </w:pPr>
    </w:p>
    <w:p w14:paraId="709B3966" w14:textId="6ECDED72" w:rsidR="00AC7E01" w:rsidRPr="0096253D" w:rsidRDefault="00AC7E01" w:rsidP="0096253D">
      <w:pPr>
        <w:ind w:firstLine="700"/>
        <w:jc w:val="both"/>
        <w:rPr>
          <w:sz w:val="24"/>
          <w:szCs w:val="24"/>
        </w:rPr>
      </w:pPr>
      <w:r w:rsidRPr="0096253D">
        <w:rPr>
          <w:i/>
          <w:iCs/>
          <w:sz w:val="24"/>
          <w:szCs w:val="24"/>
        </w:rPr>
        <w:t xml:space="preserve">Коэффициент результативности основного мероприятия (степень достижения показателей основного мероприятия) – </w:t>
      </w:r>
      <w:r w:rsidR="008C3EE4" w:rsidRPr="0096253D">
        <w:rPr>
          <w:i/>
          <w:iCs/>
          <w:sz w:val="24"/>
          <w:szCs w:val="24"/>
        </w:rPr>
        <w:t>1,0</w:t>
      </w:r>
      <w:r w:rsidRPr="0096253D">
        <w:rPr>
          <w:i/>
          <w:iCs/>
          <w:sz w:val="24"/>
          <w:szCs w:val="24"/>
        </w:rPr>
        <w:t>.</w:t>
      </w:r>
    </w:p>
    <w:p w14:paraId="0DF5DFEA" w14:textId="77777777" w:rsidR="00AC7E01" w:rsidRPr="0096253D" w:rsidRDefault="00AC7E01" w:rsidP="0096253D">
      <w:pPr>
        <w:autoSpaceDE w:val="0"/>
        <w:autoSpaceDN w:val="0"/>
        <w:adjustRightInd w:val="0"/>
        <w:ind w:firstLine="709"/>
        <w:contextualSpacing/>
        <w:jc w:val="both"/>
        <w:rPr>
          <w:sz w:val="24"/>
          <w:szCs w:val="24"/>
        </w:rPr>
      </w:pPr>
    </w:p>
    <w:p w14:paraId="30154FED" w14:textId="5E6DB19C" w:rsidR="00973BAC" w:rsidRPr="0096253D" w:rsidRDefault="00AC7E01" w:rsidP="0096253D">
      <w:pPr>
        <w:autoSpaceDE w:val="0"/>
        <w:autoSpaceDN w:val="0"/>
        <w:adjustRightInd w:val="0"/>
        <w:ind w:firstLine="709"/>
        <w:contextualSpacing/>
        <w:jc w:val="both"/>
        <w:rPr>
          <w:sz w:val="24"/>
          <w:szCs w:val="24"/>
        </w:rPr>
      </w:pPr>
      <w:r w:rsidRPr="0096253D">
        <w:rPr>
          <w:b/>
          <w:sz w:val="24"/>
          <w:szCs w:val="24"/>
          <w:u w:val="single"/>
        </w:rPr>
        <w:t xml:space="preserve">Основное мероприятие 2.4 «Регулирование численности животных, наносящих ущерб сельскому и охотничьему хозяйству» </w:t>
      </w:r>
      <w:r w:rsidRPr="0096253D">
        <w:rPr>
          <w:sz w:val="24"/>
          <w:szCs w:val="24"/>
        </w:rPr>
        <w:t>(исполнитель – Комитет по охране, использованию и воспроизводству объектов животного мира Республики Алтай)</w:t>
      </w:r>
      <w:r w:rsidR="00973BAC" w:rsidRPr="0096253D">
        <w:rPr>
          <w:sz w:val="24"/>
          <w:szCs w:val="24"/>
        </w:rPr>
        <w:t xml:space="preserve"> реализовано следующими мероприятиями:</w:t>
      </w:r>
    </w:p>
    <w:p w14:paraId="2C9BD007" w14:textId="3A398B32" w:rsidR="00AC7E01" w:rsidRPr="0096253D" w:rsidRDefault="00973BAC" w:rsidP="0096253D">
      <w:pPr>
        <w:pStyle w:val="a7"/>
        <w:numPr>
          <w:ilvl w:val="0"/>
          <w:numId w:val="47"/>
        </w:numPr>
        <w:tabs>
          <w:tab w:val="left" w:pos="993"/>
        </w:tabs>
        <w:autoSpaceDE w:val="0"/>
        <w:autoSpaceDN w:val="0"/>
        <w:adjustRightInd w:val="0"/>
        <w:ind w:left="0" w:firstLine="709"/>
        <w:contextualSpacing/>
        <w:jc w:val="both"/>
        <w:rPr>
          <w:sz w:val="24"/>
          <w:szCs w:val="24"/>
        </w:rPr>
      </w:pPr>
      <w:r w:rsidRPr="0096253D">
        <w:rPr>
          <w:sz w:val="24"/>
          <w:szCs w:val="24"/>
        </w:rPr>
        <w:t>организация выдачи разрешений на регулирование численности волков и выплаты вознаграждений охотникам волчатникам;</w:t>
      </w:r>
    </w:p>
    <w:p w14:paraId="48853B1C" w14:textId="4C9DD7D4" w:rsidR="00973BAC" w:rsidRPr="0096253D" w:rsidRDefault="00973BAC" w:rsidP="0096253D">
      <w:pPr>
        <w:pStyle w:val="a7"/>
        <w:numPr>
          <w:ilvl w:val="0"/>
          <w:numId w:val="47"/>
        </w:numPr>
        <w:tabs>
          <w:tab w:val="left" w:pos="993"/>
        </w:tabs>
        <w:autoSpaceDE w:val="0"/>
        <w:autoSpaceDN w:val="0"/>
        <w:adjustRightInd w:val="0"/>
        <w:ind w:left="0" w:firstLine="709"/>
        <w:contextualSpacing/>
        <w:jc w:val="both"/>
        <w:rPr>
          <w:sz w:val="24"/>
          <w:szCs w:val="24"/>
        </w:rPr>
      </w:pPr>
      <w:r w:rsidRPr="0096253D">
        <w:rPr>
          <w:sz w:val="24"/>
          <w:szCs w:val="24"/>
        </w:rPr>
        <w:t>проведение облав в местах обитания волков для отстрела.</w:t>
      </w:r>
    </w:p>
    <w:p w14:paraId="314CD741" w14:textId="5D1C8EDF" w:rsidR="00EB0DE7" w:rsidRPr="0096253D" w:rsidRDefault="00E012EC" w:rsidP="0096253D">
      <w:pPr>
        <w:autoSpaceDE w:val="0"/>
        <w:autoSpaceDN w:val="0"/>
        <w:adjustRightInd w:val="0"/>
        <w:ind w:firstLine="709"/>
        <w:contextualSpacing/>
        <w:jc w:val="both"/>
        <w:rPr>
          <w:sz w:val="24"/>
          <w:szCs w:val="24"/>
        </w:rPr>
      </w:pPr>
      <w:r w:rsidRPr="0096253D">
        <w:rPr>
          <w:sz w:val="24"/>
          <w:szCs w:val="24"/>
        </w:rPr>
        <w:t>Для</w:t>
      </w:r>
      <w:r w:rsidR="00AC7E01" w:rsidRPr="0096253D">
        <w:rPr>
          <w:sz w:val="24"/>
          <w:szCs w:val="24"/>
        </w:rPr>
        <w:t xml:space="preserve"> регулирования численности волков на территории Республики Алтай выдано </w:t>
      </w:r>
      <w:r w:rsidR="00463E9A" w:rsidRPr="0096253D">
        <w:rPr>
          <w:sz w:val="24"/>
          <w:szCs w:val="24"/>
        </w:rPr>
        <w:t>235</w:t>
      </w:r>
      <w:r w:rsidR="00AC7E01" w:rsidRPr="0096253D">
        <w:rPr>
          <w:sz w:val="24"/>
          <w:szCs w:val="24"/>
        </w:rPr>
        <w:t xml:space="preserve"> разрешений </w:t>
      </w:r>
      <w:r w:rsidR="003B2AD0" w:rsidRPr="0096253D">
        <w:rPr>
          <w:sz w:val="24"/>
          <w:szCs w:val="24"/>
        </w:rPr>
        <w:t xml:space="preserve">(план 150шт.) </w:t>
      </w:r>
      <w:r w:rsidR="00AC7E01" w:rsidRPr="0096253D">
        <w:rPr>
          <w:sz w:val="24"/>
          <w:szCs w:val="24"/>
        </w:rPr>
        <w:t xml:space="preserve">на добычу охотничьих ресурсов. </w:t>
      </w:r>
      <w:r w:rsidR="00EB0DE7" w:rsidRPr="0096253D">
        <w:rPr>
          <w:sz w:val="24"/>
          <w:szCs w:val="24"/>
        </w:rPr>
        <w:t xml:space="preserve">Разрешения выдавались в первую очередь охотникам волчатникам, чабанам, табунщикам. За отчетный </w:t>
      </w:r>
      <w:r w:rsidR="006224AC" w:rsidRPr="0096253D">
        <w:rPr>
          <w:sz w:val="24"/>
          <w:szCs w:val="24"/>
        </w:rPr>
        <w:t xml:space="preserve">год </w:t>
      </w:r>
      <w:r w:rsidRPr="0096253D">
        <w:rPr>
          <w:sz w:val="24"/>
          <w:szCs w:val="24"/>
        </w:rPr>
        <w:t xml:space="preserve">охотникам </w:t>
      </w:r>
      <w:r w:rsidR="00EB0DE7" w:rsidRPr="0096253D">
        <w:rPr>
          <w:sz w:val="24"/>
          <w:szCs w:val="24"/>
        </w:rPr>
        <w:t>выплачено 329 вознаграждений на общую сумму 987,0 тыс. руб., размер денежного вознаграждения охотникам за уничтожение волка в Республике Алтай составил 3000 руб. за одного добытого волка независимо от пола и возраста.</w:t>
      </w:r>
    </w:p>
    <w:p w14:paraId="4E2AE807" w14:textId="6AADBA2A" w:rsidR="00AC7E01" w:rsidRPr="0096253D" w:rsidRDefault="00EB0DE7" w:rsidP="0096253D">
      <w:pPr>
        <w:autoSpaceDE w:val="0"/>
        <w:autoSpaceDN w:val="0"/>
        <w:adjustRightInd w:val="0"/>
        <w:ind w:firstLine="709"/>
        <w:contextualSpacing/>
        <w:jc w:val="both"/>
        <w:rPr>
          <w:sz w:val="24"/>
          <w:szCs w:val="24"/>
        </w:rPr>
      </w:pPr>
      <w:r w:rsidRPr="0096253D">
        <w:rPr>
          <w:sz w:val="24"/>
          <w:szCs w:val="24"/>
        </w:rPr>
        <w:t xml:space="preserve"> </w:t>
      </w:r>
      <w:r w:rsidR="00AC7E01" w:rsidRPr="0096253D">
        <w:rPr>
          <w:sz w:val="24"/>
          <w:szCs w:val="24"/>
        </w:rPr>
        <w:t xml:space="preserve">Проведено </w:t>
      </w:r>
      <w:r w:rsidR="00610461" w:rsidRPr="0096253D">
        <w:rPr>
          <w:sz w:val="24"/>
          <w:szCs w:val="24"/>
        </w:rPr>
        <w:t>300</w:t>
      </w:r>
      <w:r w:rsidR="00AC7E01" w:rsidRPr="0096253D">
        <w:rPr>
          <w:sz w:val="24"/>
          <w:szCs w:val="24"/>
        </w:rPr>
        <w:t xml:space="preserve"> облавных охот на волка</w:t>
      </w:r>
      <w:r w:rsidR="00610461" w:rsidRPr="0096253D">
        <w:rPr>
          <w:sz w:val="24"/>
          <w:szCs w:val="24"/>
        </w:rPr>
        <w:t xml:space="preserve"> в охотничьих угодьях Республики Алтай</w:t>
      </w:r>
      <w:r w:rsidR="00AC7E01" w:rsidRPr="0096253D">
        <w:rPr>
          <w:sz w:val="24"/>
          <w:szCs w:val="24"/>
        </w:rPr>
        <w:t xml:space="preserve">. В результате </w:t>
      </w:r>
      <w:r w:rsidR="00610461" w:rsidRPr="0096253D">
        <w:rPr>
          <w:sz w:val="24"/>
          <w:szCs w:val="24"/>
        </w:rPr>
        <w:t>охотниками добыто 329 особи волка и протаврировано</w:t>
      </w:r>
      <w:r w:rsidR="00AC7E01" w:rsidRPr="0096253D">
        <w:rPr>
          <w:sz w:val="24"/>
          <w:szCs w:val="24"/>
        </w:rPr>
        <w:t xml:space="preserve"> </w:t>
      </w:r>
      <w:r w:rsidRPr="0096253D">
        <w:rPr>
          <w:sz w:val="24"/>
          <w:szCs w:val="24"/>
        </w:rPr>
        <w:t>329</w:t>
      </w:r>
      <w:r w:rsidR="00AC7E01" w:rsidRPr="0096253D">
        <w:rPr>
          <w:sz w:val="24"/>
          <w:szCs w:val="24"/>
        </w:rPr>
        <w:t xml:space="preserve"> шкуры волка</w:t>
      </w:r>
      <w:r w:rsidR="00610461" w:rsidRPr="0096253D">
        <w:rPr>
          <w:sz w:val="24"/>
          <w:szCs w:val="24"/>
        </w:rPr>
        <w:t>.</w:t>
      </w:r>
    </w:p>
    <w:p w14:paraId="2EA4CDC0" w14:textId="0D4B3BAC" w:rsidR="00FC47C6" w:rsidRPr="0096253D" w:rsidRDefault="00AC7E01" w:rsidP="0096253D">
      <w:pPr>
        <w:autoSpaceDE w:val="0"/>
        <w:autoSpaceDN w:val="0"/>
        <w:adjustRightInd w:val="0"/>
        <w:ind w:firstLine="709"/>
        <w:contextualSpacing/>
        <w:jc w:val="both"/>
        <w:rPr>
          <w:sz w:val="24"/>
          <w:szCs w:val="24"/>
        </w:rPr>
      </w:pPr>
      <w:r w:rsidRPr="0096253D">
        <w:rPr>
          <w:sz w:val="24"/>
          <w:szCs w:val="24"/>
        </w:rPr>
        <w:t xml:space="preserve">В результате реализации основного мероприятия </w:t>
      </w:r>
      <w:r w:rsidR="00FC47C6" w:rsidRPr="0096253D">
        <w:rPr>
          <w:sz w:val="24"/>
          <w:szCs w:val="24"/>
        </w:rPr>
        <w:t>достигнуто значение целевого показателя:</w:t>
      </w:r>
    </w:p>
    <w:p w14:paraId="5F14253D" w14:textId="7E7D6859" w:rsidR="00AC7E01" w:rsidRPr="0096253D" w:rsidRDefault="00AC7E01" w:rsidP="0096253D">
      <w:pPr>
        <w:autoSpaceDE w:val="0"/>
        <w:autoSpaceDN w:val="0"/>
        <w:adjustRightInd w:val="0"/>
        <w:ind w:firstLine="709"/>
        <w:contextualSpacing/>
        <w:jc w:val="both"/>
        <w:rPr>
          <w:sz w:val="24"/>
          <w:szCs w:val="24"/>
        </w:rPr>
      </w:pPr>
      <w:r w:rsidRPr="0096253D">
        <w:rPr>
          <w:sz w:val="24"/>
          <w:szCs w:val="24"/>
        </w:rPr>
        <w:t>полнота проведения мероприятий по регулированию численности волков</w:t>
      </w:r>
      <w:r w:rsidR="008C64DA" w:rsidRPr="0096253D">
        <w:rPr>
          <w:sz w:val="24"/>
          <w:szCs w:val="24"/>
        </w:rPr>
        <w:t xml:space="preserve"> составила 100,0 %.</w:t>
      </w:r>
    </w:p>
    <w:p w14:paraId="2D3DC83C" w14:textId="77777777" w:rsidR="00620D36" w:rsidRPr="0096253D" w:rsidRDefault="00620D36" w:rsidP="0096253D">
      <w:pPr>
        <w:autoSpaceDE w:val="0"/>
        <w:autoSpaceDN w:val="0"/>
        <w:adjustRightInd w:val="0"/>
        <w:ind w:firstLine="709"/>
        <w:contextualSpacing/>
        <w:jc w:val="both"/>
        <w:rPr>
          <w:sz w:val="24"/>
          <w:szCs w:val="24"/>
        </w:rPr>
      </w:pPr>
    </w:p>
    <w:p w14:paraId="22E5870E" w14:textId="022A3E79" w:rsidR="00AC7E01" w:rsidRPr="0096253D" w:rsidRDefault="00AC7E01" w:rsidP="0096253D">
      <w:pPr>
        <w:autoSpaceDE w:val="0"/>
        <w:autoSpaceDN w:val="0"/>
        <w:adjustRightInd w:val="0"/>
        <w:ind w:firstLine="709"/>
        <w:contextualSpacing/>
        <w:jc w:val="both"/>
        <w:rPr>
          <w:i/>
          <w:sz w:val="24"/>
          <w:szCs w:val="24"/>
        </w:rPr>
      </w:pPr>
      <w:r w:rsidRPr="0096253D">
        <w:rPr>
          <w:i/>
          <w:sz w:val="24"/>
          <w:szCs w:val="24"/>
        </w:rPr>
        <w:t>Коэффициент результативности основного мероприятия (степень достижения показателей основного мероприятия) – 1,0.</w:t>
      </w:r>
    </w:p>
    <w:p w14:paraId="5A7ADB28" w14:textId="77777777" w:rsidR="00AC7E01" w:rsidRPr="0096253D" w:rsidRDefault="00AC7E01" w:rsidP="0096253D">
      <w:pPr>
        <w:autoSpaceDE w:val="0"/>
        <w:autoSpaceDN w:val="0"/>
        <w:adjustRightInd w:val="0"/>
        <w:ind w:firstLine="709"/>
        <w:contextualSpacing/>
        <w:jc w:val="both"/>
        <w:rPr>
          <w:i/>
          <w:sz w:val="24"/>
          <w:szCs w:val="24"/>
        </w:rPr>
      </w:pPr>
    </w:p>
    <w:p w14:paraId="36367AC7" w14:textId="0BC26F7A" w:rsidR="00AC7E01" w:rsidRPr="0096253D" w:rsidRDefault="00AC7E01" w:rsidP="0096253D">
      <w:pPr>
        <w:autoSpaceDE w:val="0"/>
        <w:autoSpaceDN w:val="0"/>
        <w:adjustRightInd w:val="0"/>
        <w:ind w:firstLine="709"/>
        <w:contextualSpacing/>
        <w:jc w:val="both"/>
        <w:rPr>
          <w:sz w:val="24"/>
          <w:szCs w:val="24"/>
        </w:rPr>
      </w:pPr>
      <w:r w:rsidRPr="0096253D">
        <w:rPr>
          <w:b/>
          <w:sz w:val="24"/>
          <w:szCs w:val="24"/>
          <w:u w:val="single"/>
        </w:rPr>
        <w:t xml:space="preserve">Основное мероприятие 2.5 «Проведение выставочно-ярмарочных мероприятий для продвижения сельскохозяйственной продукции» </w:t>
      </w:r>
      <w:r w:rsidRPr="0096253D">
        <w:rPr>
          <w:sz w:val="24"/>
          <w:szCs w:val="24"/>
        </w:rPr>
        <w:t xml:space="preserve">(исполнитель – Министерство сельского хозяйства Республики Алтай) реализовано </w:t>
      </w:r>
      <w:r w:rsidR="00373062" w:rsidRPr="0096253D">
        <w:rPr>
          <w:sz w:val="24"/>
          <w:szCs w:val="24"/>
        </w:rPr>
        <w:t>следующим мероприятием</w:t>
      </w:r>
      <w:r w:rsidRPr="0096253D">
        <w:rPr>
          <w:sz w:val="24"/>
          <w:szCs w:val="24"/>
        </w:rPr>
        <w:t xml:space="preserve"> </w:t>
      </w:r>
      <w:r w:rsidRPr="0096253D">
        <w:rPr>
          <w:i/>
          <w:sz w:val="24"/>
          <w:szCs w:val="24"/>
        </w:rPr>
        <w:t>«организация ярмарок, выставок сельскохозяйственной продукции и других мероприятий в области сельского хозяйства»</w:t>
      </w:r>
      <w:r w:rsidRPr="0096253D">
        <w:rPr>
          <w:sz w:val="24"/>
          <w:szCs w:val="24"/>
        </w:rPr>
        <w:t>.</w:t>
      </w:r>
    </w:p>
    <w:p w14:paraId="55815D86" w14:textId="759DD609" w:rsidR="005B6EB1" w:rsidRPr="0096253D" w:rsidRDefault="005B6EB1" w:rsidP="0096253D">
      <w:pPr>
        <w:tabs>
          <w:tab w:val="left" w:pos="851"/>
        </w:tabs>
        <w:ind w:firstLine="709"/>
        <w:jc w:val="both"/>
        <w:rPr>
          <w:sz w:val="24"/>
          <w:szCs w:val="24"/>
        </w:rPr>
      </w:pPr>
      <w:r w:rsidRPr="0096253D">
        <w:rPr>
          <w:sz w:val="24"/>
          <w:szCs w:val="24"/>
        </w:rPr>
        <w:t>Во исполнение распоряжения Правительства Республики Алтай от 22 ноября 2013 года № 762-р в 202</w:t>
      </w:r>
      <w:r w:rsidR="0096253D" w:rsidRPr="0096253D">
        <w:rPr>
          <w:sz w:val="24"/>
          <w:szCs w:val="24"/>
        </w:rPr>
        <w:t>1</w:t>
      </w:r>
      <w:r w:rsidRPr="0096253D">
        <w:rPr>
          <w:sz w:val="24"/>
          <w:szCs w:val="24"/>
        </w:rPr>
        <w:t xml:space="preserve"> году в связи с ограничительными мероприятиями по </w:t>
      </w:r>
      <w:r w:rsidRPr="0096253D">
        <w:rPr>
          <w:sz w:val="24"/>
          <w:szCs w:val="24"/>
          <w:lang w:val="en-US"/>
        </w:rPr>
        <w:t>COVID</w:t>
      </w:r>
      <w:r w:rsidRPr="0096253D">
        <w:rPr>
          <w:sz w:val="24"/>
          <w:szCs w:val="24"/>
        </w:rPr>
        <w:t xml:space="preserve">-19 на центральной площади г. Горно-Алтайска 15 февраля проведена всего одна республиканская сельскохозяйственная ярмарка по продаже сельхозпродукции, произведенной сельхозтоваропроизводителями Республики Алтай. </w:t>
      </w:r>
    </w:p>
    <w:p w14:paraId="5EEDD2B7" w14:textId="77777777" w:rsidR="005B6EB1" w:rsidRPr="0096253D" w:rsidRDefault="005B6EB1" w:rsidP="0096253D">
      <w:pPr>
        <w:tabs>
          <w:tab w:val="left" w:pos="851"/>
        </w:tabs>
        <w:ind w:firstLine="709"/>
        <w:jc w:val="both"/>
        <w:rPr>
          <w:sz w:val="24"/>
          <w:szCs w:val="24"/>
        </w:rPr>
      </w:pPr>
      <w:r w:rsidRPr="0096253D">
        <w:rPr>
          <w:sz w:val="24"/>
          <w:szCs w:val="24"/>
        </w:rPr>
        <w:t xml:space="preserve">Для участия в ярмарке было зарегистрировано 137 участников, из них 98 являются местными сельхозтоваропроизводителями, 30 - из соседних регионов - Алтайского края, Новосибирской и Кемеровской областей. </w:t>
      </w:r>
    </w:p>
    <w:p w14:paraId="64B9AC0B" w14:textId="77777777" w:rsidR="005B6EB1" w:rsidRPr="0096253D" w:rsidRDefault="005B6EB1" w:rsidP="0096253D">
      <w:pPr>
        <w:ind w:firstLine="709"/>
        <w:jc w:val="both"/>
        <w:rPr>
          <w:sz w:val="24"/>
          <w:szCs w:val="24"/>
        </w:rPr>
      </w:pPr>
      <w:proofErr w:type="gramStart"/>
      <w:r w:rsidRPr="0096253D">
        <w:rPr>
          <w:sz w:val="24"/>
          <w:szCs w:val="24"/>
        </w:rPr>
        <w:t xml:space="preserve">Населению города были предложены: мясо (говядина, баранина, свинина, конина, сарлычатина), мясо птицы, рыба свежемороженая (озерная и речная), кисломолочная </w:t>
      </w:r>
      <w:r w:rsidRPr="0096253D">
        <w:rPr>
          <w:sz w:val="24"/>
          <w:szCs w:val="24"/>
        </w:rPr>
        <w:lastRenderedPageBreak/>
        <w:t xml:space="preserve">продукция, мед и продукция пчеловодства, колбасные изделия и мясные деликатесы, национальные продукты, овощи, фрукты, ягоды, папоротник, кедровый орех и многое другое. </w:t>
      </w:r>
      <w:proofErr w:type="gramEnd"/>
    </w:p>
    <w:p w14:paraId="4209FB9C" w14:textId="77777777" w:rsidR="005B6EB1" w:rsidRPr="0096253D" w:rsidRDefault="005B6EB1" w:rsidP="0096253D">
      <w:pPr>
        <w:ind w:firstLine="709"/>
        <w:jc w:val="both"/>
        <w:rPr>
          <w:sz w:val="24"/>
          <w:szCs w:val="24"/>
        </w:rPr>
      </w:pPr>
      <w:r w:rsidRPr="0096253D">
        <w:rPr>
          <w:sz w:val="24"/>
          <w:szCs w:val="24"/>
        </w:rPr>
        <w:t>На ярмарке реализовано мясной продукции 19,9 тонны, молочной продукции-1,5 тонны, рыбы-2,1 тонны, овощей - 0,3 тонны, дикоросов -1,7 тонн.</w:t>
      </w:r>
    </w:p>
    <w:p w14:paraId="59E01E71" w14:textId="77777777" w:rsidR="009438BA" w:rsidRPr="0096253D" w:rsidRDefault="00AC7E01" w:rsidP="0096253D">
      <w:pPr>
        <w:widowControl w:val="0"/>
        <w:ind w:firstLine="709"/>
        <w:contextualSpacing/>
        <w:jc w:val="both"/>
        <w:rPr>
          <w:sz w:val="24"/>
          <w:szCs w:val="24"/>
        </w:rPr>
      </w:pPr>
      <w:r w:rsidRPr="0096253D">
        <w:rPr>
          <w:sz w:val="24"/>
          <w:szCs w:val="24"/>
        </w:rPr>
        <w:t xml:space="preserve">Всего на ярмарках и выставках реализовано сельхозпродукции на сумму </w:t>
      </w:r>
      <w:r w:rsidR="00620D36" w:rsidRPr="0096253D">
        <w:rPr>
          <w:sz w:val="24"/>
          <w:szCs w:val="24"/>
        </w:rPr>
        <w:t>3,2</w:t>
      </w:r>
      <w:r w:rsidRPr="0096253D">
        <w:rPr>
          <w:sz w:val="24"/>
          <w:szCs w:val="24"/>
        </w:rPr>
        <w:t xml:space="preserve"> млн. </w:t>
      </w:r>
      <w:r w:rsidR="00FC1125" w:rsidRPr="0096253D">
        <w:rPr>
          <w:sz w:val="24"/>
          <w:szCs w:val="24"/>
        </w:rPr>
        <w:t>руб.</w:t>
      </w:r>
    </w:p>
    <w:p w14:paraId="4BAE3CE7" w14:textId="34EBCBAA" w:rsidR="009438BA" w:rsidRPr="0096253D" w:rsidRDefault="009438BA" w:rsidP="0096253D">
      <w:pPr>
        <w:widowControl w:val="0"/>
        <w:ind w:firstLine="709"/>
        <w:contextualSpacing/>
        <w:jc w:val="both"/>
        <w:rPr>
          <w:sz w:val="24"/>
          <w:szCs w:val="24"/>
        </w:rPr>
      </w:pPr>
      <w:r w:rsidRPr="0096253D">
        <w:rPr>
          <w:sz w:val="24"/>
          <w:szCs w:val="24"/>
        </w:rPr>
        <w:t>Также в октябре отчетного года делегация Республики Алтай приняла участие в р</w:t>
      </w:r>
      <w:r w:rsidRPr="0096253D">
        <w:rPr>
          <w:sz w:val="24"/>
          <w:szCs w:val="24"/>
          <w:shd w:val="clear" w:color="auto" w:fill="FFFFFF"/>
        </w:rPr>
        <w:t>оссийской агропромышленной выставке «Золотая осень», которая  проводится ежегодно и приурочена к празднованию Дня работника сельского хозяйства и перерабатывающей промышленности. Из республиканских сельхозтоваропроизводителей в данном мероприятии участвовал СППК «</w:t>
      </w:r>
      <w:proofErr w:type="spellStart"/>
      <w:r w:rsidRPr="0096253D">
        <w:rPr>
          <w:sz w:val="24"/>
          <w:szCs w:val="24"/>
          <w:shd w:val="clear" w:color="auto" w:fill="FFFFFF"/>
        </w:rPr>
        <w:t>Алтаймясо</w:t>
      </w:r>
      <w:proofErr w:type="spellEnd"/>
      <w:r w:rsidRPr="0096253D">
        <w:rPr>
          <w:sz w:val="24"/>
          <w:szCs w:val="24"/>
          <w:shd w:val="clear" w:color="auto" w:fill="FFFFFF"/>
        </w:rPr>
        <w:t xml:space="preserve">», </w:t>
      </w:r>
      <w:r w:rsidR="00606BC7" w:rsidRPr="0096253D">
        <w:rPr>
          <w:sz w:val="24"/>
          <w:szCs w:val="24"/>
          <w:shd w:val="clear" w:color="auto" w:fill="FFFFFF"/>
        </w:rPr>
        <w:t xml:space="preserve">который представил </w:t>
      </w:r>
      <w:r w:rsidRPr="0096253D">
        <w:rPr>
          <w:sz w:val="24"/>
          <w:szCs w:val="24"/>
          <w:shd w:val="clear" w:color="auto" w:fill="FFFFFF"/>
        </w:rPr>
        <w:t xml:space="preserve">широкий </w:t>
      </w:r>
      <w:r w:rsidR="00F8643F" w:rsidRPr="0096253D">
        <w:rPr>
          <w:sz w:val="24"/>
          <w:szCs w:val="24"/>
          <w:shd w:val="clear" w:color="auto" w:fill="FFFFFF"/>
        </w:rPr>
        <w:t>ассортимент мясной</w:t>
      </w:r>
      <w:r w:rsidRPr="0096253D">
        <w:rPr>
          <w:sz w:val="24"/>
          <w:szCs w:val="24"/>
          <w:shd w:val="clear" w:color="auto" w:fill="FFFFFF"/>
        </w:rPr>
        <w:t xml:space="preserve"> продукции (колбасы</w:t>
      </w:r>
      <w:r w:rsidR="00606BC7" w:rsidRPr="0096253D">
        <w:rPr>
          <w:sz w:val="24"/>
          <w:szCs w:val="24"/>
          <w:shd w:val="clear" w:color="auto" w:fill="FFFFFF"/>
        </w:rPr>
        <w:t xml:space="preserve">, мясные деликатесы и много </w:t>
      </w:r>
      <w:proofErr w:type="gramStart"/>
      <w:r w:rsidR="00606BC7" w:rsidRPr="0096253D">
        <w:rPr>
          <w:sz w:val="24"/>
          <w:szCs w:val="24"/>
          <w:shd w:val="clear" w:color="auto" w:fill="FFFFFF"/>
        </w:rPr>
        <w:t>другое</w:t>
      </w:r>
      <w:proofErr w:type="gramEnd"/>
      <w:r w:rsidR="00606BC7" w:rsidRPr="0096253D">
        <w:rPr>
          <w:sz w:val="24"/>
          <w:szCs w:val="24"/>
          <w:shd w:val="clear" w:color="auto" w:fill="FFFFFF"/>
        </w:rPr>
        <w:t>)</w:t>
      </w:r>
      <w:r w:rsidRPr="0096253D">
        <w:rPr>
          <w:sz w:val="24"/>
          <w:szCs w:val="24"/>
          <w:shd w:val="clear" w:color="auto" w:fill="FFFFFF"/>
        </w:rPr>
        <w:t>.</w:t>
      </w:r>
      <w:r w:rsidRPr="0096253D">
        <w:rPr>
          <w:sz w:val="24"/>
          <w:szCs w:val="24"/>
        </w:rPr>
        <w:t xml:space="preserve">  </w:t>
      </w:r>
    </w:p>
    <w:p w14:paraId="7DC69D39" w14:textId="5F16A1F3" w:rsidR="00AC7E01" w:rsidRPr="0096253D" w:rsidRDefault="00620D36" w:rsidP="0096253D">
      <w:pPr>
        <w:widowControl w:val="0"/>
        <w:ind w:firstLine="709"/>
        <w:contextualSpacing/>
        <w:jc w:val="both"/>
        <w:rPr>
          <w:sz w:val="24"/>
          <w:szCs w:val="24"/>
        </w:rPr>
      </w:pPr>
      <w:r w:rsidRPr="0096253D">
        <w:rPr>
          <w:sz w:val="24"/>
          <w:szCs w:val="24"/>
        </w:rPr>
        <w:t xml:space="preserve"> </w:t>
      </w:r>
      <w:r w:rsidR="00AC7E01" w:rsidRPr="0096253D">
        <w:rPr>
          <w:sz w:val="24"/>
          <w:szCs w:val="24"/>
        </w:rPr>
        <w:t>В результате достигнуто следующее значение целевого показателя:</w:t>
      </w:r>
    </w:p>
    <w:p w14:paraId="478A9D93" w14:textId="03EBA06E" w:rsidR="00AC7E01" w:rsidRPr="0096253D" w:rsidRDefault="00AC7E01" w:rsidP="0096253D">
      <w:pPr>
        <w:autoSpaceDE w:val="0"/>
        <w:autoSpaceDN w:val="0"/>
        <w:adjustRightInd w:val="0"/>
        <w:ind w:firstLine="709"/>
        <w:contextualSpacing/>
        <w:jc w:val="both"/>
        <w:rPr>
          <w:sz w:val="24"/>
          <w:szCs w:val="24"/>
        </w:rPr>
      </w:pPr>
      <w:r w:rsidRPr="0096253D">
        <w:rPr>
          <w:sz w:val="24"/>
          <w:szCs w:val="24"/>
        </w:rPr>
        <w:t xml:space="preserve">- количество ярмарок и выставок сельхозпродукции, в которых приняли участие сельхозтоваропроизводители Республики Алтай, составило </w:t>
      </w:r>
      <w:r w:rsidR="009438BA" w:rsidRPr="0096253D">
        <w:rPr>
          <w:sz w:val="24"/>
          <w:szCs w:val="24"/>
        </w:rPr>
        <w:t>3</w:t>
      </w:r>
      <w:r w:rsidRPr="0096253D">
        <w:rPr>
          <w:sz w:val="24"/>
          <w:szCs w:val="24"/>
        </w:rPr>
        <w:t xml:space="preserve"> ед., что составляет </w:t>
      </w:r>
      <w:r w:rsidR="00606BC7" w:rsidRPr="0096253D">
        <w:rPr>
          <w:sz w:val="24"/>
          <w:szCs w:val="24"/>
        </w:rPr>
        <w:t>3</w:t>
      </w:r>
      <w:r w:rsidRPr="0096253D">
        <w:rPr>
          <w:sz w:val="24"/>
          <w:szCs w:val="24"/>
        </w:rPr>
        <w:t xml:space="preserve">00% планового показателя (1 ед.). </w:t>
      </w:r>
    </w:p>
    <w:p w14:paraId="67C93ADE" w14:textId="77777777" w:rsidR="00620D36" w:rsidRPr="0096253D" w:rsidRDefault="00620D36" w:rsidP="0096253D">
      <w:pPr>
        <w:autoSpaceDE w:val="0"/>
        <w:autoSpaceDN w:val="0"/>
        <w:adjustRightInd w:val="0"/>
        <w:ind w:firstLine="709"/>
        <w:contextualSpacing/>
        <w:jc w:val="both"/>
        <w:rPr>
          <w:sz w:val="24"/>
          <w:szCs w:val="24"/>
        </w:rPr>
      </w:pPr>
    </w:p>
    <w:p w14:paraId="2BCBF2A3" w14:textId="7D02998A" w:rsidR="00AC7E01" w:rsidRPr="0096253D" w:rsidRDefault="00AC7E01" w:rsidP="0096253D">
      <w:pPr>
        <w:autoSpaceDE w:val="0"/>
        <w:autoSpaceDN w:val="0"/>
        <w:adjustRightInd w:val="0"/>
        <w:ind w:firstLine="709"/>
        <w:contextualSpacing/>
        <w:jc w:val="both"/>
        <w:rPr>
          <w:i/>
          <w:sz w:val="24"/>
          <w:szCs w:val="24"/>
        </w:rPr>
      </w:pPr>
      <w:r w:rsidRPr="0096253D">
        <w:rPr>
          <w:i/>
          <w:sz w:val="24"/>
          <w:szCs w:val="24"/>
        </w:rPr>
        <w:t>Коэффициент результативности основного мероприятия (степень достижения показателей основного мероприятия) – 1,</w:t>
      </w:r>
      <w:r w:rsidR="00620D36" w:rsidRPr="0096253D">
        <w:rPr>
          <w:i/>
          <w:sz w:val="24"/>
          <w:szCs w:val="24"/>
        </w:rPr>
        <w:t>01</w:t>
      </w:r>
      <w:r w:rsidRPr="0096253D">
        <w:rPr>
          <w:i/>
          <w:sz w:val="24"/>
          <w:szCs w:val="24"/>
        </w:rPr>
        <w:t>.</w:t>
      </w:r>
    </w:p>
    <w:p w14:paraId="4A280FB6" w14:textId="77777777" w:rsidR="00AC7E01" w:rsidRPr="0096253D" w:rsidRDefault="00AC7E01" w:rsidP="0096253D">
      <w:pPr>
        <w:autoSpaceDE w:val="0"/>
        <w:autoSpaceDN w:val="0"/>
        <w:adjustRightInd w:val="0"/>
        <w:ind w:firstLine="709"/>
        <w:contextualSpacing/>
        <w:jc w:val="both"/>
        <w:rPr>
          <w:i/>
          <w:sz w:val="24"/>
          <w:szCs w:val="24"/>
        </w:rPr>
      </w:pPr>
    </w:p>
    <w:p w14:paraId="7DEF914E" w14:textId="595151AA" w:rsidR="00AC7E01" w:rsidRPr="0096253D" w:rsidRDefault="00AC7E01" w:rsidP="0096253D">
      <w:pPr>
        <w:autoSpaceDE w:val="0"/>
        <w:autoSpaceDN w:val="0"/>
        <w:adjustRightInd w:val="0"/>
        <w:ind w:firstLine="709"/>
        <w:contextualSpacing/>
        <w:jc w:val="both"/>
        <w:rPr>
          <w:sz w:val="24"/>
          <w:szCs w:val="24"/>
        </w:rPr>
      </w:pPr>
      <w:r w:rsidRPr="0096253D">
        <w:rPr>
          <w:b/>
          <w:sz w:val="24"/>
          <w:szCs w:val="24"/>
          <w:u w:val="single"/>
        </w:rPr>
        <w:t xml:space="preserve">Основное мероприятие 2.6 «Повышение кадрового потенциала работников </w:t>
      </w:r>
      <w:r w:rsidR="00FC7E92" w:rsidRPr="0096253D">
        <w:rPr>
          <w:b/>
          <w:sz w:val="24"/>
          <w:szCs w:val="24"/>
          <w:u w:val="single"/>
        </w:rPr>
        <w:t>агропромышленного комплекса</w:t>
      </w:r>
      <w:r w:rsidRPr="0096253D">
        <w:rPr>
          <w:b/>
          <w:sz w:val="24"/>
          <w:szCs w:val="24"/>
          <w:u w:val="single"/>
        </w:rPr>
        <w:t xml:space="preserve">» </w:t>
      </w:r>
      <w:r w:rsidRPr="0096253D">
        <w:rPr>
          <w:sz w:val="24"/>
          <w:szCs w:val="24"/>
        </w:rPr>
        <w:t>(исполнитель – Министерство сельского хозяйства Республики Алтай).</w:t>
      </w:r>
    </w:p>
    <w:p w14:paraId="5523D938" w14:textId="0086EDA8" w:rsidR="005B6EB1" w:rsidRPr="0096253D" w:rsidRDefault="00ED514A" w:rsidP="0096253D">
      <w:pPr>
        <w:ind w:firstLine="709"/>
        <w:jc w:val="both"/>
        <w:rPr>
          <w:rFonts w:eastAsia="Calibri"/>
          <w:sz w:val="24"/>
          <w:szCs w:val="24"/>
        </w:rPr>
      </w:pPr>
      <w:r w:rsidRPr="0096253D">
        <w:rPr>
          <w:sz w:val="24"/>
          <w:szCs w:val="24"/>
        </w:rPr>
        <w:t>В отчетном году</w:t>
      </w:r>
      <w:r w:rsidR="005B6EB1" w:rsidRPr="0096253D">
        <w:rPr>
          <w:sz w:val="24"/>
          <w:szCs w:val="24"/>
        </w:rPr>
        <w:t xml:space="preserve"> численность студентов ВУЗов, проходящих </w:t>
      </w:r>
      <w:proofErr w:type="gramStart"/>
      <w:r w:rsidR="005B6EB1" w:rsidRPr="0096253D">
        <w:rPr>
          <w:sz w:val="24"/>
          <w:szCs w:val="24"/>
        </w:rPr>
        <w:t>обучение по</w:t>
      </w:r>
      <w:proofErr w:type="gramEnd"/>
      <w:r w:rsidR="005B6EB1" w:rsidRPr="0096253D">
        <w:rPr>
          <w:sz w:val="24"/>
          <w:szCs w:val="24"/>
        </w:rPr>
        <w:t xml:space="preserve"> целевому направлению Министерства сельского хозяйства Республики Алтай </w:t>
      </w:r>
      <w:r w:rsidR="00F8643F" w:rsidRPr="0096253D">
        <w:rPr>
          <w:sz w:val="24"/>
          <w:szCs w:val="24"/>
        </w:rPr>
        <w:t>составила 4</w:t>
      </w:r>
      <w:r w:rsidR="005B6EB1" w:rsidRPr="0096253D">
        <w:rPr>
          <w:sz w:val="24"/>
          <w:szCs w:val="24"/>
        </w:rPr>
        <w:t xml:space="preserve"> ед</w:t>
      </w:r>
      <w:r w:rsidR="003A2A02" w:rsidRPr="0096253D">
        <w:rPr>
          <w:sz w:val="24"/>
          <w:szCs w:val="24"/>
        </w:rPr>
        <w:t>. (план 3 ед.)</w:t>
      </w:r>
      <w:r w:rsidR="008D12EA" w:rsidRPr="0096253D">
        <w:rPr>
          <w:sz w:val="24"/>
          <w:szCs w:val="24"/>
        </w:rPr>
        <w:t>.</w:t>
      </w:r>
      <w:r w:rsidR="005B6EB1" w:rsidRPr="0096253D">
        <w:rPr>
          <w:rFonts w:eastAsia="Calibri"/>
          <w:sz w:val="24"/>
          <w:szCs w:val="24"/>
        </w:rPr>
        <w:t xml:space="preserve"> </w:t>
      </w:r>
    </w:p>
    <w:p w14:paraId="5B512D42" w14:textId="77777777" w:rsidR="005B6EB1" w:rsidRPr="0096253D" w:rsidRDefault="005B6EB1" w:rsidP="0096253D">
      <w:pPr>
        <w:spacing w:line="252" w:lineRule="auto"/>
        <w:ind w:firstLine="709"/>
        <w:jc w:val="both"/>
        <w:rPr>
          <w:rFonts w:eastAsia="Calibri"/>
          <w:sz w:val="24"/>
          <w:szCs w:val="24"/>
          <w:lang w:eastAsia="en-US"/>
        </w:rPr>
      </w:pPr>
      <w:r w:rsidRPr="0096253D">
        <w:rPr>
          <w:rFonts w:eastAsia="Calibri"/>
          <w:sz w:val="24"/>
          <w:szCs w:val="24"/>
          <w:lang w:eastAsia="en-US"/>
        </w:rPr>
        <w:t>В рамках основного мероприятия были реализованы следующие мероприятия:</w:t>
      </w:r>
    </w:p>
    <w:p w14:paraId="066F41BB" w14:textId="024702CD" w:rsidR="005B6EB1" w:rsidRPr="0096253D" w:rsidRDefault="005B6EB1" w:rsidP="0096253D">
      <w:pPr>
        <w:ind w:firstLine="709"/>
        <w:jc w:val="both"/>
        <w:rPr>
          <w:sz w:val="24"/>
          <w:szCs w:val="24"/>
        </w:rPr>
      </w:pPr>
      <w:r w:rsidRPr="0096253D">
        <w:rPr>
          <w:i/>
          <w:sz w:val="24"/>
          <w:szCs w:val="24"/>
        </w:rPr>
        <w:t>кадровое обеспечение агропромышленного комплекса</w:t>
      </w:r>
      <w:r w:rsidRPr="0096253D">
        <w:rPr>
          <w:sz w:val="24"/>
          <w:szCs w:val="24"/>
        </w:rPr>
        <w:t xml:space="preserve">, </w:t>
      </w:r>
      <w:r w:rsidR="001F5C0D" w:rsidRPr="0096253D">
        <w:rPr>
          <w:sz w:val="24"/>
          <w:szCs w:val="24"/>
        </w:rPr>
        <w:t xml:space="preserve">в рамках </w:t>
      </w:r>
      <w:proofErr w:type="gramStart"/>
      <w:r w:rsidR="001F5C0D" w:rsidRPr="0096253D">
        <w:rPr>
          <w:sz w:val="24"/>
          <w:szCs w:val="24"/>
        </w:rPr>
        <w:t>реализации</w:t>
      </w:r>
      <w:proofErr w:type="gramEnd"/>
      <w:r w:rsidR="001F5C0D" w:rsidRPr="0096253D">
        <w:rPr>
          <w:sz w:val="24"/>
          <w:szCs w:val="24"/>
        </w:rPr>
        <w:t xml:space="preserve"> которой</w:t>
      </w:r>
      <w:r w:rsidRPr="0096253D">
        <w:rPr>
          <w:sz w:val="24"/>
          <w:szCs w:val="24"/>
        </w:rPr>
        <w:t xml:space="preserve"> проведена работа с профильными вузами по выделению целевых мест, в результате чего приняты на целевое обучение 4 студента. Студенты при прохождении практики, и при окончании учебного заведения направляются в хозяйства иниц</w:t>
      </w:r>
      <w:r w:rsidR="00F8643F" w:rsidRPr="0096253D">
        <w:rPr>
          <w:sz w:val="24"/>
          <w:szCs w:val="24"/>
        </w:rPr>
        <w:t>иирующие обучение специалиста;</w:t>
      </w:r>
    </w:p>
    <w:p w14:paraId="75395A14" w14:textId="721293A9" w:rsidR="005B6EB1" w:rsidRPr="0096253D" w:rsidRDefault="005B6EB1" w:rsidP="0096253D">
      <w:pPr>
        <w:tabs>
          <w:tab w:val="left" w:pos="567"/>
        </w:tabs>
        <w:ind w:firstLine="709"/>
        <w:jc w:val="both"/>
        <w:rPr>
          <w:sz w:val="24"/>
          <w:szCs w:val="24"/>
        </w:rPr>
      </w:pPr>
      <w:r w:rsidRPr="0096253D">
        <w:rPr>
          <w:i/>
          <w:sz w:val="24"/>
          <w:szCs w:val="24"/>
        </w:rPr>
        <w:t>организаци</w:t>
      </w:r>
      <w:r w:rsidR="00ED514A" w:rsidRPr="0096253D">
        <w:rPr>
          <w:i/>
          <w:sz w:val="24"/>
          <w:szCs w:val="24"/>
        </w:rPr>
        <w:t>я</w:t>
      </w:r>
      <w:r w:rsidRPr="0096253D">
        <w:rPr>
          <w:i/>
          <w:sz w:val="24"/>
          <w:szCs w:val="24"/>
        </w:rPr>
        <w:t xml:space="preserve"> республиканских трудовых соревнований и прочих конкурсов</w:t>
      </w:r>
      <w:r w:rsidR="00ED514A" w:rsidRPr="0096253D">
        <w:rPr>
          <w:sz w:val="24"/>
          <w:szCs w:val="24"/>
        </w:rPr>
        <w:t>,</w:t>
      </w:r>
      <w:r w:rsidRPr="0096253D">
        <w:rPr>
          <w:sz w:val="24"/>
          <w:szCs w:val="24"/>
        </w:rPr>
        <w:t xml:space="preserve"> в том числе премии Главы Республики Алтай, Председателя Правительства Республики Алтай за достижение показателей в сфере агропромышленного комплекса Республики Алтай</w:t>
      </w:r>
      <w:r w:rsidR="00FC1125" w:rsidRPr="0096253D">
        <w:rPr>
          <w:sz w:val="24"/>
          <w:szCs w:val="24"/>
        </w:rPr>
        <w:t>.</w:t>
      </w:r>
      <w:r w:rsidRPr="0096253D">
        <w:rPr>
          <w:sz w:val="24"/>
          <w:szCs w:val="24"/>
        </w:rPr>
        <w:t xml:space="preserve"> Всего премию Главы Республики Алтай, Председателя Правительства Республики Алтай получили 77 человек</w:t>
      </w:r>
      <w:r w:rsidR="00FC1125" w:rsidRPr="0096253D">
        <w:rPr>
          <w:sz w:val="24"/>
          <w:szCs w:val="24"/>
        </w:rPr>
        <w:t xml:space="preserve"> работающих в сфере сельского хозяйства</w:t>
      </w:r>
      <w:r w:rsidRPr="0096253D">
        <w:rPr>
          <w:sz w:val="24"/>
          <w:szCs w:val="24"/>
        </w:rPr>
        <w:t>.</w:t>
      </w:r>
    </w:p>
    <w:p w14:paraId="211FEEC7" w14:textId="77777777" w:rsidR="00AC7E01" w:rsidRPr="0096253D" w:rsidRDefault="00AC7E01" w:rsidP="0096253D">
      <w:pPr>
        <w:ind w:firstLine="709"/>
        <w:contextualSpacing/>
        <w:jc w:val="both"/>
        <w:rPr>
          <w:sz w:val="24"/>
          <w:szCs w:val="24"/>
        </w:rPr>
      </w:pPr>
      <w:r w:rsidRPr="0096253D">
        <w:rPr>
          <w:sz w:val="24"/>
          <w:szCs w:val="24"/>
        </w:rPr>
        <w:t>В результате достигнуто следующее значение целевого показателя:</w:t>
      </w:r>
    </w:p>
    <w:p w14:paraId="6117FA32" w14:textId="12C9EBCE" w:rsidR="00AC7E01" w:rsidRPr="0096253D" w:rsidRDefault="00AC7E01" w:rsidP="0096253D">
      <w:pPr>
        <w:pStyle w:val="a7"/>
        <w:ind w:left="0" w:firstLine="709"/>
        <w:contextualSpacing/>
        <w:jc w:val="both"/>
        <w:rPr>
          <w:sz w:val="24"/>
          <w:szCs w:val="24"/>
        </w:rPr>
      </w:pPr>
      <w:r w:rsidRPr="0096253D">
        <w:rPr>
          <w:sz w:val="24"/>
          <w:szCs w:val="24"/>
        </w:rPr>
        <w:t xml:space="preserve">- численность студентов ВУЗов, проходящих </w:t>
      </w:r>
      <w:proofErr w:type="gramStart"/>
      <w:r w:rsidRPr="0096253D">
        <w:rPr>
          <w:sz w:val="24"/>
          <w:szCs w:val="24"/>
        </w:rPr>
        <w:t>обучение по</w:t>
      </w:r>
      <w:proofErr w:type="gramEnd"/>
      <w:r w:rsidRPr="0096253D">
        <w:rPr>
          <w:sz w:val="24"/>
          <w:szCs w:val="24"/>
        </w:rPr>
        <w:t xml:space="preserve"> целевому направлению Министерства сельского хозяйства Республики Алтай, составила </w:t>
      </w:r>
      <w:r w:rsidR="00620D36" w:rsidRPr="0096253D">
        <w:rPr>
          <w:sz w:val="24"/>
          <w:szCs w:val="24"/>
        </w:rPr>
        <w:t>4</w:t>
      </w:r>
      <w:r w:rsidRPr="0096253D">
        <w:rPr>
          <w:sz w:val="24"/>
          <w:szCs w:val="24"/>
        </w:rPr>
        <w:t xml:space="preserve"> чел. </w:t>
      </w:r>
      <w:r w:rsidR="00620D36" w:rsidRPr="0096253D">
        <w:rPr>
          <w:sz w:val="24"/>
          <w:szCs w:val="24"/>
        </w:rPr>
        <w:t>Темп роста к уровню предшествующего периода</w:t>
      </w:r>
      <w:r w:rsidRPr="0096253D">
        <w:rPr>
          <w:sz w:val="24"/>
          <w:szCs w:val="24"/>
        </w:rPr>
        <w:t xml:space="preserve"> </w:t>
      </w:r>
      <w:r w:rsidR="00620D36" w:rsidRPr="0096253D">
        <w:rPr>
          <w:sz w:val="24"/>
          <w:szCs w:val="24"/>
        </w:rPr>
        <w:t>составил</w:t>
      </w:r>
      <w:r w:rsidRPr="0096253D">
        <w:rPr>
          <w:sz w:val="24"/>
          <w:szCs w:val="24"/>
        </w:rPr>
        <w:t xml:space="preserve"> </w:t>
      </w:r>
      <w:r w:rsidR="00523317" w:rsidRPr="0096253D">
        <w:rPr>
          <w:sz w:val="24"/>
          <w:szCs w:val="24"/>
        </w:rPr>
        <w:t>33,3</w:t>
      </w:r>
      <w:r w:rsidRPr="0096253D">
        <w:rPr>
          <w:sz w:val="24"/>
          <w:szCs w:val="24"/>
        </w:rPr>
        <w:t xml:space="preserve"> %</w:t>
      </w:r>
      <w:r w:rsidR="00FC1125" w:rsidRPr="0096253D">
        <w:rPr>
          <w:sz w:val="24"/>
          <w:szCs w:val="24"/>
        </w:rPr>
        <w:t xml:space="preserve"> </w:t>
      </w:r>
      <w:r w:rsidR="00620D36" w:rsidRPr="0096253D">
        <w:rPr>
          <w:sz w:val="24"/>
          <w:szCs w:val="24"/>
        </w:rPr>
        <w:t>(</w:t>
      </w:r>
      <w:r w:rsidR="00523317" w:rsidRPr="0096253D">
        <w:rPr>
          <w:sz w:val="24"/>
          <w:szCs w:val="24"/>
        </w:rPr>
        <w:t>в 2020 году 9</w:t>
      </w:r>
      <w:r w:rsidRPr="0096253D">
        <w:rPr>
          <w:sz w:val="24"/>
          <w:szCs w:val="24"/>
        </w:rPr>
        <w:t xml:space="preserve"> чел.).</w:t>
      </w:r>
    </w:p>
    <w:p w14:paraId="4E6DBBAD" w14:textId="77777777" w:rsidR="00620D36" w:rsidRPr="0096253D" w:rsidRDefault="00620D36" w:rsidP="0096253D">
      <w:pPr>
        <w:pStyle w:val="a7"/>
        <w:ind w:left="0" w:firstLine="709"/>
        <w:contextualSpacing/>
        <w:jc w:val="both"/>
        <w:rPr>
          <w:sz w:val="24"/>
          <w:szCs w:val="24"/>
        </w:rPr>
      </w:pPr>
    </w:p>
    <w:p w14:paraId="6FE628F4" w14:textId="2CE9555E" w:rsidR="00AC7E01" w:rsidRPr="0096253D" w:rsidRDefault="00AC7E01" w:rsidP="0096253D">
      <w:pPr>
        <w:widowControl w:val="0"/>
        <w:ind w:firstLine="709"/>
        <w:contextualSpacing/>
        <w:jc w:val="both"/>
        <w:rPr>
          <w:i/>
          <w:sz w:val="24"/>
          <w:szCs w:val="24"/>
        </w:rPr>
      </w:pPr>
      <w:r w:rsidRPr="0096253D">
        <w:rPr>
          <w:i/>
          <w:sz w:val="24"/>
          <w:szCs w:val="24"/>
        </w:rPr>
        <w:t xml:space="preserve">Коэффициент результативности основного мероприятия (степень достижения показателей основного мероприятия) – </w:t>
      </w:r>
      <w:r w:rsidR="00620D36" w:rsidRPr="0096253D">
        <w:rPr>
          <w:i/>
          <w:sz w:val="24"/>
          <w:szCs w:val="24"/>
        </w:rPr>
        <w:t>1,6</w:t>
      </w:r>
      <w:r w:rsidRPr="0096253D">
        <w:rPr>
          <w:i/>
          <w:sz w:val="24"/>
          <w:szCs w:val="24"/>
        </w:rPr>
        <w:t>.</w:t>
      </w:r>
    </w:p>
    <w:p w14:paraId="62C5C4E5" w14:textId="77777777" w:rsidR="00620D36" w:rsidRPr="0096253D" w:rsidRDefault="00620D36" w:rsidP="0096253D">
      <w:pPr>
        <w:widowControl w:val="0"/>
        <w:ind w:firstLine="709"/>
        <w:contextualSpacing/>
        <w:jc w:val="both"/>
        <w:rPr>
          <w:i/>
          <w:sz w:val="24"/>
          <w:szCs w:val="24"/>
        </w:rPr>
      </w:pPr>
    </w:p>
    <w:p w14:paraId="6BBDFBD8" w14:textId="33A85B6E" w:rsidR="00AC7E01" w:rsidRPr="0096253D" w:rsidRDefault="00AC7E01" w:rsidP="0096253D">
      <w:pPr>
        <w:autoSpaceDE w:val="0"/>
        <w:autoSpaceDN w:val="0"/>
        <w:adjustRightInd w:val="0"/>
        <w:ind w:firstLine="709"/>
        <w:contextualSpacing/>
        <w:jc w:val="both"/>
        <w:rPr>
          <w:iCs/>
          <w:sz w:val="24"/>
          <w:szCs w:val="24"/>
        </w:rPr>
      </w:pPr>
      <w:r w:rsidRPr="0096253D">
        <w:rPr>
          <w:iCs/>
          <w:sz w:val="24"/>
          <w:szCs w:val="24"/>
        </w:rPr>
        <w:t>Реализация основных мероприятий</w:t>
      </w:r>
      <w:r w:rsidR="00932798" w:rsidRPr="0096253D">
        <w:rPr>
          <w:iCs/>
          <w:sz w:val="24"/>
          <w:szCs w:val="24"/>
        </w:rPr>
        <w:t xml:space="preserve"> </w:t>
      </w:r>
      <w:r w:rsidRPr="0096253D">
        <w:rPr>
          <w:iCs/>
          <w:sz w:val="24"/>
          <w:szCs w:val="24"/>
        </w:rPr>
        <w:t>позволила достичь следующих результатов подпрограммы:</w:t>
      </w:r>
    </w:p>
    <w:p w14:paraId="72737A30" w14:textId="3700EE17" w:rsidR="00AC7E01" w:rsidRPr="0096253D" w:rsidRDefault="00AC7E01" w:rsidP="0096253D">
      <w:pPr>
        <w:numPr>
          <w:ilvl w:val="0"/>
          <w:numId w:val="31"/>
        </w:numPr>
        <w:tabs>
          <w:tab w:val="left" w:pos="851"/>
          <w:tab w:val="left" w:pos="993"/>
        </w:tabs>
        <w:autoSpaceDE w:val="0"/>
        <w:autoSpaceDN w:val="0"/>
        <w:adjustRightInd w:val="0"/>
        <w:ind w:left="0" w:firstLine="709"/>
        <w:contextualSpacing/>
        <w:jc w:val="both"/>
        <w:rPr>
          <w:sz w:val="24"/>
          <w:szCs w:val="24"/>
        </w:rPr>
      </w:pPr>
      <w:r w:rsidRPr="0096253D">
        <w:rPr>
          <w:sz w:val="24"/>
          <w:szCs w:val="24"/>
        </w:rPr>
        <w:t>число проведенных диагностических исследований животных на туберкулез, бруцеллез, лептоспироз, лейкоз по состоянию на 01.01.202</w:t>
      </w:r>
      <w:r w:rsidR="008D12EA" w:rsidRPr="0096253D">
        <w:rPr>
          <w:sz w:val="24"/>
          <w:szCs w:val="24"/>
        </w:rPr>
        <w:t>2</w:t>
      </w:r>
      <w:r w:rsidRPr="0096253D">
        <w:rPr>
          <w:sz w:val="24"/>
          <w:szCs w:val="24"/>
        </w:rPr>
        <w:t xml:space="preserve"> г. составило 0,6</w:t>
      </w:r>
      <w:r w:rsidR="00CB73DB" w:rsidRPr="0096253D">
        <w:rPr>
          <w:sz w:val="24"/>
          <w:szCs w:val="24"/>
        </w:rPr>
        <w:t>42</w:t>
      </w:r>
      <w:r w:rsidR="008D12EA" w:rsidRPr="0096253D">
        <w:rPr>
          <w:sz w:val="24"/>
          <w:szCs w:val="24"/>
        </w:rPr>
        <w:t xml:space="preserve"> </w:t>
      </w:r>
      <w:r w:rsidRPr="0096253D">
        <w:rPr>
          <w:sz w:val="24"/>
          <w:szCs w:val="24"/>
        </w:rPr>
        <w:t xml:space="preserve">млн. исследований или </w:t>
      </w:r>
      <w:r w:rsidR="008D12EA" w:rsidRPr="0096253D">
        <w:rPr>
          <w:sz w:val="24"/>
          <w:szCs w:val="24"/>
        </w:rPr>
        <w:t>104</w:t>
      </w:r>
      <w:r w:rsidRPr="0096253D">
        <w:rPr>
          <w:sz w:val="24"/>
          <w:szCs w:val="24"/>
        </w:rPr>
        <w:t xml:space="preserve"> % от устано</w:t>
      </w:r>
      <w:r w:rsidR="008D12EA" w:rsidRPr="0096253D">
        <w:rPr>
          <w:sz w:val="24"/>
          <w:szCs w:val="24"/>
        </w:rPr>
        <w:t>вленного планового значения (0,597</w:t>
      </w:r>
      <w:r w:rsidRPr="0096253D">
        <w:rPr>
          <w:sz w:val="24"/>
          <w:szCs w:val="24"/>
        </w:rPr>
        <w:t xml:space="preserve"> млн. исследований). Значение данного уровня показателя достигнуто в связи с ростом реализации животных;</w:t>
      </w:r>
    </w:p>
    <w:p w14:paraId="532372DB" w14:textId="7BC669A7" w:rsidR="00AC7E01" w:rsidRPr="0096253D" w:rsidRDefault="00AC7E01" w:rsidP="0096253D">
      <w:pPr>
        <w:numPr>
          <w:ilvl w:val="0"/>
          <w:numId w:val="31"/>
        </w:numPr>
        <w:tabs>
          <w:tab w:val="left" w:pos="851"/>
          <w:tab w:val="left" w:pos="993"/>
          <w:tab w:val="left" w:pos="1276"/>
        </w:tabs>
        <w:autoSpaceDE w:val="0"/>
        <w:autoSpaceDN w:val="0"/>
        <w:adjustRightInd w:val="0"/>
        <w:ind w:left="0" w:firstLine="709"/>
        <w:contextualSpacing/>
        <w:jc w:val="both"/>
        <w:rPr>
          <w:sz w:val="24"/>
          <w:szCs w:val="24"/>
        </w:rPr>
      </w:pPr>
      <w:r w:rsidRPr="0096253D">
        <w:rPr>
          <w:sz w:val="24"/>
          <w:szCs w:val="24"/>
        </w:rPr>
        <w:t xml:space="preserve">полнота проведения мероприятий </w:t>
      </w:r>
      <w:proofErr w:type="gramStart"/>
      <w:r w:rsidRPr="0096253D">
        <w:rPr>
          <w:sz w:val="24"/>
          <w:szCs w:val="24"/>
        </w:rPr>
        <w:t>при осуществлении деятельности по обращению с животными без владельцев в отчетном году</w:t>
      </w:r>
      <w:proofErr w:type="gramEnd"/>
      <w:r w:rsidRPr="0096253D">
        <w:rPr>
          <w:sz w:val="24"/>
          <w:szCs w:val="24"/>
        </w:rPr>
        <w:t xml:space="preserve"> по состоянию на 01.01.202</w:t>
      </w:r>
      <w:r w:rsidR="008D12EA" w:rsidRPr="0096253D">
        <w:rPr>
          <w:sz w:val="24"/>
          <w:szCs w:val="24"/>
        </w:rPr>
        <w:t>2</w:t>
      </w:r>
      <w:r w:rsidRPr="0096253D">
        <w:rPr>
          <w:sz w:val="24"/>
          <w:szCs w:val="24"/>
        </w:rPr>
        <w:t xml:space="preserve"> г. </w:t>
      </w:r>
      <w:r w:rsidRPr="0096253D">
        <w:rPr>
          <w:sz w:val="24"/>
          <w:szCs w:val="24"/>
        </w:rPr>
        <w:lastRenderedPageBreak/>
        <w:t xml:space="preserve">составила </w:t>
      </w:r>
      <w:r w:rsidR="008D12EA" w:rsidRPr="0096253D">
        <w:rPr>
          <w:sz w:val="24"/>
          <w:szCs w:val="24"/>
        </w:rPr>
        <w:t>77</w:t>
      </w:r>
      <w:r w:rsidRPr="0096253D">
        <w:rPr>
          <w:sz w:val="24"/>
          <w:szCs w:val="24"/>
        </w:rPr>
        <w:t xml:space="preserve"> %</w:t>
      </w:r>
      <w:r w:rsidR="000F6334" w:rsidRPr="0096253D">
        <w:rPr>
          <w:sz w:val="24"/>
          <w:szCs w:val="24"/>
        </w:rPr>
        <w:t>, что на 23 п.п. меньше установленного планового значения (</w:t>
      </w:r>
      <w:r w:rsidR="00044A18" w:rsidRPr="0096253D">
        <w:rPr>
          <w:sz w:val="24"/>
          <w:szCs w:val="24"/>
        </w:rPr>
        <w:t>100 %</w:t>
      </w:r>
      <w:r w:rsidR="000F6334" w:rsidRPr="0096253D">
        <w:rPr>
          <w:sz w:val="24"/>
          <w:szCs w:val="24"/>
        </w:rPr>
        <w:t>)</w:t>
      </w:r>
      <w:r w:rsidRPr="0096253D">
        <w:rPr>
          <w:sz w:val="24"/>
          <w:szCs w:val="24"/>
        </w:rPr>
        <w:t xml:space="preserve">. Недостижение плана на </w:t>
      </w:r>
      <w:r w:rsidR="008D12EA" w:rsidRPr="0096253D">
        <w:rPr>
          <w:sz w:val="24"/>
          <w:szCs w:val="24"/>
        </w:rPr>
        <w:t>23</w:t>
      </w:r>
      <w:r w:rsidR="00FC7E92" w:rsidRPr="0096253D">
        <w:rPr>
          <w:sz w:val="24"/>
          <w:szCs w:val="24"/>
        </w:rPr>
        <w:t xml:space="preserve"> </w:t>
      </w:r>
      <w:r w:rsidR="000F6334" w:rsidRPr="0096253D">
        <w:rPr>
          <w:sz w:val="24"/>
          <w:szCs w:val="24"/>
        </w:rPr>
        <w:t>п.п.</w:t>
      </w:r>
      <w:r w:rsidRPr="0096253D">
        <w:rPr>
          <w:sz w:val="24"/>
          <w:szCs w:val="24"/>
        </w:rPr>
        <w:t xml:space="preserve"> связано с </w:t>
      </w:r>
      <w:r w:rsidR="008D12EA" w:rsidRPr="0096253D">
        <w:rPr>
          <w:sz w:val="24"/>
          <w:szCs w:val="24"/>
        </w:rPr>
        <w:t>запретом  на умерщвление животных без владельцев и отсутствием специализированных приютов для животных без владельцев</w:t>
      </w:r>
      <w:r w:rsidRPr="0096253D">
        <w:rPr>
          <w:sz w:val="24"/>
          <w:szCs w:val="24"/>
        </w:rPr>
        <w:t>;</w:t>
      </w:r>
    </w:p>
    <w:p w14:paraId="11FA194C" w14:textId="59E68698" w:rsidR="00AC7E01" w:rsidRPr="0096253D" w:rsidRDefault="00AC7E01" w:rsidP="0096253D">
      <w:pPr>
        <w:numPr>
          <w:ilvl w:val="0"/>
          <w:numId w:val="31"/>
        </w:numPr>
        <w:tabs>
          <w:tab w:val="left" w:pos="851"/>
          <w:tab w:val="left" w:pos="993"/>
          <w:tab w:val="left" w:pos="1276"/>
        </w:tabs>
        <w:autoSpaceDE w:val="0"/>
        <w:autoSpaceDN w:val="0"/>
        <w:adjustRightInd w:val="0"/>
        <w:ind w:left="0" w:firstLine="709"/>
        <w:contextualSpacing/>
        <w:jc w:val="both"/>
        <w:rPr>
          <w:sz w:val="24"/>
          <w:szCs w:val="24"/>
        </w:rPr>
      </w:pPr>
      <w:r w:rsidRPr="0096253D">
        <w:rPr>
          <w:sz w:val="24"/>
          <w:szCs w:val="24"/>
        </w:rPr>
        <w:t xml:space="preserve">количество обращений граждан, сельхозорганизаций по случаю </w:t>
      </w:r>
      <w:proofErr w:type="spellStart"/>
      <w:r w:rsidRPr="0096253D">
        <w:rPr>
          <w:sz w:val="24"/>
          <w:szCs w:val="24"/>
        </w:rPr>
        <w:t>задавов</w:t>
      </w:r>
      <w:proofErr w:type="spellEnd"/>
      <w:r w:rsidRPr="0096253D">
        <w:rPr>
          <w:sz w:val="24"/>
          <w:szCs w:val="24"/>
        </w:rPr>
        <w:t xml:space="preserve"> сельскохозяйственных животных волками по состоянию на 01.01.202</w:t>
      </w:r>
      <w:r w:rsidR="008D12EA" w:rsidRPr="0096253D">
        <w:rPr>
          <w:sz w:val="24"/>
          <w:szCs w:val="24"/>
        </w:rPr>
        <w:t>2</w:t>
      </w:r>
      <w:r w:rsidRPr="0096253D">
        <w:rPr>
          <w:sz w:val="24"/>
          <w:szCs w:val="24"/>
        </w:rPr>
        <w:t xml:space="preserve"> г. составило 0 ед.,</w:t>
      </w:r>
      <w:r w:rsidR="000F6334" w:rsidRPr="0096253D">
        <w:rPr>
          <w:sz w:val="24"/>
          <w:szCs w:val="24"/>
        </w:rPr>
        <w:t xml:space="preserve"> что соответствует у</w:t>
      </w:r>
      <w:r w:rsidRPr="0096253D">
        <w:rPr>
          <w:sz w:val="24"/>
          <w:szCs w:val="24"/>
        </w:rPr>
        <w:t>становленно</w:t>
      </w:r>
      <w:r w:rsidR="000F6334" w:rsidRPr="0096253D">
        <w:rPr>
          <w:sz w:val="24"/>
          <w:szCs w:val="24"/>
        </w:rPr>
        <w:t>му</w:t>
      </w:r>
      <w:r w:rsidRPr="0096253D">
        <w:rPr>
          <w:sz w:val="24"/>
          <w:szCs w:val="24"/>
        </w:rPr>
        <w:t xml:space="preserve"> планово</w:t>
      </w:r>
      <w:r w:rsidR="000F6334" w:rsidRPr="0096253D">
        <w:rPr>
          <w:sz w:val="24"/>
          <w:szCs w:val="24"/>
        </w:rPr>
        <w:t>му значению</w:t>
      </w:r>
      <w:r w:rsidRPr="0096253D">
        <w:rPr>
          <w:sz w:val="24"/>
          <w:szCs w:val="24"/>
        </w:rPr>
        <w:t xml:space="preserve"> (0 ед.);</w:t>
      </w:r>
    </w:p>
    <w:p w14:paraId="33926F5B" w14:textId="351AA2DB" w:rsidR="000F6334" w:rsidRPr="0096253D" w:rsidRDefault="00AC7E01" w:rsidP="0096253D">
      <w:pPr>
        <w:numPr>
          <w:ilvl w:val="0"/>
          <w:numId w:val="31"/>
        </w:numPr>
        <w:tabs>
          <w:tab w:val="left" w:pos="851"/>
          <w:tab w:val="left" w:pos="993"/>
          <w:tab w:val="left" w:pos="1276"/>
        </w:tabs>
        <w:autoSpaceDE w:val="0"/>
        <w:autoSpaceDN w:val="0"/>
        <w:adjustRightInd w:val="0"/>
        <w:ind w:left="0" w:firstLine="709"/>
        <w:contextualSpacing/>
        <w:jc w:val="both"/>
        <w:rPr>
          <w:sz w:val="24"/>
          <w:szCs w:val="24"/>
        </w:rPr>
      </w:pPr>
      <w:r w:rsidRPr="0096253D">
        <w:rPr>
          <w:sz w:val="24"/>
          <w:szCs w:val="24"/>
        </w:rPr>
        <w:t>количество скотомогильников, строительство (реконструкция) которых осуществляется в рамках реализации программы, по состоянию на 01.01.202</w:t>
      </w:r>
      <w:r w:rsidR="008D12EA" w:rsidRPr="0096253D">
        <w:rPr>
          <w:sz w:val="24"/>
          <w:szCs w:val="24"/>
        </w:rPr>
        <w:t xml:space="preserve">2 г. составило </w:t>
      </w:r>
      <w:r w:rsidR="000F6334" w:rsidRPr="0096253D">
        <w:rPr>
          <w:sz w:val="24"/>
          <w:szCs w:val="24"/>
        </w:rPr>
        <w:t xml:space="preserve"> 0 ед., что соответствует установленному плановому значению (0 ед.);</w:t>
      </w:r>
    </w:p>
    <w:p w14:paraId="70632A46" w14:textId="79B87983" w:rsidR="00AC7E01" w:rsidRPr="0096253D" w:rsidRDefault="00AC7E01" w:rsidP="0096253D">
      <w:pPr>
        <w:numPr>
          <w:ilvl w:val="0"/>
          <w:numId w:val="31"/>
        </w:numPr>
        <w:tabs>
          <w:tab w:val="left" w:pos="851"/>
          <w:tab w:val="left" w:pos="993"/>
          <w:tab w:val="left" w:pos="1276"/>
        </w:tabs>
        <w:autoSpaceDE w:val="0"/>
        <w:autoSpaceDN w:val="0"/>
        <w:adjustRightInd w:val="0"/>
        <w:ind w:left="0" w:firstLine="709"/>
        <w:contextualSpacing/>
        <w:jc w:val="both"/>
        <w:rPr>
          <w:sz w:val="24"/>
          <w:szCs w:val="24"/>
        </w:rPr>
      </w:pPr>
      <w:r w:rsidRPr="0096253D">
        <w:rPr>
          <w:sz w:val="24"/>
          <w:szCs w:val="24"/>
        </w:rPr>
        <w:t>объем реализованной на ярмарках и выставках сельхозпродукции по состоянию на 01.01.202</w:t>
      </w:r>
      <w:r w:rsidR="008D12EA" w:rsidRPr="0096253D">
        <w:rPr>
          <w:sz w:val="24"/>
          <w:szCs w:val="24"/>
        </w:rPr>
        <w:t>2</w:t>
      </w:r>
      <w:r w:rsidRPr="0096253D">
        <w:rPr>
          <w:sz w:val="24"/>
          <w:szCs w:val="24"/>
        </w:rPr>
        <w:t xml:space="preserve"> г. составил в денежном выражении </w:t>
      </w:r>
      <w:r w:rsidR="00620D36" w:rsidRPr="0096253D">
        <w:rPr>
          <w:sz w:val="24"/>
          <w:szCs w:val="24"/>
        </w:rPr>
        <w:t>3,2</w:t>
      </w:r>
      <w:r w:rsidRPr="0096253D">
        <w:rPr>
          <w:sz w:val="24"/>
          <w:szCs w:val="24"/>
        </w:rPr>
        <w:t xml:space="preserve"> млн. руб. или </w:t>
      </w:r>
      <w:r w:rsidR="00620D36" w:rsidRPr="0096253D">
        <w:rPr>
          <w:sz w:val="24"/>
          <w:szCs w:val="24"/>
        </w:rPr>
        <w:t>106,7</w:t>
      </w:r>
      <w:r w:rsidRPr="0096253D">
        <w:rPr>
          <w:sz w:val="24"/>
          <w:szCs w:val="24"/>
        </w:rPr>
        <w:t> % от установленного планового значения (</w:t>
      </w:r>
      <w:r w:rsidR="008D12EA" w:rsidRPr="0096253D">
        <w:rPr>
          <w:sz w:val="24"/>
          <w:szCs w:val="24"/>
        </w:rPr>
        <w:t>3</w:t>
      </w:r>
      <w:r w:rsidRPr="0096253D">
        <w:rPr>
          <w:sz w:val="24"/>
          <w:szCs w:val="24"/>
        </w:rPr>
        <w:t xml:space="preserve"> млн. руб.). Темп роста</w:t>
      </w:r>
      <w:r w:rsidR="000F6334" w:rsidRPr="0096253D">
        <w:rPr>
          <w:sz w:val="24"/>
          <w:szCs w:val="24"/>
        </w:rPr>
        <w:t xml:space="preserve"> показателя к уровню предшествующего</w:t>
      </w:r>
      <w:r w:rsidRPr="0096253D">
        <w:rPr>
          <w:sz w:val="24"/>
          <w:szCs w:val="24"/>
        </w:rPr>
        <w:t xml:space="preserve"> года </w:t>
      </w:r>
      <w:r w:rsidR="00620D36" w:rsidRPr="0096253D">
        <w:rPr>
          <w:sz w:val="24"/>
          <w:szCs w:val="24"/>
        </w:rPr>
        <w:t>43,2</w:t>
      </w:r>
      <w:r w:rsidR="000F6334" w:rsidRPr="0096253D">
        <w:rPr>
          <w:sz w:val="24"/>
          <w:szCs w:val="24"/>
        </w:rPr>
        <w:t> % (</w:t>
      </w:r>
      <w:r w:rsidR="00620D36" w:rsidRPr="0096253D">
        <w:rPr>
          <w:sz w:val="24"/>
          <w:szCs w:val="24"/>
        </w:rPr>
        <w:t xml:space="preserve">7,4 </w:t>
      </w:r>
      <w:r w:rsidRPr="0096253D">
        <w:rPr>
          <w:sz w:val="24"/>
          <w:szCs w:val="24"/>
        </w:rPr>
        <w:t>млн. руб.);</w:t>
      </w:r>
    </w:p>
    <w:p w14:paraId="2759A123" w14:textId="7C7E5377" w:rsidR="00AC7E01" w:rsidRPr="0096253D" w:rsidRDefault="00AC7E01" w:rsidP="0096253D">
      <w:pPr>
        <w:numPr>
          <w:ilvl w:val="0"/>
          <w:numId w:val="31"/>
        </w:numPr>
        <w:tabs>
          <w:tab w:val="left" w:pos="851"/>
          <w:tab w:val="left" w:pos="993"/>
          <w:tab w:val="left" w:pos="1276"/>
        </w:tabs>
        <w:autoSpaceDE w:val="0"/>
        <w:autoSpaceDN w:val="0"/>
        <w:adjustRightInd w:val="0"/>
        <w:ind w:left="0" w:firstLine="709"/>
        <w:contextualSpacing/>
        <w:jc w:val="both"/>
        <w:rPr>
          <w:sz w:val="24"/>
          <w:szCs w:val="24"/>
        </w:rPr>
      </w:pPr>
      <w:r w:rsidRPr="0096253D">
        <w:rPr>
          <w:sz w:val="24"/>
          <w:szCs w:val="24"/>
        </w:rPr>
        <w:t>доля руководителей и специалистов в агропромышленном комплексе с высшим образованием по состоянию на 01.01.202</w:t>
      </w:r>
      <w:r w:rsidR="008D12EA" w:rsidRPr="0096253D">
        <w:rPr>
          <w:sz w:val="24"/>
          <w:szCs w:val="24"/>
        </w:rPr>
        <w:t>2</w:t>
      </w:r>
      <w:r w:rsidRPr="0096253D">
        <w:rPr>
          <w:sz w:val="24"/>
          <w:szCs w:val="24"/>
        </w:rPr>
        <w:t xml:space="preserve"> г. составила </w:t>
      </w:r>
      <w:r w:rsidR="001F5047" w:rsidRPr="0096253D">
        <w:rPr>
          <w:sz w:val="24"/>
          <w:szCs w:val="24"/>
        </w:rPr>
        <w:t>10,3</w:t>
      </w:r>
      <w:r w:rsidRPr="0096253D">
        <w:rPr>
          <w:sz w:val="24"/>
          <w:szCs w:val="24"/>
        </w:rPr>
        <w:t xml:space="preserve"> % </w:t>
      </w:r>
      <w:r w:rsidR="000F6334" w:rsidRPr="0096253D">
        <w:rPr>
          <w:sz w:val="24"/>
          <w:szCs w:val="24"/>
        </w:rPr>
        <w:t>, что на 3,7 п.п. больше установленного планового значения (</w:t>
      </w:r>
      <w:r w:rsidRPr="0096253D">
        <w:rPr>
          <w:sz w:val="24"/>
          <w:szCs w:val="24"/>
        </w:rPr>
        <w:t xml:space="preserve">6,56 %). </w:t>
      </w:r>
      <w:r w:rsidR="00FD094A" w:rsidRPr="0096253D">
        <w:rPr>
          <w:sz w:val="24"/>
          <w:szCs w:val="24"/>
        </w:rPr>
        <w:t xml:space="preserve">В сравнении с предшествующим годом произошло уменьшение на </w:t>
      </w:r>
      <w:r w:rsidR="001F5047" w:rsidRPr="0096253D">
        <w:rPr>
          <w:sz w:val="24"/>
          <w:szCs w:val="24"/>
        </w:rPr>
        <w:t>5,9</w:t>
      </w:r>
      <w:r w:rsidR="00FD094A" w:rsidRPr="0096253D">
        <w:rPr>
          <w:sz w:val="24"/>
          <w:szCs w:val="24"/>
        </w:rPr>
        <w:t xml:space="preserve"> п</w:t>
      </w:r>
      <w:r w:rsidR="000F6334" w:rsidRPr="0096253D">
        <w:rPr>
          <w:sz w:val="24"/>
          <w:szCs w:val="24"/>
        </w:rPr>
        <w:t>.</w:t>
      </w:r>
      <w:r w:rsidR="00FD094A" w:rsidRPr="0096253D">
        <w:rPr>
          <w:sz w:val="24"/>
          <w:szCs w:val="24"/>
        </w:rPr>
        <w:t>п</w:t>
      </w:r>
      <w:r w:rsidR="000F6334" w:rsidRPr="0096253D">
        <w:rPr>
          <w:sz w:val="24"/>
          <w:szCs w:val="24"/>
        </w:rPr>
        <w:t>.</w:t>
      </w:r>
      <w:r w:rsidRPr="0096253D">
        <w:rPr>
          <w:sz w:val="24"/>
          <w:szCs w:val="24"/>
        </w:rPr>
        <w:t xml:space="preserve"> (в 20</w:t>
      </w:r>
      <w:r w:rsidR="001F5047" w:rsidRPr="0096253D">
        <w:rPr>
          <w:sz w:val="24"/>
          <w:szCs w:val="24"/>
        </w:rPr>
        <w:t>20</w:t>
      </w:r>
      <w:r w:rsidRPr="0096253D">
        <w:rPr>
          <w:sz w:val="24"/>
          <w:szCs w:val="24"/>
        </w:rPr>
        <w:t xml:space="preserve"> году – </w:t>
      </w:r>
      <w:r w:rsidR="001F5047" w:rsidRPr="0096253D">
        <w:rPr>
          <w:sz w:val="24"/>
          <w:szCs w:val="24"/>
        </w:rPr>
        <w:t>16,2</w:t>
      </w:r>
      <w:r w:rsidRPr="0096253D">
        <w:rPr>
          <w:sz w:val="24"/>
          <w:szCs w:val="24"/>
        </w:rPr>
        <w:t> %).</w:t>
      </w:r>
    </w:p>
    <w:p w14:paraId="2B45D2D3" w14:textId="07156D5D" w:rsidR="00FD094A" w:rsidRPr="0096253D" w:rsidRDefault="00AC7E01" w:rsidP="0096253D">
      <w:pPr>
        <w:tabs>
          <w:tab w:val="left" w:pos="851"/>
          <w:tab w:val="left" w:pos="1276"/>
        </w:tabs>
        <w:autoSpaceDE w:val="0"/>
        <w:autoSpaceDN w:val="0"/>
        <w:adjustRightInd w:val="0"/>
        <w:ind w:firstLine="709"/>
        <w:contextualSpacing/>
        <w:jc w:val="both"/>
        <w:rPr>
          <w:sz w:val="24"/>
          <w:szCs w:val="24"/>
        </w:rPr>
      </w:pPr>
      <w:r w:rsidRPr="0096253D">
        <w:rPr>
          <w:sz w:val="24"/>
          <w:szCs w:val="24"/>
        </w:rPr>
        <w:t xml:space="preserve">Из 6 </w:t>
      </w:r>
      <w:r w:rsidR="00FD094A" w:rsidRPr="0096253D">
        <w:rPr>
          <w:sz w:val="24"/>
          <w:szCs w:val="24"/>
        </w:rPr>
        <w:t xml:space="preserve">целевых </w:t>
      </w:r>
      <w:r w:rsidRPr="0096253D">
        <w:rPr>
          <w:sz w:val="24"/>
          <w:szCs w:val="24"/>
        </w:rPr>
        <w:t xml:space="preserve">показателей </w:t>
      </w:r>
      <w:r w:rsidR="00FD094A" w:rsidRPr="0096253D">
        <w:rPr>
          <w:sz w:val="24"/>
          <w:szCs w:val="24"/>
        </w:rPr>
        <w:t xml:space="preserve">подпрограммы </w:t>
      </w:r>
      <w:r w:rsidRPr="0096253D">
        <w:rPr>
          <w:sz w:val="24"/>
          <w:szCs w:val="24"/>
        </w:rPr>
        <w:t xml:space="preserve">по </w:t>
      </w:r>
      <w:r w:rsidR="008D12EA" w:rsidRPr="0096253D">
        <w:rPr>
          <w:sz w:val="24"/>
          <w:szCs w:val="24"/>
        </w:rPr>
        <w:t>3</w:t>
      </w:r>
      <w:r w:rsidRPr="0096253D">
        <w:rPr>
          <w:sz w:val="24"/>
          <w:szCs w:val="24"/>
        </w:rPr>
        <w:t xml:space="preserve"> показателям плановое значение перевыполнено, по </w:t>
      </w:r>
      <w:r w:rsidR="008D12EA" w:rsidRPr="0096253D">
        <w:rPr>
          <w:sz w:val="24"/>
          <w:szCs w:val="24"/>
        </w:rPr>
        <w:t>2</w:t>
      </w:r>
      <w:r w:rsidRPr="0096253D">
        <w:rPr>
          <w:sz w:val="24"/>
          <w:szCs w:val="24"/>
        </w:rPr>
        <w:t xml:space="preserve"> показател</w:t>
      </w:r>
      <w:r w:rsidR="000F6334" w:rsidRPr="0096253D">
        <w:rPr>
          <w:sz w:val="24"/>
          <w:szCs w:val="24"/>
        </w:rPr>
        <w:t>ям</w:t>
      </w:r>
      <w:r w:rsidRPr="0096253D">
        <w:rPr>
          <w:sz w:val="24"/>
          <w:szCs w:val="24"/>
        </w:rPr>
        <w:t xml:space="preserve"> значение достигнуто и по </w:t>
      </w:r>
      <w:r w:rsidR="008D12EA" w:rsidRPr="0096253D">
        <w:rPr>
          <w:sz w:val="24"/>
          <w:szCs w:val="24"/>
        </w:rPr>
        <w:t>1</w:t>
      </w:r>
      <w:r w:rsidRPr="0096253D">
        <w:rPr>
          <w:sz w:val="24"/>
          <w:szCs w:val="24"/>
        </w:rPr>
        <w:t xml:space="preserve"> показател</w:t>
      </w:r>
      <w:r w:rsidR="008D12EA" w:rsidRPr="0096253D">
        <w:rPr>
          <w:sz w:val="24"/>
          <w:szCs w:val="24"/>
        </w:rPr>
        <w:t>ю</w:t>
      </w:r>
      <w:r w:rsidRPr="0096253D">
        <w:rPr>
          <w:sz w:val="24"/>
          <w:szCs w:val="24"/>
        </w:rPr>
        <w:t xml:space="preserve"> </w:t>
      </w:r>
      <w:r w:rsidR="00FD094A" w:rsidRPr="0096253D">
        <w:rPr>
          <w:sz w:val="24"/>
          <w:szCs w:val="24"/>
        </w:rPr>
        <w:t>не достигнуто.</w:t>
      </w:r>
    </w:p>
    <w:p w14:paraId="2D5F96E2" w14:textId="231E8ADF" w:rsidR="001F5047" w:rsidRPr="0096253D" w:rsidRDefault="00FD094A" w:rsidP="0096253D">
      <w:pPr>
        <w:tabs>
          <w:tab w:val="left" w:pos="851"/>
          <w:tab w:val="left" w:pos="1276"/>
        </w:tabs>
        <w:autoSpaceDE w:val="0"/>
        <w:autoSpaceDN w:val="0"/>
        <w:adjustRightInd w:val="0"/>
        <w:ind w:firstLine="709"/>
        <w:contextualSpacing/>
        <w:jc w:val="both"/>
        <w:rPr>
          <w:sz w:val="24"/>
          <w:szCs w:val="24"/>
        </w:rPr>
      </w:pPr>
      <w:r w:rsidRPr="0096253D">
        <w:rPr>
          <w:sz w:val="24"/>
          <w:szCs w:val="24"/>
        </w:rPr>
        <w:t>Плановые значения</w:t>
      </w:r>
      <w:r w:rsidR="00AC7E01" w:rsidRPr="0096253D">
        <w:rPr>
          <w:sz w:val="24"/>
          <w:szCs w:val="24"/>
        </w:rPr>
        <w:t xml:space="preserve"> не достигнут</w:t>
      </w:r>
      <w:r w:rsidRPr="0096253D">
        <w:rPr>
          <w:sz w:val="24"/>
          <w:szCs w:val="24"/>
        </w:rPr>
        <w:t>ы</w:t>
      </w:r>
      <w:r w:rsidR="00AC7E01" w:rsidRPr="0096253D">
        <w:rPr>
          <w:sz w:val="24"/>
          <w:szCs w:val="24"/>
        </w:rPr>
        <w:t xml:space="preserve"> </w:t>
      </w:r>
      <w:proofErr w:type="gramStart"/>
      <w:r w:rsidR="00AC7E01" w:rsidRPr="0096253D">
        <w:rPr>
          <w:sz w:val="24"/>
          <w:szCs w:val="24"/>
        </w:rPr>
        <w:t>в связи с отсутствием на территории Республики Алтай специализированных приютов для содержания животных без владельцев</w:t>
      </w:r>
      <w:proofErr w:type="gramEnd"/>
      <w:r w:rsidR="000F6334" w:rsidRPr="0096253D">
        <w:rPr>
          <w:sz w:val="24"/>
          <w:szCs w:val="24"/>
        </w:rPr>
        <w:t>.</w:t>
      </w:r>
    </w:p>
    <w:p w14:paraId="054699ED" w14:textId="77777777" w:rsidR="001F5047" w:rsidRPr="0096253D" w:rsidRDefault="001F5047" w:rsidP="0096253D">
      <w:pPr>
        <w:tabs>
          <w:tab w:val="left" w:pos="851"/>
          <w:tab w:val="left" w:pos="1276"/>
        </w:tabs>
        <w:autoSpaceDE w:val="0"/>
        <w:autoSpaceDN w:val="0"/>
        <w:adjustRightInd w:val="0"/>
        <w:ind w:firstLine="709"/>
        <w:contextualSpacing/>
        <w:jc w:val="both"/>
        <w:rPr>
          <w:sz w:val="24"/>
          <w:szCs w:val="24"/>
        </w:rPr>
      </w:pPr>
    </w:p>
    <w:p w14:paraId="4FB24392" w14:textId="62A136C7" w:rsidR="00AC7E01" w:rsidRPr="0096253D" w:rsidRDefault="00AC7E01" w:rsidP="0096253D">
      <w:pPr>
        <w:tabs>
          <w:tab w:val="left" w:pos="851"/>
          <w:tab w:val="left" w:pos="1276"/>
        </w:tabs>
        <w:autoSpaceDE w:val="0"/>
        <w:autoSpaceDN w:val="0"/>
        <w:adjustRightInd w:val="0"/>
        <w:ind w:firstLine="709"/>
        <w:contextualSpacing/>
        <w:jc w:val="both"/>
      </w:pPr>
      <w:r w:rsidRPr="0096253D">
        <w:rPr>
          <w:i/>
          <w:iCs/>
          <w:sz w:val="24"/>
          <w:szCs w:val="24"/>
        </w:rPr>
        <w:t xml:space="preserve">Коэффициент результативности подпрограммы (степень достижения показателей цели государственной программы) – </w:t>
      </w:r>
      <w:r w:rsidR="001F5047" w:rsidRPr="0096253D">
        <w:rPr>
          <w:i/>
          <w:iCs/>
          <w:sz w:val="24"/>
          <w:szCs w:val="24"/>
        </w:rPr>
        <w:t>1,08</w:t>
      </w:r>
      <w:r w:rsidRPr="0096253D">
        <w:rPr>
          <w:i/>
          <w:iCs/>
          <w:sz w:val="24"/>
          <w:szCs w:val="24"/>
        </w:rPr>
        <w:t>.</w:t>
      </w:r>
    </w:p>
    <w:p w14:paraId="0966DED9" w14:textId="77777777" w:rsidR="000C12AF" w:rsidRPr="0096253D" w:rsidRDefault="000C12AF" w:rsidP="0096253D">
      <w:pPr>
        <w:autoSpaceDE w:val="0"/>
        <w:autoSpaceDN w:val="0"/>
        <w:adjustRightInd w:val="0"/>
        <w:ind w:firstLine="709"/>
        <w:contextualSpacing/>
        <w:jc w:val="both"/>
        <w:rPr>
          <w:i/>
          <w:sz w:val="24"/>
          <w:szCs w:val="24"/>
        </w:rPr>
      </w:pPr>
    </w:p>
    <w:p w14:paraId="21E8EF2E" w14:textId="51BFB5A6" w:rsidR="005F6C5D" w:rsidRPr="0096253D" w:rsidRDefault="005F6C5D" w:rsidP="0096253D">
      <w:pPr>
        <w:pStyle w:val="a7"/>
        <w:numPr>
          <w:ilvl w:val="0"/>
          <w:numId w:val="40"/>
        </w:numPr>
        <w:ind w:left="0" w:firstLine="0"/>
        <w:contextualSpacing/>
        <w:jc w:val="center"/>
        <w:rPr>
          <w:sz w:val="24"/>
          <w:szCs w:val="24"/>
        </w:rPr>
      </w:pPr>
      <w:r w:rsidRPr="0096253D">
        <w:rPr>
          <w:b/>
          <w:bCs/>
          <w:sz w:val="24"/>
          <w:szCs w:val="24"/>
        </w:rPr>
        <w:t>Подпрограмма «</w:t>
      </w:r>
      <w:r w:rsidRPr="0096253D">
        <w:rPr>
          <w:b/>
          <w:sz w:val="24"/>
          <w:szCs w:val="24"/>
        </w:rPr>
        <w:t xml:space="preserve">Техническая и технологическая модернизация, инновационное развитие подотраслей сельского хозяйства и </w:t>
      </w:r>
      <w:r w:rsidRPr="0096253D">
        <w:rPr>
          <w:b/>
          <w:sz w:val="24"/>
          <w:szCs w:val="24"/>
        </w:rPr>
        <w:br/>
        <w:t>смежных отраслей»</w:t>
      </w:r>
    </w:p>
    <w:p w14:paraId="34CE0A41" w14:textId="77777777" w:rsidR="005F6C5D" w:rsidRPr="0096253D" w:rsidRDefault="005F6C5D" w:rsidP="0096253D">
      <w:pPr>
        <w:autoSpaceDE w:val="0"/>
        <w:autoSpaceDN w:val="0"/>
        <w:adjustRightInd w:val="0"/>
        <w:contextualSpacing/>
        <w:jc w:val="both"/>
        <w:rPr>
          <w:sz w:val="24"/>
          <w:szCs w:val="24"/>
        </w:rPr>
      </w:pPr>
    </w:p>
    <w:p w14:paraId="09C4E54F" w14:textId="5AE0B88B" w:rsidR="008D12EA" w:rsidRPr="0096253D" w:rsidRDefault="005F6C5D" w:rsidP="0096253D">
      <w:pPr>
        <w:autoSpaceDE w:val="0"/>
        <w:autoSpaceDN w:val="0"/>
        <w:adjustRightInd w:val="0"/>
        <w:ind w:firstLine="709"/>
        <w:contextualSpacing/>
        <w:jc w:val="both"/>
        <w:rPr>
          <w:sz w:val="24"/>
          <w:szCs w:val="24"/>
        </w:rPr>
      </w:pPr>
      <w:r w:rsidRPr="0096253D">
        <w:rPr>
          <w:sz w:val="24"/>
          <w:szCs w:val="24"/>
        </w:rPr>
        <w:t>Подпрограмма «Техническая и технологическая модернизация, инновационное развитие подотраслей сельского хозяйства и смежных отраслей» направлена на решение</w:t>
      </w:r>
      <w:r w:rsidR="00BD4805" w:rsidRPr="0096253D">
        <w:rPr>
          <w:sz w:val="24"/>
          <w:szCs w:val="24"/>
        </w:rPr>
        <w:t xml:space="preserve"> следующих</w:t>
      </w:r>
      <w:r w:rsidRPr="0096253D">
        <w:rPr>
          <w:sz w:val="24"/>
          <w:szCs w:val="24"/>
        </w:rPr>
        <w:t xml:space="preserve"> задач: </w:t>
      </w:r>
    </w:p>
    <w:p w14:paraId="5B043B5B" w14:textId="7D77C5D9" w:rsidR="008D12EA" w:rsidRPr="0096253D" w:rsidRDefault="000F6334" w:rsidP="0096253D">
      <w:pPr>
        <w:autoSpaceDE w:val="0"/>
        <w:autoSpaceDN w:val="0"/>
        <w:adjustRightInd w:val="0"/>
        <w:ind w:firstLine="709"/>
        <w:contextualSpacing/>
        <w:jc w:val="both"/>
        <w:rPr>
          <w:bCs/>
          <w:sz w:val="24"/>
          <w:szCs w:val="24"/>
        </w:rPr>
      </w:pPr>
      <w:r w:rsidRPr="0096253D">
        <w:rPr>
          <w:sz w:val="24"/>
          <w:szCs w:val="24"/>
        </w:rPr>
        <w:t>1)</w:t>
      </w:r>
      <w:r w:rsidR="008D12EA" w:rsidRPr="0096253D">
        <w:rPr>
          <w:sz w:val="24"/>
          <w:szCs w:val="24"/>
        </w:rPr>
        <w:t xml:space="preserve"> </w:t>
      </w:r>
      <w:r w:rsidR="005F6C5D" w:rsidRPr="0096253D">
        <w:rPr>
          <w:bCs/>
          <w:sz w:val="24"/>
          <w:szCs w:val="24"/>
        </w:rPr>
        <w:t>техническая и технологическая модернизация, инновационное развитие подотраслей сельского хозяйства и смежных отраслей</w:t>
      </w:r>
      <w:r w:rsidRPr="0096253D">
        <w:rPr>
          <w:bCs/>
          <w:sz w:val="24"/>
          <w:szCs w:val="24"/>
        </w:rPr>
        <w:t xml:space="preserve"> Республики Алтай;</w:t>
      </w:r>
    </w:p>
    <w:p w14:paraId="4E20277A" w14:textId="2346B1AE" w:rsidR="005F6C5D" w:rsidRPr="0096253D" w:rsidRDefault="000F6334" w:rsidP="0096253D">
      <w:pPr>
        <w:autoSpaceDE w:val="0"/>
        <w:autoSpaceDN w:val="0"/>
        <w:adjustRightInd w:val="0"/>
        <w:ind w:firstLine="709"/>
        <w:contextualSpacing/>
        <w:jc w:val="both"/>
        <w:rPr>
          <w:bCs/>
          <w:sz w:val="24"/>
          <w:szCs w:val="24"/>
        </w:rPr>
      </w:pPr>
      <w:r w:rsidRPr="0096253D">
        <w:rPr>
          <w:bCs/>
          <w:sz w:val="24"/>
          <w:szCs w:val="24"/>
        </w:rPr>
        <w:t>2)</w:t>
      </w:r>
      <w:r w:rsidR="008D12EA" w:rsidRPr="0096253D">
        <w:rPr>
          <w:bCs/>
          <w:sz w:val="24"/>
          <w:szCs w:val="24"/>
        </w:rPr>
        <w:t xml:space="preserve"> реализации индивидуальной программы социально-экономического развития Республики Алтай в сфере сельского хозяйства</w:t>
      </w:r>
      <w:r w:rsidR="005F6C5D" w:rsidRPr="0096253D">
        <w:rPr>
          <w:bCs/>
          <w:sz w:val="24"/>
          <w:szCs w:val="24"/>
        </w:rPr>
        <w:t>.</w:t>
      </w:r>
    </w:p>
    <w:p w14:paraId="0BF10B75" w14:textId="0B2C60A4" w:rsidR="00132E75" w:rsidRPr="0096253D" w:rsidRDefault="00A77EAC" w:rsidP="0096253D">
      <w:pPr>
        <w:autoSpaceDE w:val="0"/>
        <w:autoSpaceDN w:val="0"/>
        <w:adjustRightInd w:val="0"/>
        <w:ind w:firstLine="709"/>
        <w:contextualSpacing/>
        <w:jc w:val="both"/>
        <w:rPr>
          <w:bCs/>
          <w:sz w:val="24"/>
          <w:szCs w:val="24"/>
        </w:rPr>
      </w:pPr>
      <w:r w:rsidRPr="0096253D">
        <w:rPr>
          <w:bCs/>
          <w:sz w:val="24"/>
          <w:szCs w:val="24"/>
        </w:rPr>
        <w:t>Задачи подпрограммы реализованы соответствующими основными мероприятиями:</w:t>
      </w:r>
    </w:p>
    <w:p w14:paraId="25DB123E" w14:textId="7DA10AF4" w:rsidR="005F6C5D" w:rsidRPr="0096253D" w:rsidRDefault="005F6C5D" w:rsidP="0096253D">
      <w:pPr>
        <w:autoSpaceDE w:val="0"/>
        <w:autoSpaceDN w:val="0"/>
        <w:adjustRightInd w:val="0"/>
        <w:ind w:firstLine="709"/>
        <w:contextualSpacing/>
        <w:jc w:val="both"/>
        <w:rPr>
          <w:sz w:val="24"/>
          <w:szCs w:val="24"/>
        </w:rPr>
      </w:pPr>
      <w:r w:rsidRPr="0096253D">
        <w:rPr>
          <w:b/>
          <w:sz w:val="24"/>
          <w:szCs w:val="24"/>
          <w:u w:val="single"/>
        </w:rPr>
        <w:t xml:space="preserve">Основное мероприятие </w:t>
      </w:r>
      <w:r w:rsidR="00176367" w:rsidRPr="0096253D">
        <w:rPr>
          <w:b/>
          <w:sz w:val="24"/>
          <w:szCs w:val="24"/>
          <w:u w:val="single"/>
        </w:rPr>
        <w:t>3.</w:t>
      </w:r>
      <w:r w:rsidRPr="0096253D">
        <w:rPr>
          <w:b/>
          <w:sz w:val="24"/>
          <w:szCs w:val="24"/>
          <w:u w:val="single"/>
        </w:rPr>
        <w:t>1 «Техническая и технологическая модернизация, инновационное развитие подотраслей сельского хозяйства и смежных отраслей</w:t>
      </w:r>
      <w:r w:rsidR="00197981" w:rsidRPr="0096253D">
        <w:rPr>
          <w:b/>
          <w:sz w:val="24"/>
          <w:szCs w:val="24"/>
          <w:u w:val="single"/>
        </w:rPr>
        <w:t xml:space="preserve"> Республики Алтай</w:t>
      </w:r>
      <w:r w:rsidRPr="0096253D">
        <w:rPr>
          <w:b/>
          <w:sz w:val="24"/>
          <w:szCs w:val="24"/>
          <w:u w:val="single"/>
        </w:rPr>
        <w:t>»</w:t>
      </w:r>
      <w:r w:rsidRPr="0096253D">
        <w:rPr>
          <w:sz w:val="24"/>
          <w:szCs w:val="24"/>
        </w:rPr>
        <w:t xml:space="preserve"> (исполнитель – Министерство сельского хозяйства Республики Алтай).</w:t>
      </w:r>
    </w:p>
    <w:p w14:paraId="49A4667C" w14:textId="315E76EC" w:rsidR="002F2CA7" w:rsidRPr="0096253D" w:rsidRDefault="002F2CA7" w:rsidP="0096253D">
      <w:pPr>
        <w:ind w:right="-142" w:firstLine="709"/>
        <w:contextualSpacing/>
        <w:jc w:val="both"/>
        <w:rPr>
          <w:sz w:val="24"/>
          <w:szCs w:val="24"/>
        </w:rPr>
      </w:pPr>
      <w:r w:rsidRPr="0096253D">
        <w:rPr>
          <w:sz w:val="24"/>
          <w:szCs w:val="24"/>
        </w:rPr>
        <w:t xml:space="preserve">В 2021 году сельхозтоваропроизводителями Республики Алтай приобретено 198 единиц новой сельскохозяйственной техники и оборудования.  </w:t>
      </w:r>
    </w:p>
    <w:p w14:paraId="42FC7518" w14:textId="33BF4ECF" w:rsidR="002F2CA7" w:rsidRPr="0096253D" w:rsidRDefault="002F2CA7" w:rsidP="0096253D">
      <w:pPr>
        <w:ind w:right="-142" w:firstLine="709"/>
        <w:contextualSpacing/>
        <w:jc w:val="both"/>
        <w:rPr>
          <w:sz w:val="24"/>
          <w:szCs w:val="24"/>
          <w:lang w:eastAsia="en-US"/>
        </w:rPr>
      </w:pPr>
      <w:r w:rsidRPr="0096253D">
        <w:rPr>
          <w:sz w:val="24"/>
          <w:szCs w:val="24"/>
          <w:lang w:eastAsia="en-US"/>
        </w:rPr>
        <w:t xml:space="preserve">В отчетном периоде Министерством сельского хозяйства Республики Алтай возмещалось от 20 до 70% затрат сельскохозяйственных товаропроизводителей на приобретение новой сельскохозяйственной техники и оборудования в зависимости от вида и модификации техники. По данному направлению доводились субсидии на приобретение энергосберегающей техники, которая характеризуется высокой надежностью, большим запасом крутящего момента, низким расходом топлива, высокой мощностью, и как следствие высокой экономической эффективностью. </w:t>
      </w:r>
    </w:p>
    <w:p w14:paraId="3CED8730" w14:textId="77777777" w:rsidR="006541E2" w:rsidRPr="0096253D" w:rsidRDefault="006541E2" w:rsidP="0096253D">
      <w:pPr>
        <w:ind w:right="-301" w:firstLine="709"/>
        <w:contextualSpacing/>
        <w:jc w:val="both"/>
        <w:rPr>
          <w:sz w:val="24"/>
          <w:szCs w:val="24"/>
        </w:rPr>
      </w:pPr>
      <w:r w:rsidRPr="0096253D">
        <w:rPr>
          <w:sz w:val="24"/>
          <w:szCs w:val="24"/>
        </w:rPr>
        <w:t>В рамках приобретения техники и оборудования на условиях финансовой аренды (лизинга) из республиканского бюджета Республики Алтай предусматривается возмещение части затрат на уплату первоначального взноса в размере до 90 % от суммы первоначального взноса.</w:t>
      </w:r>
    </w:p>
    <w:p w14:paraId="7F67FEE5" w14:textId="77777777" w:rsidR="006541E2" w:rsidRPr="0096253D" w:rsidRDefault="006541E2" w:rsidP="0096253D">
      <w:pPr>
        <w:ind w:right="-142" w:firstLine="709"/>
        <w:contextualSpacing/>
        <w:jc w:val="both"/>
        <w:rPr>
          <w:sz w:val="24"/>
          <w:szCs w:val="24"/>
        </w:rPr>
      </w:pPr>
      <w:r w:rsidRPr="0096253D">
        <w:rPr>
          <w:sz w:val="24"/>
          <w:szCs w:val="24"/>
        </w:rPr>
        <w:lastRenderedPageBreak/>
        <w:t>За истекший период 2021 года, сельхозтоваропроизводителями в лизинг приобретено 22 единицы техники, в том числе:</w:t>
      </w:r>
    </w:p>
    <w:p w14:paraId="53AA9BD0" w14:textId="77777777" w:rsidR="006541E2" w:rsidRPr="0096253D" w:rsidRDefault="006541E2" w:rsidP="0096253D">
      <w:pPr>
        <w:ind w:right="-301" w:firstLine="709"/>
        <w:contextualSpacing/>
        <w:jc w:val="both"/>
        <w:rPr>
          <w:sz w:val="24"/>
          <w:szCs w:val="24"/>
        </w:rPr>
      </w:pPr>
      <w:proofErr w:type="gramStart"/>
      <w:r w:rsidRPr="0096253D">
        <w:rPr>
          <w:sz w:val="24"/>
          <w:szCs w:val="24"/>
        </w:rPr>
        <w:t>- 11 пресс-подборщиков (1 ед. – в АО «Республиканская лизинговая компания» (АО «АРЛИК»), 7 ед.- в «Сбербанк-лизинг», 3 ед. – в ООО «</w:t>
      </w:r>
      <w:proofErr w:type="spellStart"/>
      <w:r w:rsidRPr="0096253D">
        <w:rPr>
          <w:sz w:val="24"/>
          <w:szCs w:val="24"/>
        </w:rPr>
        <w:t>Интерлизинг</w:t>
      </w:r>
      <w:proofErr w:type="spellEnd"/>
      <w:r w:rsidRPr="0096253D">
        <w:rPr>
          <w:sz w:val="24"/>
          <w:szCs w:val="24"/>
        </w:rPr>
        <w:t>»);</w:t>
      </w:r>
      <w:proofErr w:type="gramEnd"/>
    </w:p>
    <w:p w14:paraId="532867BB" w14:textId="77777777" w:rsidR="006541E2" w:rsidRPr="0096253D" w:rsidRDefault="006541E2" w:rsidP="0096253D">
      <w:pPr>
        <w:ind w:right="-301" w:firstLine="709"/>
        <w:contextualSpacing/>
        <w:jc w:val="both"/>
        <w:rPr>
          <w:sz w:val="24"/>
          <w:szCs w:val="24"/>
        </w:rPr>
      </w:pPr>
      <w:proofErr w:type="gramStart"/>
      <w:r w:rsidRPr="0096253D">
        <w:rPr>
          <w:sz w:val="24"/>
          <w:szCs w:val="24"/>
        </w:rPr>
        <w:t>- 8 тракторов «Беларус», в том числе: - 5 ед. в «Сбербанк-Лизинг»; 1- в АО «Республиканская лизинговая компания» (АО «</w:t>
      </w:r>
      <w:proofErr w:type="spellStart"/>
      <w:r w:rsidRPr="0096253D">
        <w:rPr>
          <w:sz w:val="24"/>
          <w:szCs w:val="24"/>
        </w:rPr>
        <w:t>АРЛиК</w:t>
      </w:r>
      <w:proofErr w:type="spellEnd"/>
      <w:r w:rsidRPr="0096253D">
        <w:rPr>
          <w:sz w:val="24"/>
          <w:szCs w:val="24"/>
        </w:rPr>
        <w:t>», 2 ед. – в ООО «</w:t>
      </w:r>
      <w:proofErr w:type="spellStart"/>
      <w:r w:rsidRPr="0096253D">
        <w:rPr>
          <w:sz w:val="24"/>
          <w:szCs w:val="24"/>
        </w:rPr>
        <w:t>Интерлизинг</w:t>
      </w:r>
      <w:proofErr w:type="spellEnd"/>
      <w:r w:rsidRPr="0096253D">
        <w:rPr>
          <w:sz w:val="24"/>
          <w:szCs w:val="24"/>
        </w:rPr>
        <w:t>»).</w:t>
      </w:r>
      <w:proofErr w:type="gramEnd"/>
    </w:p>
    <w:p w14:paraId="502063B9" w14:textId="77777777" w:rsidR="006541E2" w:rsidRPr="0096253D" w:rsidRDefault="006541E2" w:rsidP="0096253D">
      <w:pPr>
        <w:ind w:right="-301" w:firstLine="709"/>
        <w:contextualSpacing/>
        <w:jc w:val="both"/>
        <w:rPr>
          <w:sz w:val="24"/>
          <w:szCs w:val="24"/>
        </w:rPr>
      </w:pPr>
      <w:r w:rsidRPr="0096253D">
        <w:rPr>
          <w:sz w:val="24"/>
          <w:szCs w:val="24"/>
        </w:rPr>
        <w:t>- 1 плуг  ПЛН -5-35 в АО «АРЛИК»;</w:t>
      </w:r>
    </w:p>
    <w:p w14:paraId="059E948A" w14:textId="77777777" w:rsidR="006541E2" w:rsidRPr="0096253D" w:rsidRDefault="006541E2" w:rsidP="0096253D">
      <w:pPr>
        <w:ind w:right="-301" w:firstLine="709"/>
        <w:contextualSpacing/>
        <w:jc w:val="both"/>
        <w:rPr>
          <w:sz w:val="24"/>
          <w:szCs w:val="24"/>
        </w:rPr>
      </w:pPr>
      <w:r w:rsidRPr="0096253D">
        <w:rPr>
          <w:sz w:val="24"/>
          <w:szCs w:val="24"/>
        </w:rPr>
        <w:t>- 2 косилки в ООО «</w:t>
      </w:r>
      <w:proofErr w:type="spellStart"/>
      <w:r w:rsidRPr="0096253D">
        <w:rPr>
          <w:sz w:val="24"/>
          <w:szCs w:val="24"/>
        </w:rPr>
        <w:t>Интерлизинг</w:t>
      </w:r>
      <w:proofErr w:type="spellEnd"/>
      <w:r w:rsidRPr="0096253D">
        <w:rPr>
          <w:sz w:val="24"/>
          <w:szCs w:val="24"/>
        </w:rPr>
        <w:t>».</w:t>
      </w:r>
    </w:p>
    <w:p w14:paraId="26082D7A" w14:textId="07C39E28" w:rsidR="002F2CA7" w:rsidRPr="0096253D" w:rsidRDefault="006541E2" w:rsidP="0096253D">
      <w:pPr>
        <w:ind w:right="-142" w:firstLine="709"/>
        <w:contextualSpacing/>
        <w:jc w:val="both"/>
        <w:rPr>
          <w:sz w:val="24"/>
          <w:szCs w:val="24"/>
        </w:rPr>
      </w:pPr>
      <w:r w:rsidRPr="0096253D">
        <w:rPr>
          <w:sz w:val="24"/>
          <w:szCs w:val="24"/>
          <w:lang w:eastAsia="en-US"/>
        </w:rPr>
        <w:t xml:space="preserve">Государственной поддержкой воспользовались </w:t>
      </w:r>
      <w:r w:rsidR="002F2CA7" w:rsidRPr="0096253D">
        <w:rPr>
          <w:sz w:val="24"/>
          <w:szCs w:val="24"/>
          <w:lang w:eastAsia="en-US"/>
        </w:rPr>
        <w:t>62 сельхозтоваропроизводител</w:t>
      </w:r>
      <w:r w:rsidRPr="0096253D">
        <w:rPr>
          <w:sz w:val="24"/>
          <w:szCs w:val="24"/>
          <w:lang w:eastAsia="en-US"/>
        </w:rPr>
        <w:t>ей.</w:t>
      </w:r>
    </w:p>
    <w:p w14:paraId="5F3B9E34" w14:textId="047BC56D" w:rsidR="002F2CA7" w:rsidRPr="0096253D" w:rsidRDefault="002F2CA7" w:rsidP="0096253D">
      <w:pPr>
        <w:ind w:right="-142" w:firstLine="709"/>
        <w:contextualSpacing/>
        <w:jc w:val="both"/>
        <w:rPr>
          <w:color w:val="000000"/>
          <w:sz w:val="24"/>
          <w:szCs w:val="24"/>
          <w:lang w:eastAsia="en-US"/>
        </w:rPr>
      </w:pPr>
      <w:r w:rsidRPr="0096253D">
        <w:rPr>
          <w:color w:val="000000"/>
          <w:sz w:val="24"/>
          <w:szCs w:val="24"/>
          <w:lang w:eastAsia="en-US"/>
        </w:rPr>
        <w:t xml:space="preserve">Сельхозтоваропроизводителями в </w:t>
      </w:r>
      <w:r w:rsidR="006541E2" w:rsidRPr="0096253D">
        <w:rPr>
          <w:color w:val="000000"/>
          <w:sz w:val="24"/>
          <w:szCs w:val="24"/>
          <w:lang w:eastAsia="en-US"/>
        </w:rPr>
        <w:t>отчетном году</w:t>
      </w:r>
      <w:r w:rsidRPr="0096253D">
        <w:rPr>
          <w:color w:val="000000"/>
          <w:sz w:val="24"/>
          <w:szCs w:val="24"/>
          <w:lang w:eastAsia="en-US"/>
        </w:rPr>
        <w:t xml:space="preserve"> приобретено </w:t>
      </w:r>
      <w:r w:rsidRPr="0096253D">
        <w:rPr>
          <w:sz w:val="24"/>
          <w:szCs w:val="24"/>
          <w:lang w:eastAsia="en-US"/>
        </w:rPr>
        <w:t>45</w:t>
      </w:r>
      <w:r w:rsidRPr="0096253D">
        <w:rPr>
          <w:color w:val="000000"/>
          <w:sz w:val="24"/>
          <w:szCs w:val="24"/>
          <w:lang w:eastAsia="en-US"/>
        </w:rPr>
        <w:t xml:space="preserve"> комплектов автономных гибридных энергоустановок (в 2020 г. - 43)</w:t>
      </w:r>
      <w:r w:rsidR="006541E2" w:rsidRPr="0096253D">
        <w:rPr>
          <w:color w:val="000000"/>
          <w:sz w:val="24"/>
          <w:szCs w:val="24"/>
          <w:lang w:eastAsia="en-US"/>
        </w:rPr>
        <w:t>.</w:t>
      </w:r>
    </w:p>
    <w:p w14:paraId="0D310DA8" w14:textId="45980B13" w:rsidR="002F2CA7" w:rsidRPr="0096253D" w:rsidRDefault="002F2CA7" w:rsidP="0096253D">
      <w:pPr>
        <w:ind w:right="-142" w:firstLine="709"/>
        <w:contextualSpacing/>
        <w:jc w:val="both"/>
        <w:rPr>
          <w:color w:val="000000"/>
          <w:sz w:val="24"/>
          <w:szCs w:val="24"/>
          <w:lang w:eastAsia="en-US"/>
        </w:rPr>
      </w:pPr>
      <w:r w:rsidRPr="0096253D">
        <w:rPr>
          <w:color w:val="000000"/>
          <w:sz w:val="24"/>
          <w:szCs w:val="24"/>
          <w:lang w:eastAsia="en-US"/>
        </w:rPr>
        <w:t>В соответствии с Порядком предоставления субсидий на возмещение части затрат на приобретение и монтаж гибридной энергоустановки для животноводческой стоянки, Минсельхозом Республики Алтай произведено возмещение части затрат по указанному направлению 36 хозяйствам.</w:t>
      </w:r>
    </w:p>
    <w:p w14:paraId="5B812A6F" w14:textId="3396162C" w:rsidR="002F2CA7" w:rsidRPr="0096253D" w:rsidRDefault="002F2CA7" w:rsidP="0096253D">
      <w:pPr>
        <w:ind w:right="-142" w:firstLine="709"/>
        <w:contextualSpacing/>
        <w:jc w:val="both"/>
        <w:rPr>
          <w:color w:val="000000"/>
          <w:sz w:val="24"/>
          <w:szCs w:val="24"/>
          <w:lang w:eastAsia="en-US"/>
        </w:rPr>
      </w:pPr>
      <w:r w:rsidRPr="0096253D">
        <w:rPr>
          <w:color w:val="000000"/>
          <w:sz w:val="24"/>
          <w:szCs w:val="24"/>
          <w:lang w:eastAsia="en-US"/>
        </w:rPr>
        <w:t xml:space="preserve">В 2021 году сельхозтоваропроизводителями проведены работы по бурению водных скважин на животноводческих стоянках в 11 хозяйствах. </w:t>
      </w:r>
    </w:p>
    <w:p w14:paraId="5BBAE0B0" w14:textId="31055F9C" w:rsidR="002F2CA7" w:rsidRPr="0096253D" w:rsidRDefault="002F2CA7" w:rsidP="0096253D">
      <w:pPr>
        <w:ind w:right="-142" w:firstLine="709"/>
        <w:contextualSpacing/>
        <w:jc w:val="both"/>
        <w:rPr>
          <w:color w:val="000000"/>
          <w:sz w:val="24"/>
          <w:szCs w:val="24"/>
          <w:lang w:eastAsia="en-US"/>
        </w:rPr>
      </w:pPr>
      <w:r w:rsidRPr="0096253D">
        <w:rPr>
          <w:color w:val="000000"/>
          <w:sz w:val="24"/>
          <w:szCs w:val="24"/>
          <w:lang w:eastAsia="en-US"/>
        </w:rPr>
        <w:t>По этому направлению в течение года возмещение затрат производилось в размере 70 % от понесенных затрат</w:t>
      </w:r>
      <w:r w:rsidR="006224AC" w:rsidRPr="0096253D">
        <w:rPr>
          <w:color w:val="000000"/>
          <w:sz w:val="24"/>
          <w:szCs w:val="24"/>
          <w:lang w:eastAsia="en-US"/>
        </w:rPr>
        <w:t>.</w:t>
      </w:r>
    </w:p>
    <w:p w14:paraId="466EFE33" w14:textId="77777777" w:rsidR="00620D36" w:rsidRPr="0096253D" w:rsidRDefault="00620D36" w:rsidP="0096253D">
      <w:pPr>
        <w:ind w:right="-142" w:firstLine="709"/>
        <w:contextualSpacing/>
        <w:jc w:val="both"/>
        <w:rPr>
          <w:color w:val="000000"/>
          <w:sz w:val="24"/>
          <w:szCs w:val="24"/>
          <w:lang w:eastAsia="en-US"/>
        </w:rPr>
      </w:pPr>
    </w:p>
    <w:p w14:paraId="3B960B36" w14:textId="0C2C5488" w:rsidR="00620D36" w:rsidRPr="0096253D" w:rsidRDefault="00620D36" w:rsidP="0096253D">
      <w:pPr>
        <w:pStyle w:val="a7"/>
        <w:ind w:left="0" w:firstLine="709"/>
        <w:contextualSpacing/>
        <w:jc w:val="both"/>
        <w:rPr>
          <w:i/>
          <w:sz w:val="24"/>
          <w:szCs w:val="24"/>
        </w:rPr>
      </w:pPr>
      <w:r w:rsidRPr="0096253D">
        <w:rPr>
          <w:i/>
          <w:sz w:val="24"/>
          <w:szCs w:val="24"/>
        </w:rPr>
        <w:t>Коэффициент результативности основного мероприятия (степень достижения показателей основного мероприятия) – 1,0</w:t>
      </w:r>
    </w:p>
    <w:p w14:paraId="2B1ABB74" w14:textId="77777777" w:rsidR="00620D36" w:rsidRPr="0096253D" w:rsidRDefault="00620D36" w:rsidP="0096253D">
      <w:pPr>
        <w:ind w:right="-142" w:firstLine="709"/>
        <w:contextualSpacing/>
        <w:jc w:val="both"/>
        <w:rPr>
          <w:color w:val="000000"/>
          <w:sz w:val="24"/>
          <w:szCs w:val="24"/>
          <w:lang w:eastAsia="en-US"/>
        </w:rPr>
      </w:pPr>
    </w:p>
    <w:p w14:paraId="2B7EE19E" w14:textId="77777777" w:rsidR="002F2CA7" w:rsidRPr="0096253D" w:rsidRDefault="002F2CA7" w:rsidP="0096253D">
      <w:pPr>
        <w:autoSpaceDE w:val="0"/>
        <w:autoSpaceDN w:val="0"/>
        <w:adjustRightInd w:val="0"/>
        <w:ind w:firstLine="709"/>
        <w:contextualSpacing/>
        <w:jc w:val="both"/>
        <w:rPr>
          <w:i/>
          <w:sz w:val="24"/>
          <w:szCs w:val="24"/>
        </w:rPr>
      </w:pPr>
      <w:r w:rsidRPr="0096253D">
        <w:rPr>
          <w:b/>
          <w:sz w:val="24"/>
          <w:szCs w:val="24"/>
          <w:u w:val="single"/>
        </w:rPr>
        <w:t>Основное мероприятие 3.2 «</w:t>
      </w:r>
      <w:r w:rsidRPr="0096253D">
        <w:rPr>
          <w:rFonts w:eastAsiaTheme="minorHAnsi"/>
          <w:b/>
          <w:sz w:val="24"/>
          <w:szCs w:val="24"/>
          <w:u w:val="single"/>
          <w:lang w:eastAsia="en-US"/>
        </w:rPr>
        <w:t xml:space="preserve">Реализация индивидуальной программы социально-экономического развития Республики Алтай в сфере сельского </w:t>
      </w:r>
      <w:r w:rsidRPr="0096253D">
        <w:rPr>
          <w:rFonts w:eastAsiaTheme="minorHAnsi"/>
          <w:b/>
          <w:i/>
          <w:sz w:val="24"/>
          <w:szCs w:val="24"/>
          <w:u w:val="single"/>
          <w:lang w:eastAsia="en-US"/>
        </w:rPr>
        <w:t>хозяйства</w:t>
      </w:r>
      <w:r w:rsidRPr="0096253D">
        <w:rPr>
          <w:b/>
          <w:i/>
          <w:sz w:val="24"/>
          <w:szCs w:val="24"/>
          <w:u w:val="single"/>
        </w:rPr>
        <w:t>»</w:t>
      </w:r>
      <w:r w:rsidRPr="0096253D">
        <w:rPr>
          <w:i/>
          <w:sz w:val="24"/>
          <w:szCs w:val="24"/>
        </w:rPr>
        <w:t xml:space="preserve"> (исполнитель – Министерство сельского хозяйства Республики Алтай).</w:t>
      </w:r>
    </w:p>
    <w:p w14:paraId="25A54A88" w14:textId="77777777" w:rsidR="002F2CA7" w:rsidRPr="0096253D" w:rsidRDefault="002F2CA7" w:rsidP="0096253D">
      <w:pPr>
        <w:spacing w:before="100" w:beforeAutospacing="1" w:after="100" w:afterAutospacing="1"/>
        <w:ind w:firstLine="709"/>
        <w:contextualSpacing/>
        <w:jc w:val="both"/>
        <w:rPr>
          <w:rFonts w:eastAsia="Calibri"/>
          <w:sz w:val="24"/>
          <w:szCs w:val="24"/>
          <w:lang w:eastAsia="en-US"/>
        </w:rPr>
      </w:pPr>
      <w:r w:rsidRPr="0096253D">
        <w:rPr>
          <w:sz w:val="24"/>
          <w:szCs w:val="24"/>
        </w:rPr>
        <w:t>Реализация данного основного мероприятия позволила достичь следующих результатов:</w:t>
      </w:r>
    </w:p>
    <w:p w14:paraId="51291BBF" w14:textId="77777777" w:rsidR="002F2CA7" w:rsidRPr="0096253D" w:rsidRDefault="002F2CA7" w:rsidP="0096253D">
      <w:pPr>
        <w:autoSpaceDE w:val="0"/>
        <w:autoSpaceDN w:val="0"/>
        <w:adjustRightInd w:val="0"/>
        <w:spacing w:before="100" w:beforeAutospacing="1" w:after="100" w:afterAutospacing="1"/>
        <w:ind w:firstLine="709"/>
        <w:contextualSpacing/>
        <w:jc w:val="both"/>
        <w:rPr>
          <w:rFonts w:eastAsia="Calibri"/>
          <w:sz w:val="24"/>
          <w:szCs w:val="24"/>
          <w:lang w:eastAsia="en-US"/>
        </w:rPr>
      </w:pPr>
      <w:r w:rsidRPr="0096253D">
        <w:rPr>
          <w:rFonts w:eastAsia="Calibri"/>
          <w:sz w:val="24"/>
          <w:szCs w:val="24"/>
          <w:lang w:eastAsia="en-US"/>
        </w:rPr>
        <w:t xml:space="preserve">- количество созданных рабочих мест в АПК Республики Алтай составило всего – 29 рабочих мест, при плане 17 ед.; </w:t>
      </w:r>
    </w:p>
    <w:p w14:paraId="311A4E25" w14:textId="77777777" w:rsidR="002F2CA7" w:rsidRPr="0096253D" w:rsidRDefault="002F2CA7" w:rsidP="0096253D">
      <w:pPr>
        <w:autoSpaceDE w:val="0"/>
        <w:autoSpaceDN w:val="0"/>
        <w:adjustRightInd w:val="0"/>
        <w:spacing w:before="100" w:beforeAutospacing="1" w:after="100" w:afterAutospacing="1"/>
        <w:ind w:firstLine="709"/>
        <w:contextualSpacing/>
        <w:jc w:val="both"/>
        <w:rPr>
          <w:rFonts w:eastAsia="Calibri"/>
          <w:sz w:val="24"/>
          <w:szCs w:val="24"/>
          <w:lang w:eastAsia="en-US"/>
        </w:rPr>
      </w:pPr>
      <w:r w:rsidRPr="0096253D">
        <w:rPr>
          <w:rFonts w:eastAsia="Calibri"/>
          <w:sz w:val="24"/>
          <w:szCs w:val="24"/>
          <w:lang w:eastAsia="en-US"/>
        </w:rPr>
        <w:t>- количество реализованных инвестиционных проектов –  3 ед., при плане 6 ед.;</w:t>
      </w:r>
    </w:p>
    <w:p w14:paraId="5934C086" w14:textId="7302D16B" w:rsidR="002F2CA7" w:rsidRPr="0096253D" w:rsidRDefault="002F2CA7" w:rsidP="0096253D">
      <w:pPr>
        <w:autoSpaceDE w:val="0"/>
        <w:autoSpaceDN w:val="0"/>
        <w:adjustRightInd w:val="0"/>
        <w:spacing w:before="100" w:beforeAutospacing="1" w:after="100" w:afterAutospacing="1"/>
        <w:ind w:firstLine="709"/>
        <w:contextualSpacing/>
        <w:jc w:val="both"/>
        <w:rPr>
          <w:rFonts w:eastAsia="Calibri"/>
          <w:sz w:val="24"/>
          <w:szCs w:val="24"/>
          <w:lang w:eastAsia="en-US"/>
        </w:rPr>
      </w:pPr>
      <w:r w:rsidRPr="0096253D">
        <w:rPr>
          <w:rFonts w:eastAsia="Calibri"/>
          <w:sz w:val="24"/>
          <w:szCs w:val="24"/>
          <w:lang w:eastAsia="en-US"/>
        </w:rPr>
        <w:t xml:space="preserve">- объем внебюджетных инвестиций в реализацию инвестиционных проектов – 47,9 млн. </w:t>
      </w:r>
      <w:r w:rsidR="00FC1125" w:rsidRPr="0096253D">
        <w:rPr>
          <w:rFonts w:eastAsia="Calibri"/>
          <w:sz w:val="24"/>
          <w:szCs w:val="24"/>
          <w:lang w:eastAsia="en-US"/>
        </w:rPr>
        <w:t>руб.</w:t>
      </w:r>
      <w:r w:rsidRPr="0096253D">
        <w:rPr>
          <w:rFonts w:eastAsia="Calibri"/>
          <w:sz w:val="24"/>
          <w:szCs w:val="24"/>
          <w:lang w:eastAsia="en-US"/>
        </w:rPr>
        <w:t xml:space="preserve">, при плане 21,94 млн. </w:t>
      </w:r>
      <w:r w:rsidR="00FC1125" w:rsidRPr="0096253D">
        <w:rPr>
          <w:rFonts w:eastAsia="Calibri"/>
          <w:sz w:val="24"/>
          <w:szCs w:val="24"/>
          <w:lang w:eastAsia="en-US"/>
        </w:rPr>
        <w:t>руб.</w:t>
      </w:r>
    </w:p>
    <w:p w14:paraId="57CAC1C6" w14:textId="77777777" w:rsidR="002F2CA7" w:rsidRPr="0096253D" w:rsidRDefault="002F2CA7" w:rsidP="0096253D">
      <w:pPr>
        <w:spacing w:line="252" w:lineRule="auto"/>
        <w:ind w:firstLine="709"/>
        <w:jc w:val="both"/>
        <w:rPr>
          <w:rFonts w:eastAsia="Calibri"/>
          <w:sz w:val="24"/>
          <w:szCs w:val="24"/>
          <w:lang w:eastAsia="en-US"/>
        </w:rPr>
      </w:pPr>
      <w:r w:rsidRPr="0096253D">
        <w:rPr>
          <w:rFonts w:eastAsia="Calibri"/>
          <w:sz w:val="24"/>
          <w:szCs w:val="24"/>
          <w:lang w:eastAsia="en-US"/>
        </w:rPr>
        <w:t xml:space="preserve">В рамках </w:t>
      </w:r>
      <w:proofErr w:type="gramStart"/>
      <w:r w:rsidRPr="0096253D">
        <w:rPr>
          <w:rFonts w:eastAsia="Calibri"/>
          <w:sz w:val="24"/>
          <w:szCs w:val="24"/>
          <w:lang w:eastAsia="en-US"/>
        </w:rPr>
        <w:t>реализации мероприятий индивидуальной программы социально-экономического развития Республики</w:t>
      </w:r>
      <w:proofErr w:type="gramEnd"/>
      <w:r w:rsidRPr="0096253D">
        <w:rPr>
          <w:rFonts w:eastAsia="Calibri"/>
          <w:sz w:val="24"/>
          <w:szCs w:val="24"/>
          <w:lang w:eastAsia="en-US"/>
        </w:rPr>
        <w:t xml:space="preserve"> Алтай на 2020-2024 годы по сельскому хозяйству Министерством сельского хозяйства Республики Алтай в 2021 году реализованы следующие мероприятия:</w:t>
      </w:r>
    </w:p>
    <w:p w14:paraId="69BB1233" w14:textId="2847F169" w:rsidR="002F2CA7" w:rsidRPr="0096253D" w:rsidRDefault="006541E2" w:rsidP="0096253D">
      <w:pPr>
        <w:spacing w:line="252" w:lineRule="auto"/>
        <w:ind w:firstLine="709"/>
        <w:jc w:val="both"/>
        <w:rPr>
          <w:rFonts w:eastAsia="Calibri"/>
          <w:sz w:val="24"/>
          <w:szCs w:val="24"/>
          <w:lang w:eastAsia="en-US"/>
        </w:rPr>
      </w:pPr>
      <w:r w:rsidRPr="0096253D">
        <w:rPr>
          <w:rFonts w:eastAsia="Calibri"/>
          <w:sz w:val="24"/>
          <w:szCs w:val="24"/>
          <w:lang w:eastAsia="en-US"/>
        </w:rPr>
        <w:t xml:space="preserve">- </w:t>
      </w:r>
      <w:r w:rsidR="002F2CA7" w:rsidRPr="0096253D">
        <w:rPr>
          <w:rFonts w:eastAsia="Calibri"/>
          <w:sz w:val="24"/>
          <w:szCs w:val="24"/>
          <w:lang w:eastAsia="en-US"/>
        </w:rPr>
        <w:t>развитие племенного животноводства</w:t>
      </w:r>
      <w:r w:rsidRPr="0096253D">
        <w:rPr>
          <w:rFonts w:eastAsia="Calibri"/>
          <w:sz w:val="24"/>
          <w:szCs w:val="24"/>
          <w:lang w:eastAsia="en-US"/>
        </w:rPr>
        <w:t>. Г</w:t>
      </w:r>
      <w:r w:rsidR="002F2CA7" w:rsidRPr="0096253D">
        <w:rPr>
          <w:sz w:val="24"/>
          <w:szCs w:val="24"/>
        </w:rPr>
        <w:t xml:space="preserve">осударственная поддержка оказана </w:t>
      </w:r>
      <w:r w:rsidRPr="0096253D">
        <w:rPr>
          <w:sz w:val="24"/>
          <w:szCs w:val="24"/>
        </w:rPr>
        <w:t>7</w:t>
      </w:r>
      <w:r w:rsidR="002F2CA7" w:rsidRPr="0096253D">
        <w:rPr>
          <w:sz w:val="24"/>
          <w:szCs w:val="24"/>
        </w:rPr>
        <w:t xml:space="preserve"> сельхозтоваропроизводителям</w:t>
      </w:r>
      <w:r w:rsidR="00FC1125" w:rsidRPr="0096253D">
        <w:rPr>
          <w:sz w:val="24"/>
          <w:szCs w:val="24"/>
        </w:rPr>
        <w:t>.</w:t>
      </w:r>
      <w:r w:rsidR="002F2CA7" w:rsidRPr="0096253D">
        <w:rPr>
          <w:sz w:val="24"/>
          <w:szCs w:val="24"/>
        </w:rPr>
        <w:t xml:space="preserve"> Приобретено 569 племенных голов крупного рогатого скота. Объем привлеченных внебюджетных средств составил 19,6 млн. </w:t>
      </w:r>
      <w:r w:rsidR="00FC1125" w:rsidRPr="0096253D">
        <w:rPr>
          <w:sz w:val="24"/>
          <w:szCs w:val="24"/>
        </w:rPr>
        <w:t>руб.</w:t>
      </w:r>
      <w:r w:rsidR="002F2CA7" w:rsidRPr="0096253D">
        <w:rPr>
          <w:sz w:val="24"/>
          <w:szCs w:val="24"/>
        </w:rPr>
        <w:t xml:space="preserve"> Рабочие места в количестве 12 единиц, будут созданы в текущем году.</w:t>
      </w:r>
    </w:p>
    <w:p w14:paraId="0B9C821E" w14:textId="636EE50E" w:rsidR="002F2CA7" w:rsidRPr="0096253D" w:rsidRDefault="006541E2" w:rsidP="0096253D">
      <w:pPr>
        <w:spacing w:line="252" w:lineRule="auto"/>
        <w:ind w:firstLine="709"/>
        <w:jc w:val="both"/>
        <w:rPr>
          <w:sz w:val="24"/>
          <w:szCs w:val="24"/>
          <w:lang w:eastAsia="zh-CN"/>
        </w:rPr>
      </w:pPr>
      <w:r w:rsidRPr="0096253D">
        <w:rPr>
          <w:rFonts w:eastAsia="Calibri"/>
          <w:sz w:val="24"/>
          <w:szCs w:val="24"/>
          <w:lang w:eastAsia="en-US"/>
        </w:rPr>
        <w:t xml:space="preserve">- </w:t>
      </w:r>
      <w:r w:rsidR="002F2CA7" w:rsidRPr="0096253D">
        <w:rPr>
          <w:rFonts w:eastAsia="Calibri"/>
          <w:sz w:val="24"/>
          <w:szCs w:val="24"/>
          <w:lang w:eastAsia="en-US"/>
        </w:rPr>
        <w:t>развитие кормопроизводства (мелиорация земель се</w:t>
      </w:r>
      <w:r w:rsidRPr="0096253D">
        <w:rPr>
          <w:rFonts w:eastAsia="Calibri"/>
          <w:sz w:val="24"/>
          <w:szCs w:val="24"/>
          <w:lang w:eastAsia="en-US"/>
        </w:rPr>
        <w:t xml:space="preserve">льскохозяйственного назначения). Государственная поддержка </w:t>
      </w:r>
      <w:r w:rsidR="002F2CA7" w:rsidRPr="0096253D">
        <w:rPr>
          <w:sz w:val="24"/>
          <w:szCs w:val="24"/>
          <w:lang w:eastAsia="zh-CN"/>
        </w:rPr>
        <w:t>предоставлен</w:t>
      </w:r>
      <w:r w:rsidRPr="0096253D">
        <w:rPr>
          <w:sz w:val="24"/>
          <w:szCs w:val="24"/>
          <w:lang w:eastAsia="zh-CN"/>
        </w:rPr>
        <w:t>а</w:t>
      </w:r>
      <w:r w:rsidR="002F2CA7" w:rsidRPr="0096253D">
        <w:rPr>
          <w:sz w:val="24"/>
          <w:szCs w:val="24"/>
          <w:lang w:eastAsia="zh-CN"/>
        </w:rPr>
        <w:t xml:space="preserve"> в Кош-Агачский район СППК «Р-242» на строительство Тархатинской межхозяйственной мелиоративной системы в Кош-Агачском районе. При реализации данного проекта будут созданы 7 рабочих мест и привлечены внебюджетные средства в размере 7 млн. </w:t>
      </w:r>
      <w:r w:rsidR="00FC1125" w:rsidRPr="0096253D">
        <w:rPr>
          <w:sz w:val="24"/>
          <w:szCs w:val="24"/>
          <w:lang w:eastAsia="zh-CN"/>
        </w:rPr>
        <w:t>руб.</w:t>
      </w:r>
    </w:p>
    <w:p w14:paraId="23580AEE" w14:textId="49F6A254" w:rsidR="002F2CA7" w:rsidRPr="0096253D" w:rsidRDefault="006541E2" w:rsidP="0096253D">
      <w:pPr>
        <w:spacing w:line="252" w:lineRule="auto"/>
        <w:ind w:firstLine="709"/>
        <w:jc w:val="both"/>
        <w:rPr>
          <w:rFonts w:eastAsia="Calibri"/>
          <w:sz w:val="24"/>
          <w:szCs w:val="24"/>
          <w:lang w:eastAsia="en-US"/>
        </w:rPr>
      </w:pPr>
      <w:r w:rsidRPr="0096253D">
        <w:rPr>
          <w:rFonts w:eastAsia="Calibri"/>
          <w:sz w:val="24"/>
          <w:szCs w:val="24"/>
          <w:lang w:eastAsia="en-US"/>
        </w:rPr>
        <w:t xml:space="preserve">-  </w:t>
      </w:r>
      <w:r w:rsidR="002F2CA7" w:rsidRPr="0096253D">
        <w:rPr>
          <w:rFonts w:eastAsia="Calibri"/>
          <w:sz w:val="24"/>
          <w:szCs w:val="24"/>
          <w:lang w:eastAsia="en-US"/>
        </w:rPr>
        <w:t>строительство молочных ферм</w:t>
      </w:r>
      <w:r w:rsidR="001A79F0" w:rsidRPr="0096253D">
        <w:rPr>
          <w:rFonts w:eastAsia="Calibri"/>
          <w:sz w:val="24"/>
          <w:szCs w:val="24"/>
          <w:lang w:eastAsia="en-US"/>
        </w:rPr>
        <w:t xml:space="preserve">. В рамках данного мероприятия </w:t>
      </w:r>
      <w:r w:rsidR="002F2CA7" w:rsidRPr="0096253D">
        <w:rPr>
          <w:color w:val="000000"/>
          <w:sz w:val="24"/>
          <w:szCs w:val="24"/>
        </w:rPr>
        <w:t xml:space="preserve">ООО «Ташта» </w:t>
      </w:r>
      <w:proofErr w:type="gramStart"/>
      <w:r w:rsidR="002F2CA7" w:rsidRPr="0096253D">
        <w:rPr>
          <w:color w:val="000000"/>
          <w:sz w:val="24"/>
          <w:szCs w:val="24"/>
        </w:rPr>
        <w:t>в</w:t>
      </w:r>
      <w:proofErr w:type="gramEnd"/>
      <w:r w:rsidR="002F2CA7" w:rsidRPr="0096253D">
        <w:rPr>
          <w:color w:val="000000"/>
          <w:sz w:val="24"/>
          <w:szCs w:val="24"/>
        </w:rPr>
        <w:t xml:space="preserve"> с. Гусевка Чойского </w:t>
      </w:r>
      <w:proofErr w:type="gramStart"/>
      <w:r w:rsidR="002F2CA7" w:rsidRPr="0096253D">
        <w:rPr>
          <w:color w:val="000000"/>
          <w:sz w:val="24"/>
          <w:szCs w:val="24"/>
        </w:rPr>
        <w:t>района</w:t>
      </w:r>
      <w:proofErr w:type="gramEnd"/>
      <w:r w:rsidR="001A79F0" w:rsidRPr="0096253D">
        <w:rPr>
          <w:color w:val="000000"/>
          <w:sz w:val="24"/>
          <w:szCs w:val="24"/>
        </w:rPr>
        <w:t xml:space="preserve"> построена молочная ферма на 200 голов</w:t>
      </w:r>
      <w:r w:rsidR="002F2CA7" w:rsidRPr="0096253D">
        <w:rPr>
          <w:color w:val="000000"/>
          <w:sz w:val="24"/>
          <w:szCs w:val="24"/>
        </w:rPr>
        <w:t xml:space="preserve">. Сумма реализации проекта – 106,7 млн. </w:t>
      </w:r>
      <w:r w:rsidR="00FC1125" w:rsidRPr="0096253D">
        <w:rPr>
          <w:color w:val="000000"/>
          <w:sz w:val="24"/>
          <w:szCs w:val="24"/>
        </w:rPr>
        <w:t>руб.</w:t>
      </w:r>
      <w:r w:rsidR="002F2CA7" w:rsidRPr="0096253D">
        <w:rPr>
          <w:color w:val="000000"/>
          <w:sz w:val="24"/>
          <w:szCs w:val="24"/>
        </w:rPr>
        <w:t xml:space="preserve">, сумма собственных средств – 20,3 млн. </w:t>
      </w:r>
      <w:r w:rsidR="00FC1125" w:rsidRPr="0096253D">
        <w:rPr>
          <w:color w:val="000000"/>
          <w:sz w:val="24"/>
          <w:szCs w:val="24"/>
        </w:rPr>
        <w:t>руб.</w:t>
      </w:r>
      <w:r w:rsidR="002F2CA7" w:rsidRPr="0096253D">
        <w:rPr>
          <w:color w:val="000000"/>
          <w:sz w:val="24"/>
          <w:szCs w:val="24"/>
        </w:rPr>
        <w:t xml:space="preserve"> В ходе реализации проекта созданы 22 рабочих места.</w:t>
      </w:r>
    </w:p>
    <w:p w14:paraId="20BA7E1D" w14:textId="29D1ADF4" w:rsidR="002F2CA7" w:rsidRPr="0096253D" w:rsidRDefault="001A79F0" w:rsidP="0096253D">
      <w:pPr>
        <w:spacing w:line="252" w:lineRule="auto"/>
        <w:ind w:firstLine="709"/>
        <w:jc w:val="both"/>
        <w:rPr>
          <w:sz w:val="24"/>
          <w:szCs w:val="24"/>
        </w:rPr>
      </w:pPr>
      <w:r w:rsidRPr="0096253D">
        <w:rPr>
          <w:rFonts w:eastAsia="Calibri"/>
          <w:sz w:val="24"/>
          <w:szCs w:val="24"/>
          <w:lang w:eastAsia="en-US"/>
        </w:rPr>
        <w:t xml:space="preserve">- </w:t>
      </w:r>
      <w:r w:rsidR="002F2CA7" w:rsidRPr="0096253D">
        <w:rPr>
          <w:rFonts w:eastAsia="Calibri"/>
          <w:sz w:val="24"/>
          <w:szCs w:val="24"/>
          <w:lang w:eastAsia="en-US"/>
        </w:rPr>
        <w:t>модернизация цехов по переработке молочной продукции</w:t>
      </w:r>
      <w:r w:rsidRPr="0096253D">
        <w:rPr>
          <w:rFonts w:eastAsia="Calibri"/>
          <w:sz w:val="24"/>
          <w:szCs w:val="24"/>
          <w:lang w:eastAsia="en-US"/>
        </w:rPr>
        <w:t xml:space="preserve">. </w:t>
      </w:r>
      <w:r w:rsidR="002F2CA7" w:rsidRPr="0096253D">
        <w:rPr>
          <w:sz w:val="24"/>
          <w:szCs w:val="24"/>
        </w:rPr>
        <w:t>ООО «Майма-Молоко ТД» реализовано 2 проекта, с</w:t>
      </w:r>
      <w:r w:rsidR="002F2CA7" w:rsidRPr="0096253D">
        <w:rPr>
          <w:rFonts w:eastAsia="Calibri"/>
          <w:sz w:val="24"/>
          <w:szCs w:val="24"/>
        </w:rPr>
        <w:t xml:space="preserve">оздано 7 рабочих мест и привлечено внебюджетных источников 8,0 млн. </w:t>
      </w:r>
      <w:r w:rsidR="00FC1125" w:rsidRPr="0096253D">
        <w:rPr>
          <w:rFonts w:eastAsia="Calibri"/>
          <w:sz w:val="24"/>
          <w:szCs w:val="24"/>
        </w:rPr>
        <w:t>руб.</w:t>
      </w:r>
      <w:r w:rsidR="002F2CA7" w:rsidRPr="0096253D">
        <w:rPr>
          <w:rFonts w:eastAsia="Calibri"/>
          <w:sz w:val="24"/>
          <w:szCs w:val="24"/>
        </w:rPr>
        <w:t xml:space="preserve"> – показатели выполнены.</w:t>
      </w:r>
      <w:r w:rsidRPr="0096253D">
        <w:rPr>
          <w:rFonts w:eastAsia="Calibri"/>
          <w:sz w:val="24"/>
          <w:szCs w:val="24"/>
        </w:rPr>
        <w:t xml:space="preserve"> </w:t>
      </w:r>
      <w:r w:rsidR="002F2CA7" w:rsidRPr="0096253D">
        <w:rPr>
          <w:sz w:val="24"/>
          <w:szCs w:val="24"/>
          <w:lang w:eastAsia="en-US"/>
        </w:rPr>
        <w:t xml:space="preserve">Также предоставлены гранты в форме </w:t>
      </w:r>
      <w:r w:rsidR="002F2CA7" w:rsidRPr="0096253D">
        <w:rPr>
          <w:sz w:val="24"/>
          <w:szCs w:val="24"/>
          <w:lang w:eastAsia="en-US"/>
        </w:rPr>
        <w:lastRenderedPageBreak/>
        <w:t>субсидии</w:t>
      </w:r>
      <w:r w:rsidRPr="0096253D">
        <w:rPr>
          <w:sz w:val="24"/>
          <w:szCs w:val="24"/>
          <w:lang w:eastAsia="en-US"/>
        </w:rPr>
        <w:t xml:space="preserve"> </w:t>
      </w:r>
      <w:r w:rsidR="002F2CA7" w:rsidRPr="0096253D">
        <w:rPr>
          <w:sz w:val="24"/>
          <w:szCs w:val="24"/>
          <w:lang w:eastAsia="en-US"/>
        </w:rPr>
        <w:t>СПК «Абайский»</w:t>
      </w:r>
      <w:r w:rsidRPr="0096253D">
        <w:rPr>
          <w:sz w:val="24"/>
          <w:szCs w:val="24"/>
          <w:lang w:eastAsia="en-US"/>
        </w:rPr>
        <w:t>.</w:t>
      </w:r>
      <w:r w:rsidR="002F2CA7" w:rsidRPr="0096253D">
        <w:rPr>
          <w:sz w:val="24"/>
          <w:szCs w:val="24"/>
          <w:lang w:eastAsia="en-US"/>
        </w:rPr>
        <w:t xml:space="preserve"> </w:t>
      </w:r>
      <w:r w:rsidR="002F2CA7" w:rsidRPr="0096253D">
        <w:rPr>
          <w:rFonts w:eastAsia="Calibri"/>
          <w:sz w:val="24"/>
          <w:szCs w:val="24"/>
          <w:lang w:eastAsia="en-US"/>
        </w:rPr>
        <w:t>Выполнены работы по устройству площадки (бетонные работы) для размещения модулей по переработке молока, модули смонтированы, ведется монтаж оборудования</w:t>
      </w:r>
      <w:r w:rsidRPr="0096253D">
        <w:rPr>
          <w:rFonts w:eastAsia="Calibri"/>
          <w:sz w:val="24"/>
          <w:szCs w:val="24"/>
          <w:lang w:eastAsia="en-US"/>
        </w:rPr>
        <w:t xml:space="preserve"> </w:t>
      </w:r>
      <w:proofErr w:type="gramStart"/>
      <w:r w:rsidRPr="0096253D">
        <w:rPr>
          <w:rFonts w:eastAsia="Calibri"/>
          <w:sz w:val="24"/>
          <w:szCs w:val="24"/>
          <w:lang w:eastAsia="en-US"/>
        </w:rPr>
        <w:t xml:space="preserve">и </w:t>
      </w:r>
      <w:r w:rsidR="002F2CA7" w:rsidRPr="0096253D">
        <w:rPr>
          <w:sz w:val="24"/>
          <w:szCs w:val="24"/>
        </w:rPr>
        <w:t>ООО</w:t>
      </w:r>
      <w:proofErr w:type="gramEnd"/>
      <w:r w:rsidR="002F2CA7" w:rsidRPr="0096253D">
        <w:rPr>
          <w:sz w:val="24"/>
          <w:szCs w:val="24"/>
        </w:rPr>
        <w:t xml:space="preserve"> «</w:t>
      </w:r>
      <w:r w:rsidR="002F2CA7" w:rsidRPr="0096253D">
        <w:rPr>
          <w:rFonts w:eastAsia="Calibri"/>
          <w:sz w:val="24"/>
          <w:szCs w:val="24"/>
        </w:rPr>
        <w:t>Чергинский маслосырзавод</w:t>
      </w:r>
      <w:r w:rsidR="002F2CA7" w:rsidRPr="0096253D">
        <w:rPr>
          <w:sz w:val="24"/>
          <w:szCs w:val="24"/>
        </w:rPr>
        <w:t>»</w:t>
      </w:r>
      <w:r w:rsidRPr="0096253D">
        <w:rPr>
          <w:sz w:val="24"/>
          <w:szCs w:val="24"/>
        </w:rPr>
        <w:t xml:space="preserve">, где </w:t>
      </w:r>
      <w:r w:rsidR="002F2CA7" w:rsidRPr="0096253D">
        <w:rPr>
          <w:sz w:val="24"/>
          <w:szCs w:val="24"/>
        </w:rPr>
        <w:t xml:space="preserve">в настоящее время </w:t>
      </w:r>
      <w:r w:rsidR="002F2CA7" w:rsidRPr="0096253D">
        <w:rPr>
          <w:rFonts w:eastAsia="Calibri"/>
          <w:sz w:val="24"/>
          <w:szCs w:val="24"/>
        </w:rPr>
        <w:t>ведется монтаж поставленного оборудования.</w:t>
      </w:r>
    </w:p>
    <w:p w14:paraId="2D84E4F8" w14:textId="77777777" w:rsidR="002F2CA7" w:rsidRPr="0096253D" w:rsidRDefault="002F2CA7" w:rsidP="0096253D">
      <w:pPr>
        <w:spacing w:line="252" w:lineRule="auto"/>
        <w:ind w:firstLine="709"/>
        <w:jc w:val="both"/>
        <w:rPr>
          <w:sz w:val="24"/>
          <w:szCs w:val="24"/>
        </w:rPr>
      </w:pPr>
      <w:r w:rsidRPr="0096253D">
        <w:rPr>
          <w:sz w:val="24"/>
          <w:szCs w:val="24"/>
        </w:rPr>
        <w:t>Выполнение показателей по данным проектам предусмотрено в 2022 году.</w:t>
      </w:r>
    </w:p>
    <w:p w14:paraId="596B529B" w14:textId="77777777" w:rsidR="006541E2" w:rsidRPr="0096253D" w:rsidRDefault="006541E2" w:rsidP="0096253D">
      <w:pPr>
        <w:spacing w:line="252" w:lineRule="auto"/>
        <w:ind w:firstLine="709"/>
        <w:jc w:val="both"/>
        <w:rPr>
          <w:rFonts w:eastAsia="Calibri"/>
          <w:sz w:val="24"/>
          <w:szCs w:val="24"/>
          <w:lang w:eastAsia="en-US"/>
        </w:rPr>
      </w:pPr>
    </w:p>
    <w:p w14:paraId="7B9B1313" w14:textId="412B2DBE" w:rsidR="00262A0E" w:rsidRPr="0096253D" w:rsidRDefault="005F6C5D" w:rsidP="0096253D">
      <w:pPr>
        <w:pStyle w:val="a7"/>
        <w:ind w:left="0" w:firstLine="709"/>
        <w:contextualSpacing/>
        <w:jc w:val="both"/>
        <w:rPr>
          <w:i/>
          <w:sz w:val="24"/>
          <w:szCs w:val="24"/>
        </w:rPr>
      </w:pPr>
      <w:r w:rsidRPr="0096253D">
        <w:rPr>
          <w:i/>
          <w:sz w:val="24"/>
          <w:szCs w:val="24"/>
        </w:rPr>
        <w:t xml:space="preserve">Коэффициент результативности основного мероприятия (степень достижения показателей основного мероприятия) – </w:t>
      </w:r>
      <w:r w:rsidR="00620D36" w:rsidRPr="0096253D">
        <w:rPr>
          <w:i/>
          <w:sz w:val="24"/>
          <w:szCs w:val="24"/>
        </w:rPr>
        <w:t>0,73</w:t>
      </w:r>
    </w:p>
    <w:p w14:paraId="1625D62C" w14:textId="77777777" w:rsidR="00DA6E05" w:rsidRPr="0096253D" w:rsidRDefault="00DA6E05" w:rsidP="0096253D">
      <w:pPr>
        <w:pStyle w:val="a7"/>
        <w:ind w:left="0" w:firstLine="709"/>
        <w:contextualSpacing/>
        <w:jc w:val="both"/>
        <w:rPr>
          <w:i/>
          <w:sz w:val="24"/>
          <w:szCs w:val="24"/>
        </w:rPr>
      </w:pPr>
    </w:p>
    <w:p w14:paraId="34EC6641" w14:textId="025F3252" w:rsidR="00262A0E" w:rsidRPr="0096253D" w:rsidRDefault="7B0144E3" w:rsidP="0096253D">
      <w:pPr>
        <w:pStyle w:val="a7"/>
        <w:ind w:left="0" w:firstLine="709"/>
        <w:contextualSpacing/>
        <w:jc w:val="both"/>
        <w:rPr>
          <w:sz w:val="24"/>
          <w:szCs w:val="24"/>
        </w:rPr>
      </w:pPr>
      <w:r w:rsidRPr="0096253D">
        <w:rPr>
          <w:sz w:val="24"/>
          <w:szCs w:val="24"/>
        </w:rPr>
        <w:t>Реализация основн</w:t>
      </w:r>
      <w:r w:rsidR="005A1A30" w:rsidRPr="0096253D">
        <w:rPr>
          <w:sz w:val="24"/>
          <w:szCs w:val="24"/>
        </w:rPr>
        <w:t>ых</w:t>
      </w:r>
      <w:r w:rsidRPr="0096253D">
        <w:rPr>
          <w:sz w:val="24"/>
          <w:szCs w:val="24"/>
        </w:rPr>
        <w:t xml:space="preserve"> мероприяти</w:t>
      </w:r>
      <w:r w:rsidR="005A1A30" w:rsidRPr="0096253D">
        <w:rPr>
          <w:sz w:val="24"/>
          <w:szCs w:val="24"/>
        </w:rPr>
        <w:t>й</w:t>
      </w:r>
      <w:r w:rsidRPr="0096253D">
        <w:rPr>
          <w:sz w:val="24"/>
          <w:szCs w:val="24"/>
        </w:rPr>
        <w:t xml:space="preserve"> позволил</w:t>
      </w:r>
      <w:r w:rsidR="005A1A30" w:rsidRPr="0096253D">
        <w:rPr>
          <w:sz w:val="24"/>
          <w:szCs w:val="24"/>
        </w:rPr>
        <w:t>и</w:t>
      </w:r>
      <w:r w:rsidRPr="0096253D">
        <w:rPr>
          <w:sz w:val="24"/>
          <w:szCs w:val="24"/>
        </w:rPr>
        <w:t xml:space="preserve"> достичь следующего результата подпрограммы:</w:t>
      </w:r>
    </w:p>
    <w:p w14:paraId="2B5C746C" w14:textId="7F114F5E" w:rsidR="006541E2" w:rsidRPr="0096253D" w:rsidRDefault="006541E2" w:rsidP="0096253D">
      <w:pPr>
        <w:ind w:right="-1" w:firstLine="709"/>
        <w:contextualSpacing/>
        <w:jc w:val="both"/>
        <w:rPr>
          <w:sz w:val="24"/>
          <w:szCs w:val="24"/>
        </w:rPr>
      </w:pPr>
      <w:r w:rsidRPr="0096253D">
        <w:rPr>
          <w:sz w:val="24"/>
          <w:szCs w:val="24"/>
        </w:rPr>
        <w:t xml:space="preserve">- энергообеспеченность сельскохозяйственных организаций на 100 га посевной площади составил 164 </w:t>
      </w:r>
      <w:proofErr w:type="spellStart"/>
      <w:r w:rsidRPr="0096253D">
        <w:rPr>
          <w:sz w:val="24"/>
          <w:szCs w:val="24"/>
        </w:rPr>
        <w:t>л</w:t>
      </w:r>
      <w:proofErr w:type="gramStart"/>
      <w:r w:rsidRPr="0096253D">
        <w:rPr>
          <w:sz w:val="24"/>
          <w:szCs w:val="24"/>
        </w:rPr>
        <w:t>.с</w:t>
      </w:r>
      <w:proofErr w:type="spellEnd"/>
      <w:proofErr w:type="gramEnd"/>
      <w:r w:rsidRPr="0096253D">
        <w:rPr>
          <w:sz w:val="24"/>
          <w:szCs w:val="24"/>
        </w:rPr>
        <w:t xml:space="preserve"> (по России такой показатель – 150 </w:t>
      </w:r>
      <w:proofErr w:type="spellStart"/>
      <w:r w:rsidRPr="0096253D">
        <w:rPr>
          <w:sz w:val="24"/>
          <w:szCs w:val="24"/>
        </w:rPr>
        <w:t>л.с</w:t>
      </w:r>
      <w:proofErr w:type="spellEnd"/>
      <w:r w:rsidRPr="0096253D">
        <w:rPr>
          <w:sz w:val="24"/>
          <w:szCs w:val="24"/>
        </w:rPr>
        <w:t>. на 100 га)</w:t>
      </w:r>
      <w:r w:rsidR="00132E75" w:rsidRPr="0096253D">
        <w:rPr>
          <w:sz w:val="24"/>
          <w:szCs w:val="24"/>
        </w:rPr>
        <w:t xml:space="preserve"> или 120,6 % от установленного планового значения (136 </w:t>
      </w:r>
      <w:proofErr w:type="spellStart"/>
      <w:r w:rsidR="00132E75" w:rsidRPr="0096253D">
        <w:rPr>
          <w:sz w:val="24"/>
          <w:szCs w:val="24"/>
        </w:rPr>
        <w:t>л.с</w:t>
      </w:r>
      <w:proofErr w:type="spellEnd"/>
      <w:r w:rsidR="00132E75" w:rsidRPr="0096253D">
        <w:rPr>
          <w:sz w:val="24"/>
          <w:szCs w:val="24"/>
        </w:rPr>
        <w:t>.)</w:t>
      </w:r>
      <w:r w:rsidRPr="0096253D">
        <w:rPr>
          <w:sz w:val="24"/>
          <w:szCs w:val="24"/>
        </w:rPr>
        <w:t>.</w:t>
      </w:r>
      <w:r w:rsidR="00132E75" w:rsidRPr="0096253D">
        <w:rPr>
          <w:sz w:val="24"/>
          <w:szCs w:val="24"/>
        </w:rPr>
        <w:t xml:space="preserve">Темп роста к уровню предшествующего года составил 100 % (164 </w:t>
      </w:r>
      <w:proofErr w:type="spellStart"/>
      <w:r w:rsidR="00132E75" w:rsidRPr="0096253D">
        <w:rPr>
          <w:sz w:val="24"/>
          <w:szCs w:val="24"/>
        </w:rPr>
        <w:t>л.с</w:t>
      </w:r>
      <w:proofErr w:type="spellEnd"/>
      <w:r w:rsidR="00132E75" w:rsidRPr="0096253D">
        <w:rPr>
          <w:sz w:val="24"/>
          <w:szCs w:val="24"/>
        </w:rPr>
        <w:t>.).</w:t>
      </w:r>
    </w:p>
    <w:p w14:paraId="21051F4B" w14:textId="57D89483" w:rsidR="00734DE1" w:rsidRPr="0096253D" w:rsidRDefault="00734DE1" w:rsidP="0096253D">
      <w:pPr>
        <w:autoSpaceDE w:val="0"/>
        <w:autoSpaceDN w:val="0"/>
        <w:adjustRightInd w:val="0"/>
        <w:ind w:firstLine="709"/>
        <w:contextualSpacing/>
        <w:jc w:val="both"/>
        <w:rPr>
          <w:sz w:val="24"/>
          <w:szCs w:val="24"/>
        </w:rPr>
      </w:pPr>
      <w:r w:rsidRPr="0096253D">
        <w:rPr>
          <w:sz w:val="24"/>
          <w:szCs w:val="24"/>
        </w:rPr>
        <w:t>Целево</w:t>
      </w:r>
      <w:r w:rsidR="00494437" w:rsidRPr="0096253D">
        <w:rPr>
          <w:sz w:val="24"/>
          <w:szCs w:val="24"/>
        </w:rPr>
        <w:t>е значение</w:t>
      </w:r>
      <w:r w:rsidRPr="0096253D">
        <w:rPr>
          <w:sz w:val="24"/>
          <w:szCs w:val="24"/>
        </w:rPr>
        <w:t xml:space="preserve"> показател</w:t>
      </w:r>
      <w:r w:rsidR="00494437" w:rsidRPr="0096253D">
        <w:rPr>
          <w:sz w:val="24"/>
          <w:szCs w:val="24"/>
        </w:rPr>
        <w:t>я</w:t>
      </w:r>
      <w:r w:rsidRPr="0096253D">
        <w:rPr>
          <w:sz w:val="24"/>
          <w:szCs w:val="24"/>
        </w:rPr>
        <w:t xml:space="preserve"> подпрограммы </w:t>
      </w:r>
      <w:r w:rsidR="00494437" w:rsidRPr="0096253D">
        <w:rPr>
          <w:sz w:val="24"/>
          <w:szCs w:val="24"/>
        </w:rPr>
        <w:t>пере</w:t>
      </w:r>
      <w:r w:rsidRPr="0096253D">
        <w:rPr>
          <w:sz w:val="24"/>
          <w:szCs w:val="24"/>
        </w:rPr>
        <w:t>выполнен</w:t>
      </w:r>
      <w:r w:rsidR="00494437" w:rsidRPr="0096253D">
        <w:rPr>
          <w:sz w:val="24"/>
          <w:szCs w:val="24"/>
        </w:rPr>
        <w:t>о</w:t>
      </w:r>
      <w:r w:rsidRPr="0096253D">
        <w:rPr>
          <w:sz w:val="24"/>
          <w:szCs w:val="24"/>
        </w:rPr>
        <w:t>.</w:t>
      </w:r>
    </w:p>
    <w:p w14:paraId="43D28A52" w14:textId="77777777" w:rsidR="00132E75" w:rsidRPr="0096253D" w:rsidRDefault="00132E75" w:rsidP="0096253D">
      <w:pPr>
        <w:autoSpaceDE w:val="0"/>
        <w:autoSpaceDN w:val="0"/>
        <w:adjustRightInd w:val="0"/>
        <w:ind w:firstLine="709"/>
        <w:contextualSpacing/>
        <w:jc w:val="both"/>
        <w:rPr>
          <w:sz w:val="24"/>
          <w:szCs w:val="24"/>
        </w:rPr>
      </w:pPr>
    </w:p>
    <w:p w14:paraId="72343F57" w14:textId="71169688" w:rsidR="005F6C5D" w:rsidRPr="0096253D" w:rsidRDefault="005F6C5D" w:rsidP="0096253D">
      <w:pPr>
        <w:pStyle w:val="a7"/>
        <w:ind w:left="0" w:firstLine="709"/>
        <w:contextualSpacing/>
        <w:jc w:val="both"/>
        <w:rPr>
          <w:i/>
          <w:sz w:val="24"/>
          <w:szCs w:val="24"/>
        </w:rPr>
      </w:pPr>
      <w:r w:rsidRPr="0096253D">
        <w:rPr>
          <w:i/>
          <w:sz w:val="24"/>
          <w:szCs w:val="24"/>
        </w:rPr>
        <w:t xml:space="preserve">Коэффициент результативности подпрограммы (степень достижения показателей цели государственной программы) – </w:t>
      </w:r>
      <w:r w:rsidR="005A1A30" w:rsidRPr="0096253D">
        <w:rPr>
          <w:i/>
          <w:sz w:val="24"/>
          <w:szCs w:val="24"/>
        </w:rPr>
        <w:t>1,</w:t>
      </w:r>
      <w:r w:rsidR="008550F9" w:rsidRPr="0096253D">
        <w:rPr>
          <w:i/>
          <w:sz w:val="24"/>
          <w:szCs w:val="24"/>
        </w:rPr>
        <w:t>21</w:t>
      </w:r>
      <w:r w:rsidRPr="0096253D">
        <w:rPr>
          <w:i/>
          <w:sz w:val="24"/>
          <w:szCs w:val="24"/>
        </w:rPr>
        <w:t>.</w:t>
      </w:r>
    </w:p>
    <w:p w14:paraId="463A5FDE" w14:textId="77777777" w:rsidR="001A79F0" w:rsidRPr="0096253D" w:rsidRDefault="001A79F0" w:rsidP="0096253D">
      <w:pPr>
        <w:pStyle w:val="a7"/>
        <w:ind w:left="0" w:firstLine="709"/>
        <w:contextualSpacing/>
        <w:jc w:val="both"/>
        <w:rPr>
          <w:i/>
          <w:sz w:val="24"/>
          <w:szCs w:val="24"/>
        </w:rPr>
      </w:pPr>
    </w:p>
    <w:p w14:paraId="32BD7DF1" w14:textId="1C34DE79" w:rsidR="001A79F0" w:rsidRPr="0096253D" w:rsidRDefault="001A79F0" w:rsidP="0096253D">
      <w:pPr>
        <w:pStyle w:val="a7"/>
        <w:numPr>
          <w:ilvl w:val="0"/>
          <w:numId w:val="40"/>
        </w:numPr>
        <w:tabs>
          <w:tab w:val="left" w:pos="459"/>
        </w:tabs>
        <w:jc w:val="center"/>
        <w:rPr>
          <w:b/>
          <w:sz w:val="24"/>
          <w:szCs w:val="24"/>
        </w:rPr>
      </w:pPr>
      <w:r w:rsidRPr="0096253D">
        <w:rPr>
          <w:b/>
          <w:sz w:val="24"/>
          <w:szCs w:val="24"/>
        </w:rPr>
        <w:t>Подпрограмма «Развитие сельскохозяйственной потребительской кооперации»</w:t>
      </w:r>
    </w:p>
    <w:p w14:paraId="3648D3D1" w14:textId="77777777" w:rsidR="00620D36" w:rsidRPr="0096253D" w:rsidRDefault="00620D36" w:rsidP="0096253D">
      <w:pPr>
        <w:pStyle w:val="a7"/>
        <w:tabs>
          <w:tab w:val="left" w:pos="459"/>
        </w:tabs>
        <w:ind w:left="360"/>
        <w:rPr>
          <w:b/>
          <w:sz w:val="24"/>
          <w:szCs w:val="24"/>
        </w:rPr>
      </w:pPr>
    </w:p>
    <w:p w14:paraId="70916BD9" w14:textId="4ABF4C1C" w:rsidR="001A79F0" w:rsidRPr="0096253D" w:rsidRDefault="00132E75" w:rsidP="0096253D">
      <w:pPr>
        <w:autoSpaceDE w:val="0"/>
        <w:autoSpaceDN w:val="0"/>
        <w:adjustRightInd w:val="0"/>
        <w:ind w:firstLine="709"/>
        <w:contextualSpacing/>
        <w:jc w:val="both"/>
        <w:rPr>
          <w:sz w:val="24"/>
          <w:szCs w:val="24"/>
        </w:rPr>
      </w:pPr>
      <w:r w:rsidRPr="0096253D">
        <w:rPr>
          <w:sz w:val="24"/>
          <w:szCs w:val="24"/>
        </w:rPr>
        <w:t>Подпрограмма</w:t>
      </w:r>
      <w:r w:rsidR="001A79F0" w:rsidRPr="0096253D">
        <w:rPr>
          <w:sz w:val="24"/>
          <w:szCs w:val="24"/>
        </w:rPr>
        <w:t xml:space="preserve"> «Развитие сельскохозяйственной потребительской кооперации» направлена на решение </w:t>
      </w:r>
      <w:r w:rsidRPr="0096253D">
        <w:rPr>
          <w:sz w:val="24"/>
          <w:szCs w:val="24"/>
        </w:rPr>
        <w:t xml:space="preserve">следующих </w:t>
      </w:r>
      <w:r w:rsidR="001A79F0" w:rsidRPr="0096253D">
        <w:rPr>
          <w:sz w:val="24"/>
          <w:szCs w:val="24"/>
        </w:rPr>
        <w:t>задач:</w:t>
      </w:r>
    </w:p>
    <w:p w14:paraId="0F1BC9B6" w14:textId="164718EC" w:rsidR="001A79F0" w:rsidRPr="0096253D" w:rsidRDefault="001A79F0" w:rsidP="0096253D">
      <w:pPr>
        <w:pStyle w:val="a7"/>
        <w:numPr>
          <w:ilvl w:val="0"/>
          <w:numId w:val="45"/>
        </w:numPr>
        <w:autoSpaceDE w:val="0"/>
        <w:autoSpaceDN w:val="0"/>
        <w:adjustRightInd w:val="0"/>
        <w:ind w:left="0" w:firstLine="709"/>
        <w:jc w:val="both"/>
        <w:rPr>
          <w:rFonts w:eastAsiaTheme="minorHAnsi"/>
          <w:sz w:val="24"/>
          <w:szCs w:val="24"/>
          <w:lang w:eastAsia="en-US"/>
        </w:rPr>
      </w:pPr>
      <w:r w:rsidRPr="0096253D">
        <w:rPr>
          <w:rFonts w:eastAsiaTheme="minorHAnsi"/>
          <w:sz w:val="24"/>
          <w:szCs w:val="24"/>
          <w:lang w:eastAsia="en-US"/>
        </w:rPr>
        <w:t>создание комплексной системы акселерации, включающей в себя финансовые и налоговые инструменты поддержки субъектов МСП, а также инфраструктуру для комфортной работы и развития субъектов МСП, доступ к закупкам крупнейших заказчиков;</w:t>
      </w:r>
    </w:p>
    <w:p w14:paraId="38160902" w14:textId="6C6FC8CA" w:rsidR="001A79F0" w:rsidRPr="0096253D" w:rsidRDefault="001A79F0" w:rsidP="0096253D">
      <w:pPr>
        <w:pStyle w:val="a7"/>
        <w:numPr>
          <w:ilvl w:val="0"/>
          <w:numId w:val="45"/>
        </w:numPr>
        <w:autoSpaceDE w:val="0"/>
        <w:autoSpaceDN w:val="0"/>
        <w:adjustRightInd w:val="0"/>
        <w:ind w:left="0" w:firstLine="709"/>
        <w:jc w:val="both"/>
        <w:rPr>
          <w:rFonts w:eastAsiaTheme="minorHAnsi"/>
          <w:sz w:val="24"/>
          <w:szCs w:val="24"/>
          <w:lang w:eastAsia="en-US"/>
        </w:rPr>
      </w:pPr>
      <w:r w:rsidRPr="0096253D">
        <w:rPr>
          <w:rFonts w:eastAsiaTheme="minorHAnsi"/>
          <w:sz w:val="24"/>
          <w:szCs w:val="24"/>
          <w:lang w:eastAsia="en-US"/>
        </w:rPr>
        <w:t xml:space="preserve">достижение объема экспорта продукции АПК (в стоимостном выражении) в размере 18 </w:t>
      </w:r>
      <w:proofErr w:type="gramStart"/>
      <w:r w:rsidRPr="0096253D">
        <w:rPr>
          <w:rFonts w:eastAsiaTheme="minorHAnsi"/>
          <w:sz w:val="24"/>
          <w:szCs w:val="24"/>
          <w:lang w:eastAsia="en-US"/>
        </w:rPr>
        <w:t>млн</w:t>
      </w:r>
      <w:proofErr w:type="gramEnd"/>
      <w:r w:rsidRPr="0096253D">
        <w:rPr>
          <w:rFonts w:eastAsiaTheme="minorHAnsi"/>
          <w:sz w:val="24"/>
          <w:szCs w:val="24"/>
          <w:lang w:eastAsia="en-US"/>
        </w:rPr>
        <w:t xml:space="preserve"> долларов США к концу 2024 года за счет создания новой товарной массы (в том числе с высокой добавленной стоимостью), создание экспортно ориентированной товаропроводящей инфраструктуры в Республике Алтай</w:t>
      </w:r>
      <w:r w:rsidR="00132E75" w:rsidRPr="0096253D">
        <w:rPr>
          <w:rFonts w:eastAsiaTheme="minorHAnsi"/>
          <w:sz w:val="24"/>
          <w:szCs w:val="24"/>
          <w:lang w:eastAsia="en-US"/>
        </w:rPr>
        <w:t>.</w:t>
      </w:r>
    </w:p>
    <w:p w14:paraId="15760A24" w14:textId="56F1D546" w:rsidR="00132E75" w:rsidRPr="0096253D" w:rsidRDefault="00132E75" w:rsidP="0096253D">
      <w:pPr>
        <w:pStyle w:val="a7"/>
        <w:autoSpaceDE w:val="0"/>
        <w:autoSpaceDN w:val="0"/>
        <w:adjustRightInd w:val="0"/>
        <w:ind w:left="0" w:firstLine="709"/>
        <w:jc w:val="both"/>
        <w:rPr>
          <w:rFonts w:eastAsiaTheme="minorHAnsi"/>
          <w:sz w:val="24"/>
          <w:szCs w:val="24"/>
          <w:lang w:eastAsia="en-US"/>
        </w:rPr>
      </w:pPr>
      <w:r w:rsidRPr="0096253D">
        <w:rPr>
          <w:rFonts w:eastAsiaTheme="minorHAnsi"/>
          <w:sz w:val="24"/>
          <w:szCs w:val="24"/>
          <w:lang w:eastAsia="en-US"/>
        </w:rPr>
        <w:t xml:space="preserve">Задачи подпрограммы реализованы </w:t>
      </w:r>
      <w:r w:rsidR="00A77EAC" w:rsidRPr="0096253D">
        <w:rPr>
          <w:rFonts w:eastAsiaTheme="minorHAnsi"/>
          <w:sz w:val="24"/>
          <w:szCs w:val="24"/>
          <w:lang w:eastAsia="en-US"/>
        </w:rPr>
        <w:t>соответствующими основными</w:t>
      </w:r>
      <w:r w:rsidRPr="0096253D">
        <w:rPr>
          <w:rFonts w:eastAsiaTheme="minorHAnsi"/>
          <w:sz w:val="24"/>
          <w:szCs w:val="24"/>
          <w:lang w:eastAsia="en-US"/>
        </w:rPr>
        <w:t xml:space="preserve"> мероприятиями:</w:t>
      </w:r>
    </w:p>
    <w:p w14:paraId="224DC2BF" w14:textId="77777777" w:rsidR="001A79F0" w:rsidRPr="0096253D" w:rsidRDefault="001A79F0" w:rsidP="0096253D">
      <w:pPr>
        <w:pStyle w:val="a7"/>
        <w:tabs>
          <w:tab w:val="left" w:pos="459"/>
        </w:tabs>
        <w:ind w:left="1637"/>
        <w:rPr>
          <w:b/>
          <w:sz w:val="24"/>
          <w:szCs w:val="24"/>
        </w:rPr>
      </w:pPr>
    </w:p>
    <w:p w14:paraId="2A9559A6" w14:textId="1950A57D" w:rsidR="001A79F0" w:rsidRPr="0096253D" w:rsidRDefault="00A5445D" w:rsidP="0096253D">
      <w:pPr>
        <w:pStyle w:val="a7"/>
        <w:numPr>
          <w:ilvl w:val="1"/>
          <w:numId w:val="40"/>
        </w:numPr>
        <w:tabs>
          <w:tab w:val="left" w:pos="459"/>
        </w:tabs>
        <w:ind w:left="0" w:firstLine="709"/>
        <w:jc w:val="both"/>
        <w:rPr>
          <w:b/>
          <w:sz w:val="24"/>
          <w:szCs w:val="24"/>
          <w:u w:val="single"/>
        </w:rPr>
      </w:pPr>
      <w:r w:rsidRPr="0096253D">
        <w:rPr>
          <w:b/>
          <w:sz w:val="24"/>
          <w:szCs w:val="24"/>
          <w:u w:val="single"/>
        </w:rPr>
        <w:t>Основное мероприятие</w:t>
      </w:r>
      <w:r w:rsidR="001A79F0" w:rsidRPr="0096253D">
        <w:rPr>
          <w:b/>
          <w:sz w:val="24"/>
          <w:szCs w:val="24"/>
          <w:u w:val="single"/>
        </w:rPr>
        <w:t xml:space="preserve"> «Реализация регионального проекта «Акселерация субъектов малого и среднего предпринимательства»</w:t>
      </w:r>
      <w:r w:rsidR="00620D36" w:rsidRPr="0096253D">
        <w:rPr>
          <w:b/>
          <w:sz w:val="24"/>
          <w:szCs w:val="24"/>
          <w:u w:val="single"/>
        </w:rPr>
        <w:t xml:space="preserve"> </w:t>
      </w:r>
      <w:r w:rsidR="00620D36" w:rsidRPr="0096253D">
        <w:rPr>
          <w:i/>
          <w:sz w:val="24"/>
          <w:szCs w:val="24"/>
        </w:rPr>
        <w:t>(исполнитель – Министерство сельского хозяйства Республики Алтай).</w:t>
      </w:r>
    </w:p>
    <w:p w14:paraId="2721D53B" w14:textId="113E3177" w:rsidR="001A79F0" w:rsidRPr="0096253D" w:rsidRDefault="001A79F0" w:rsidP="0096253D">
      <w:pPr>
        <w:spacing w:line="276" w:lineRule="auto"/>
        <w:ind w:firstLine="709"/>
        <w:jc w:val="both"/>
        <w:rPr>
          <w:sz w:val="24"/>
          <w:szCs w:val="24"/>
        </w:rPr>
      </w:pPr>
      <w:r w:rsidRPr="0096253D">
        <w:rPr>
          <w:rFonts w:eastAsia="Calibri"/>
          <w:bCs/>
          <w:sz w:val="24"/>
          <w:szCs w:val="24"/>
        </w:rPr>
        <w:t xml:space="preserve">В рамках реализации регионального проекта «Акселерация субъектов малого и среднего предпринимательства» </w:t>
      </w:r>
      <w:r w:rsidRPr="0096253D">
        <w:rPr>
          <w:sz w:val="24"/>
          <w:szCs w:val="24"/>
        </w:rPr>
        <w:t>достигнуты следующие значения целевых показателей:</w:t>
      </w:r>
    </w:p>
    <w:p w14:paraId="70438032" w14:textId="44098D94" w:rsidR="001A79F0" w:rsidRPr="0096253D" w:rsidRDefault="001A79F0" w:rsidP="0096253D">
      <w:pPr>
        <w:autoSpaceDE w:val="0"/>
        <w:autoSpaceDN w:val="0"/>
        <w:adjustRightInd w:val="0"/>
        <w:ind w:firstLine="709"/>
        <w:jc w:val="both"/>
        <w:rPr>
          <w:rFonts w:eastAsiaTheme="minorHAnsi"/>
          <w:sz w:val="24"/>
          <w:szCs w:val="24"/>
          <w:lang w:eastAsia="en-US"/>
        </w:rPr>
      </w:pPr>
      <w:r w:rsidRPr="0096253D">
        <w:rPr>
          <w:sz w:val="24"/>
          <w:szCs w:val="24"/>
        </w:rPr>
        <w:t xml:space="preserve">- </w:t>
      </w:r>
      <w:r w:rsidRPr="0096253D">
        <w:rPr>
          <w:rFonts w:eastAsiaTheme="minorHAnsi"/>
          <w:sz w:val="24"/>
          <w:szCs w:val="24"/>
          <w:lang w:eastAsia="en-US"/>
        </w:rPr>
        <w:t xml:space="preserve">увеличение численности работников в расчете на 1 субъекта МСП, получившего комплексную поддержку в сфере </w:t>
      </w:r>
      <w:proofErr w:type="gramStart"/>
      <w:r w:rsidRPr="0096253D">
        <w:rPr>
          <w:rFonts w:eastAsiaTheme="minorHAnsi"/>
          <w:sz w:val="24"/>
          <w:szCs w:val="24"/>
          <w:lang w:eastAsia="en-US"/>
        </w:rPr>
        <w:t>АПК, накопленным итогом в 2021 году составил</w:t>
      </w:r>
      <w:r w:rsidR="00A5445D" w:rsidRPr="0096253D">
        <w:rPr>
          <w:rFonts w:eastAsiaTheme="minorHAnsi"/>
          <w:sz w:val="24"/>
          <w:szCs w:val="24"/>
          <w:lang w:eastAsia="en-US"/>
        </w:rPr>
        <w:t>о</w:t>
      </w:r>
      <w:proofErr w:type="gramEnd"/>
      <w:r w:rsidRPr="0096253D">
        <w:rPr>
          <w:rFonts w:eastAsiaTheme="minorHAnsi"/>
          <w:sz w:val="24"/>
          <w:szCs w:val="24"/>
          <w:lang w:eastAsia="en-US"/>
        </w:rPr>
        <w:t xml:space="preserve"> 15 ед</w:t>
      </w:r>
      <w:r w:rsidR="00A5445D" w:rsidRPr="0096253D">
        <w:rPr>
          <w:rFonts w:eastAsiaTheme="minorHAnsi"/>
          <w:sz w:val="24"/>
          <w:szCs w:val="24"/>
          <w:lang w:eastAsia="en-US"/>
        </w:rPr>
        <w:t>.</w:t>
      </w:r>
      <w:r w:rsidRPr="0096253D">
        <w:rPr>
          <w:rFonts w:eastAsiaTheme="minorHAnsi"/>
          <w:sz w:val="24"/>
          <w:szCs w:val="24"/>
          <w:lang w:eastAsia="en-US"/>
        </w:rPr>
        <w:t>;</w:t>
      </w:r>
    </w:p>
    <w:p w14:paraId="436D269B" w14:textId="5837ECAF" w:rsidR="001A79F0" w:rsidRPr="0096253D" w:rsidRDefault="001A79F0" w:rsidP="0096253D">
      <w:pPr>
        <w:adjustRightInd w:val="0"/>
        <w:ind w:firstLine="709"/>
        <w:jc w:val="both"/>
        <w:rPr>
          <w:rFonts w:eastAsia="Calibri"/>
          <w:sz w:val="24"/>
          <w:szCs w:val="24"/>
          <w:lang w:eastAsia="en-US"/>
        </w:rPr>
      </w:pPr>
      <w:r w:rsidRPr="0096253D">
        <w:rPr>
          <w:rFonts w:eastAsia="Calibri"/>
          <w:sz w:val="24"/>
          <w:szCs w:val="24"/>
          <w:lang w:eastAsia="en-US"/>
        </w:rPr>
        <w:t>- количество вовлеченных в сельскохозяйственную потребительскую кооперацию новых членов из числа субъектов МСП в АПК и личных подсобных хозяй</w:t>
      </w:r>
      <w:proofErr w:type="gramStart"/>
      <w:r w:rsidRPr="0096253D">
        <w:rPr>
          <w:rFonts w:eastAsia="Calibri"/>
          <w:sz w:val="24"/>
          <w:szCs w:val="24"/>
          <w:lang w:eastAsia="en-US"/>
        </w:rPr>
        <w:t>ств гр</w:t>
      </w:r>
      <w:proofErr w:type="gramEnd"/>
      <w:r w:rsidRPr="0096253D">
        <w:rPr>
          <w:rFonts w:eastAsia="Calibri"/>
          <w:sz w:val="24"/>
          <w:szCs w:val="24"/>
          <w:lang w:eastAsia="en-US"/>
        </w:rPr>
        <w:t xml:space="preserve">аждан (с учетом необходимости вовлечения новых членов в сельскохозяйственные потребительские кооперативы до 2030 года) составило </w:t>
      </w:r>
      <w:r w:rsidR="00A5445D" w:rsidRPr="0096253D">
        <w:rPr>
          <w:rFonts w:eastAsia="Calibri"/>
          <w:sz w:val="24"/>
          <w:szCs w:val="24"/>
          <w:lang w:eastAsia="en-US"/>
        </w:rPr>
        <w:t>101</w:t>
      </w:r>
      <w:r w:rsidRPr="0096253D">
        <w:rPr>
          <w:rFonts w:eastAsia="Calibri"/>
          <w:sz w:val="24"/>
          <w:szCs w:val="24"/>
          <w:lang w:eastAsia="en-US"/>
        </w:rPr>
        <w:t xml:space="preserve"> ед., (план 100 ед.).</w:t>
      </w:r>
    </w:p>
    <w:p w14:paraId="30964C9C" w14:textId="2A716B7D" w:rsidR="001A79F0" w:rsidRPr="0096253D" w:rsidRDefault="001A79F0" w:rsidP="0096253D">
      <w:pPr>
        <w:ind w:firstLine="709"/>
        <w:jc w:val="both"/>
        <w:rPr>
          <w:rFonts w:eastAsia="Calibri"/>
          <w:bCs/>
          <w:sz w:val="24"/>
          <w:szCs w:val="24"/>
        </w:rPr>
      </w:pPr>
      <w:r w:rsidRPr="0096253D">
        <w:rPr>
          <w:rFonts w:eastAsia="Calibri"/>
          <w:bCs/>
          <w:sz w:val="24"/>
          <w:szCs w:val="24"/>
        </w:rPr>
        <w:t>В отчетном периоде в рамках данного мероприятия предоставлена грантовая поддержка по направлению «Агростартап» 9 индивидуальным предпринимателям, являющимся главами крестьянских (фермерских) хозяйств</w:t>
      </w:r>
      <w:r w:rsidR="006224AC" w:rsidRPr="0096253D">
        <w:rPr>
          <w:rFonts w:eastAsia="Calibri"/>
          <w:bCs/>
          <w:sz w:val="24"/>
          <w:szCs w:val="24"/>
        </w:rPr>
        <w:t>.</w:t>
      </w:r>
      <w:r w:rsidRPr="0096253D">
        <w:rPr>
          <w:rFonts w:eastAsia="Calibri"/>
          <w:bCs/>
          <w:sz w:val="24"/>
          <w:szCs w:val="24"/>
        </w:rPr>
        <w:t xml:space="preserve"> Средства направлены на приобретение сельскохозяйственной техники, оборудования и племенных сельскохозяйственных животных.</w:t>
      </w:r>
    </w:p>
    <w:p w14:paraId="1105C581" w14:textId="0382D5C7" w:rsidR="001A79F0" w:rsidRPr="0096253D" w:rsidRDefault="001A79F0" w:rsidP="0096253D">
      <w:pPr>
        <w:ind w:firstLine="567"/>
        <w:jc w:val="both"/>
        <w:rPr>
          <w:rFonts w:eastAsia="Calibri"/>
          <w:bCs/>
          <w:sz w:val="24"/>
          <w:szCs w:val="24"/>
        </w:rPr>
      </w:pPr>
      <w:r w:rsidRPr="0096253D">
        <w:rPr>
          <w:rFonts w:eastAsia="Calibri"/>
          <w:bCs/>
          <w:sz w:val="24"/>
          <w:szCs w:val="24"/>
        </w:rPr>
        <w:t xml:space="preserve">Возмещены расходы 8 потребительским кооперативам на закупку сельскохозяйственной продукции у членов кооператива, на приобретение и внесение в </w:t>
      </w:r>
      <w:r w:rsidRPr="0096253D">
        <w:rPr>
          <w:rFonts w:eastAsia="Calibri"/>
          <w:bCs/>
          <w:sz w:val="24"/>
          <w:szCs w:val="24"/>
        </w:rPr>
        <w:lastRenderedPageBreak/>
        <w:t>неделимый фонд кооператива новой сельскохозяйственной техники, специализированного автотранспорта, оборудования.</w:t>
      </w:r>
    </w:p>
    <w:p w14:paraId="2576AE9F" w14:textId="77777777" w:rsidR="001A79F0" w:rsidRPr="0096253D" w:rsidRDefault="001A79F0" w:rsidP="0096253D">
      <w:pPr>
        <w:ind w:firstLine="567"/>
        <w:jc w:val="both"/>
        <w:rPr>
          <w:rFonts w:eastAsia="Calibri"/>
          <w:bCs/>
          <w:sz w:val="24"/>
          <w:szCs w:val="24"/>
        </w:rPr>
      </w:pPr>
      <w:r w:rsidRPr="0096253D">
        <w:rPr>
          <w:rFonts w:eastAsia="Calibri"/>
          <w:bCs/>
          <w:sz w:val="24"/>
          <w:szCs w:val="24"/>
        </w:rPr>
        <w:t>В рамках реализации мероприятия «Создание системы поддержки фермеров и развитие сельской кооперации» регионального проекта «Акселерация субъектов МСП» Республики Алтай в 2021 году выполнены плановые показатели:</w:t>
      </w:r>
    </w:p>
    <w:p w14:paraId="5515CB8C" w14:textId="77777777" w:rsidR="001A79F0" w:rsidRPr="0096253D" w:rsidRDefault="001A79F0" w:rsidP="0096253D">
      <w:pPr>
        <w:ind w:firstLine="567"/>
        <w:jc w:val="both"/>
        <w:rPr>
          <w:rFonts w:eastAsia="Calibri"/>
          <w:bCs/>
          <w:sz w:val="24"/>
          <w:szCs w:val="24"/>
        </w:rPr>
      </w:pPr>
      <w:r w:rsidRPr="0096253D">
        <w:rPr>
          <w:rFonts w:eastAsia="Calibri"/>
          <w:bCs/>
          <w:sz w:val="24"/>
          <w:szCs w:val="24"/>
        </w:rPr>
        <w:t>- получателями гранта «Агростартап» создано 15 новых рабочих мест (выполнение 166,7%);</w:t>
      </w:r>
    </w:p>
    <w:p w14:paraId="402EA622" w14:textId="77777777" w:rsidR="001A79F0" w:rsidRPr="0096253D" w:rsidRDefault="001A79F0" w:rsidP="0096253D">
      <w:pPr>
        <w:ind w:firstLine="567"/>
        <w:jc w:val="both"/>
        <w:rPr>
          <w:rFonts w:eastAsia="Calibri"/>
          <w:bCs/>
          <w:sz w:val="24"/>
          <w:szCs w:val="24"/>
        </w:rPr>
      </w:pPr>
      <w:r w:rsidRPr="0096253D">
        <w:rPr>
          <w:rFonts w:eastAsia="Calibri"/>
          <w:bCs/>
          <w:sz w:val="24"/>
          <w:szCs w:val="24"/>
        </w:rPr>
        <w:t>- в сельскохозяйственные потребительские кооперативы принят 101 новый член (выполнение 101%);</w:t>
      </w:r>
    </w:p>
    <w:p w14:paraId="58A82BE2" w14:textId="77777777" w:rsidR="001A79F0" w:rsidRPr="0096253D" w:rsidRDefault="001A79F0" w:rsidP="0096253D">
      <w:pPr>
        <w:ind w:firstLine="567"/>
        <w:jc w:val="both"/>
        <w:rPr>
          <w:rFonts w:eastAsia="Calibri"/>
          <w:bCs/>
          <w:sz w:val="24"/>
          <w:szCs w:val="24"/>
        </w:rPr>
      </w:pPr>
      <w:r w:rsidRPr="0096253D">
        <w:rPr>
          <w:rFonts w:eastAsia="Calibri"/>
          <w:bCs/>
          <w:sz w:val="24"/>
          <w:szCs w:val="24"/>
        </w:rPr>
        <w:t>- оказана государственная поддержка 9 индивидуальным предпринимателям, являющимся главами крестьянских (фермерских) хозяйств (выполнение 100%);</w:t>
      </w:r>
    </w:p>
    <w:p w14:paraId="46A86C85" w14:textId="77777777" w:rsidR="001A79F0" w:rsidRPr="0096253D" w:rsidRDefault="001A79F0" w:rsidP="0096253D">
      <w:pPr>
        <w:ind w:firstLine="567"/>
        <w:jc w:val="both"/>
        <w:rPr>
          <w:rFonts w:eastAsia="Calibri"/>
          <w:bCs/>
          <w:sz w:val="24"/>
          <w:szCs w:val="24"/>
        </w:rPr>
      </w:pPr>
      <w:r w:rsidRPr="0096253D">
        <w:rPr>
          <w:rFonts w:eastAsia="Calibri"/>
          <w:bCs/>
          <w:sz w:val="24"/>
          <w:szCs w:val="24"/>
        </w:rPr>
        <w:t>- оказана государственная поддержку 8 сельскохозяйственным потребительским кооперативам на возмещение части затрат (выполнение 160%).</w:t>
      </w:r>
    </w:p>
    <w:p w14:paraId="22F2C38E" w14:textId="77777777" w:rsidR="00620D36" w:rsidRPr="0096253D" w:rsidRDefault="00620D36" w:rsidP="0096253D">
      <w:pPr>
        <w:ind w:firstLine="567"/>
        <w:jc w:val="both"/>
        <w:rPr>
          <w:rFonts w:eastAsia="Calibri"/>
          <w:bCs/>
          <w:sz w:val="24"/>
          <w:szCs w:val="24"/>
        </w:rPr>
      </w:pPr>
    </w:p>
    <w:p w14:paraId="2E7CC4F6" w14:textId="2711F674" w:rsidR="00620D36" w:rsidRPr="0096253D" w:rsidRDefault="00620D36" w:rsidP="0096253D">
      <w:pPr>
        <w:pStyle w:val="a7"/>
        <w:ind w:left="0" w:firstLine="709"/>
        <w:contextualSpacing/>
        <w:jc w:val="both"/>
        <w:rPr>
          <w:i/>
          <w:sz w:val="24"/>
          <w:szCs w:val="24"/>
        </w:rPr>
      </w:pPr>
      <w:r w:rsidRPr="0096253D">
        <w:rPr>
          <w:i/>
          <w:sz w:val="24"/>
          <w:szCs w:val="24"/>
        </w:rPr>
        <w:t>Коэффициент результативности основного мероприятия (степень достижения показателей основного мероприятия) – 1,20</w:t>
      </w:r>
    </w:p>
    <w:p w14:paraId="434C018A" w14:textId="77777777" w:rsidR="00A5445D" w:rsidRPr="0096253D" w:rsidRDefault="00A5445D" w:rsidP="0096253D">
      <w:pPr>
        <w:ind w:firstLine="567"/>
        <w:jc w:val="both"/>
        <w:rPr>
          <w:rFonts w:eastAsia="Calibri"/>
          <w:bCs/>
          <w:sz w:val="24"/>
          <w:szCs w:val="24"/>
        </w:rPr>
      </w:pPr>
    </w:p>
    <w:p w14:paraId="447D7398" w14:textId="374355D2" w:rsidR="00132E75" w:rsidRPr="0096253D" w:rsidRDefault="001A79F0" w:rsidP="0096253D">
      <w:pPr>
        <w:pStyle w:val="a7"/>
        <w:numPr>
          <w:ilvl w:val="1"/>
          <w:numId w:val="40"/>
        </w:numPr>
        <w:tabs>
          <w:tab w:val="left" w:pos="459"/>
        </w:tabs>
        <w:ind w:left="0" w:firstLine="709"/>
        <w:jc w:val="both"/>
        <w:rPr>
          <w:sz w:val="24"/>
          <w:szCs w:val="24"/>
        </w:rPr>
      </w:pPr>
      <w:r w:rsidRPr="0096253D">
        <w:rPr>
          <w:b/>
          <w:sz w:val="24"/>
          <w:szCs w:val="24"/>
          <w:u w:val="single"/>
        </w:rPr>
        <w:t>Основное мероприятие «Р</w:t>
      </w:r>
      <w:r w:rsidRPr="0096253D">
        <w:rPr>
          <w:rFonts w:eastAsia="Calibri"/>
          <w:b/>
          <w:sz w:val="24"/>
          <w:szCs w:val="24"/>
          <w:u w:val="single"/>
          <w:lang w:eastAsia="en-US"/>
        </w:rPr>
        <w:t xml:space="preserve">еализация регионального проекта </w:t>
      </w:r>
      <w:r w:rsidR="00A5445D" w:rsidRPr="0096253D">
        <w:rPr>
          <w:rFonts w:eastAsia="Calibri"/>
          <w:b/>
          <w:sz w:val="24"/>
          <w:szCs w:val="24"/>
          <w:u w:val="single"/>
          <w:lang w:eastAsia="en-US"/>
        </w:rPr>
        <w:br/>
      </w:r>
      <w:r w:rsidRPr="0096253D">
        <w:rPr>
          <w:rFonts w:eastAsia="Calibri"/>
          <w:b/>
          <w:sz w:val="24"/>
          <w:szCs w:val="24"/>
          <w:u w:val="single"/>
          <w:lang w:eastAsia="en-US"/>
        </w:rPr>
        <w:t>«Экспорт продукции АПК»</w:t>
      </w:r>
      <w:r w:rsidR="00620D36" w:rsidRPr="0096253D">
        <w:rPr>
          <w:rFonts w:eastAsia="Calibri"/>
          <w:b/>
          <w:sz w:val="24"/>
          <w:szCs w:val="24"/>
          <w:u w:val="single"/>
          <w:lang w:eastAsia="en-US"/>
        </w:rPr>
        <w:t xml:space="preserve"> </w:t>
      </w:r>
      <w:r w:rsidR="00620D36" w:rsidRPr="0096253D">
        <w:rPr>
          <w:i/>
          <w:sz w:val="24"/>
          <w:szCs w:val="24"/>
        </w:rPr>
        <w:t>(исполнитель – Министерство сельского хозяйства Республики Алтай).</w:t>
      </w:r>
      <w:r w:rsidR="00846D66" w:rsidRPr="0096253D">
        <w:rPr>
          <w:i/>
          <w:sz w:val="24"/>
          <w:szCs w:val="24"/>
        </w:rPr>
        <w:t xml:space="preserve"> </w:t>
      </w:r>
      <w:r w:rsidR="00132E75" w:rsidRPr="0096253D">
        <w:rPr>
          <w:sz w:val="24"/>
          <w:szCs w:val="24"/>
        </w:rPr>
        <w:t xml:space="preserve">На реализацию основного мероприятия финансирование </w:t>
      </w:r>
      <w:r w:rsidR="00846D66" w:rsidRPr="0096253D">
        <w:rPr>
          <w:sz w:val="24"/>
          <w:szCs w:val="24"/>
        </w:rPr>
        <w:t xml:space="preserve">из бюджетов </w:t>
      </w:r>
      <w:r w:rsidR="00132E75" w:rsidRPr="0096253D">
        <w:rPr>
          <w:sz w:val="24"/>
          <w:szCs w:val="24"/>
        </w:rPr>
        <w:t>не предусмотрено</w:t>
      </w:r>
      <w:r w:rsidR="00846D66" w:rsidRPr="0096253D">
        <w:rPr>
          <w:sz w:val="24"/>
          <w:szCs w:val="24"/>
        </w:rPr>
        <w:t>.</w:t>
      </w:r>
    </w:p>
    <w:p w14:paraId="3A36DD9C" w14:textId="77777777" w:rsidR="001A79F0" w:rsidRPr="0096253D" w:rsidRDefault="001A79F0" w:rsidP="0096253D">
      <w:pPr>
        <w:spacing w:line="264" w:lineRule="auto"/>
        <w:ind w:firstLine="709"/>
        <w:jc w:val="both"/>
        <w:rPr>
          <w:rFonts w:eastAsia="Calibri"/>
          <w:bCs/>
          <w:sz w:val="24"/>
          <w:szCs w:val="24"/>
        </w:rPr>
      </w:pPr>
      <w:r w:rsidRPr="0096253D">
        <w:rPr>
          <w:rFonts w:eastAsia="Calibri"/>
          <w:bCs/>
          <w:sz w:val="24"/>
          <w:szCs w:val="24"/>
        </w:rPr>
        <w:t>План по экспорту продукции агропромышленного комплекса для Республики Алтай в 2021 году был предусмотрен в объеме 11,50 млн. долларов США. Фактически объем экспорта по данным Федеральной таможенной статистики составил 25,4 млн. долл. США, что составило 220,9 % от планового показателя:</w:t>
      </w:r>
    </w:p>
    <w:p w14:paraId="65E070B4" w14:textId="77777777" w:rsidR="001A79F0" w:rsidRPr="0096253D" w:rsidRDefault="001A79F0" w:rsidP="0096253D">
      <w:pPr>
        <w:spacing w:line="264" w:lineRule="auto"/>
        <w:ind w:firstLine="567"/>
        <w:jc w:val="both"/>
        <w:rPr>
          <w:rFonts w:eastAsia="Calibri"/>
          <w:bCs/>
          <w:sz w:val="24"/>
          <w:szCs w:val="24"/>
        </w:rPr>
      </w:pPr>
      <w:r w:rsidRPr="0096253D">
        <w:rPr>
          <w:rFonts w:eastAsia="Calibri"/>
          <w:bCs/>
          <w:sz w:val="24"/>
          <w:szCs w:val="24"/>
        </w:rPr>
        <w:t>- экспорт живых сельскохозяйственных животных –  2 млн. долл. США,</w:t>
      </w:r>
    </w:p>
    <w:p w14:paraId="6E508AB8" w14:textId="77777777" w:rsidR="001A79F0" w:rsidRPr="0096253D" w:rsidRDefault="001A79F0" w:rsidP="0096253D">
      <w:pPr>
        <w:spacing w:line="264" w:lineRule="auto"/>
        <w:ind w:firstLine="567"/>
        <w:jc w:val="both"/>
        <w:rPr>
          <w:rFonts w:eastAsia="Calibri"/>
          <w:bCs/>
          <w:sz w:val="24"/>
          <w:szCs w:val="24"/>
        </w:rPr>
      </w:pPr>
      <w:r w:rsidRPr="0096253D">
        <w:rPr>
          <w:rFonts w:eastAsia="Calibri"/>
          <w:bCs/>
          <w:sz w:val="24"/>
          <w:szCs w:val="24"/>
        </w:rPr>
        <w:t>- экспорт пшеницы – 13 млн. долл. США,</w:t>
      </w:r>
    </w:p>
    <w:p w14:paraId="22E6B32D" w14:textId="77777777" w:rsidR="001A79F0" w:rsidRPr="0096253D" w:rsidRDefault="001A79F0" w:rsidP="0096253D">
      <w:pPr>
        <w:spacing w:line="264" w:lineRule="auto"/>
        <w:ind w:firstLine="567"/>
        <w:jc w:val="both"/>
        <w:rPr>
          <w:rFonts w:eastAsia="Calibri"/>
          <w:bCs/>
          <w:sz w:val="24"/>
          <w:szCs w:val="24"/>
        </w:rPr>
      </w:pPr>
      <w:r w:rsidRPr="0096253D">
        <w:rPr>
          <w:rFonts w:eastAsia="Calibri"/>
          <w:bCs/>
          <w:sz w:val="24"/>
          <w:szCs w:val="24"/>
        </w:rPr>
        <w:t>- экспорт сахара – 1,12 млн. долл. США,</w:t>
      </w:r>
    </w:p>
    <w:p w14:paraId="07748245" w14:textId="77777777" w:rsidR="001A79F0" w:rsidRPr="0096253D" w:rsidRDefault="001A79F0" w:rsidP="0096253D">
      <w:pPr>
        <w:spacing w:line="264" w:lineRule="auto"/>
        <w:ind w:firstLine="567"/>
        <w:jc w:val="both"/>
        <w:rPr>
          <w:rFonts w:eastAsia="Calibri"/>
          <w:bCs/>
          <w:sz w:val="24"/>
          <w:szCs w:val="24"/>
        </w:rPr>
      </w:pPr>
      <w:r w:rsidRPr="0096253D">
        <w:rPr>
          <w:rFonts w:eastAsia="Calibri"/>
          <w:bCs/>
          <w:sz w:val="24"/>
          <w:szCs w:val="24"/>
        </w:rPr>
        <w:t>- экспорт масла подсолнечного – 2.56 млн. долл. США,</w:t>
      </w:r>
    </w:p>
    <w:p w14:paraId="1BB63808" w14:textId="77777777" w:rsidR="001A79F0" w:rsidRPr="0096253D" w:rsidRDefault="001A79F0" w:rsidP="0096253D">
      <w:pPr>
        <w:spacing w:line="264" w:lineRule="auto"/>
        <w:ind w:firstLine="567"/>
        <w:jc w:val="both"/>
        <w:rPr>
          <w:rFonts w:eastAsia="Calibri"/>
          <w:bCs/>
          <w:sz w:val="24"/>
          <w:szCs w:val="24"/>
        </w:rPr>
      </w:pPr>
      <w:r w:rsidRPr="0096253D">
        <w:rPr>
          <w:rFonts w:eastAsia="Calibri"/>
          <w:bCs/>
          <w:sz w:val="24"/>
          <w:szCs w:val="24"/>
        </w:rPr>
        <w:t>- ячмень - 0,35 млн. долл. США,</w:t>
      </w:r>
    </w:p>
    <w:p w14:paraId="38904FC4" w14:textId="77777777" w:rsidR="001A79F0" w:rsidRPr="0096253D" w:rsidRDefault="001A79F0" w:rsidP="0096253D">
      <w:pPr>
        <w:spacing w:line="264" w:lineRule="auto"/>
        <w:ind w:firstLine="567"/>
        <w:jc w:val="both"/>
        <w:rPr>
          <w:rFonts w:eastAsia="Calibri"/>
          <w:bCs/>
          <w:sz w:val="24"/>
          <w:szCs w:val="24"/>
        </w:rPr>
      </w:pPr>
      <w:r w:rsidRPr="0096253D">
        <w:rPr>
          <w:rFonts w:eastAsia="Calibri"/>
          <w:bCs/>
          <w:sz w:val="24"/>
          <w:szCs w:val="24"/>
        </w:rPr>
        <w:t>- соевые бобы - 0,28 млн. долл. США,</w:t>
      </w:r>
    </w:p>
    <w:p w14:paraId="1350E946" w14:textId="77777777" w:rsidR="001A79F0" w:rsidRPr="0096253D" w:rsidRDefault="001A79F0" w:rsidP="0096253D">
      <w:pPr>
        <w:spacing w:line="264" w:lineRule="auto"/>
        <w:ind w:firstLine="567"/>
        <w:jc w:val="both"/>
        <w:rPr>
          <w:rFonts w:eastAsia="Calibri"/>
          <w:bCs/>
          <w:sz w:val="24"/>
          <w:szCs w:val="24"/>
        </w:rPr>
      </w:pPr>
      <w:r w:rsidRPr="0096253D">
        <w:rPr>
          <w:rFonts w:eastAsia="Calibri"/>
          <w:bCs/>
          <w:sz w:val="24"/>
          <w:szCs w:val="24"/>
        </w:rPr>
        <w:t>- экспорт меда 0,04 млн. долларов США,</w:t>
      </w:r>
    </w:p>
    <w:p w14:paraId="2211D875" w14:textId="77777777" w:rsidR="001A79F0" w:rsidRPr="0096253D" w:rsidRDefault="001A79F0" w:rsidP="0096253D">
      <w:pPr>
        <w:spacing w:line="264" w:lineRule="auto"/>
        <w:ind w:firstLine="567"/>
        <w:jc w:val="both"/>
        <w:rPr>
          <w:rFonts w:eastAsia="Calibri"/>
          <w:bCs/>
          <w:sz w:val="24"/>
          <w:szCs w:val="24"/>
        </w:rPr>
      </w:pPr>
      <w:r w:rsidRPr="0096253D">
        <w:rPr>
          <w:rFonts w:eastAsia="Calibri"/>
          <w:bCs/>
          <w:sz w:val="24"/>
          <w:szCs w:val="24"/>
        </w:rPr>
        <w:t>- экспорт иной продукции сельского хозяйства – 0.63 млн. долл. США.</w:t>
      </w:r>
    </w:p>
    <w:p w14:paraId="21A9B28F" w14:textId="77777777" w:rsidR="001A79F0" w:rsidRPr="0096253D" w:rsidRDefault="001A79F0" w:rsidP="0096253D">
      <w:pPr>
        <w:ind w:firstLine="459"/>
        <w:jc w:val="both"/>
        <w:rPr>
          <w:rFonts w:eastAsia="Calibri"/>
          <w:bCs/>
          <w:sz w:val="24"/>
          <w:szCs w:val="24"/>
        </w:rPr>
      </w:pPr>
      <w:r w:rsidRPr="0096253D">
        <w:rPr>
          <w:rFonts w:eastAsia="Calibri"/>
          <w:bCs/>
          <w:sz w:val="24"/>
          <w:szCs w:val="24"/>
        </w:rPr>
        <w:t>Вместе с тем с сентября 2021 года Министерством сельского хозяйства Российской Федерации осуществляется ежемесячный перерасчет показателя объема экспорта продукции АПК в сопоставимые цены, определенные как общероссийские средние цены по итогам 2020 года.</w:t>
      </w:r>
    </w:p>
    <w:p w14:paraId="0633D851" w14:textId="77777777" w:rsidR="001A79F0" w:rsidRPr="0096253D" w:rsidRDefault="001A79F0" w:rsidP="0096253D">
      <w:pPr>
        <w:spacing w:line="264" w:lineRule="auto"/>
        <w:ind w:firstLine="709"/>
        <w:jc w:val="both"/>
        <w:rPr>
          <w:rFonts w:eastAsia="Calibri"/>
          <w:bCs/>
          <w:sz w:val="24"/>
          <w:szCs w:val="24"/>
        </w:rPr>
      </w:pPr>
      <w:r w:rsidRPr="0096253D">
        <w:rPr>
          <w:rFonts w:eastAsia="Calibri"/>
          <w:bCs/>
          <w:sz w:val="24"/>
          <w:szCs w:val="24"/>
        </w:rPr>
        <w:t>По состоянию на 1 января 2022 года объем экспорта Республики Алтай составил в сопоставимых ценах 25,4 млн. долларов США (230,9 %).</w:t>
      </w:r>
    </w:p>
    <w:p w14:paraId="25761133" w14:textId="77777777" w:rsidR="00620D36" w:rsidRPr="0096253D" w:rsidRDefault="00620D36" w:rsidP="0096253D">
      <w:pPr>
        <w:spacing w:line="264" w:lineRule="auto"/>
        <w:ind w:firstLine="709"/>
        <w:jc w:val="both"/>
        <w:rPr>
          <w:rFonts w:eastAsia="Calibri"/>
          <w:bCs/>
          <w:sz w:val="24"/>
          <w:szCs w:val="24"/>
        </w:rPr>
      </w:pPr>
    </w:p>
    <w:p w14:paraId="59E94597" w14:textId="5E572504" w:rsidR="00A5445D" w:rsidRPr="0096253D" w:rsidRDefault="00A5445D" w:rsidP="0096253D">
      <w:pPr>
        <w:ind w:firstLine="709"/>
        <w:contextualSpacing/>
        <w:jc w:val="both"/>
        <w:rPr>
          <w:i/>
          <w:iCs/>
          <w:sz w:val="24"/>
          <w:szCs w:val="24"/>
        </w:rPr>
      </w:pPr>
      <w:r w:rsidRPr="0096253D">
        <w:rPr>
          <w:i/>
          <w:iCs/>
          <w:sz w:val="24"/>
          <w:szCs w:val="24"/>
        </w:rPr>
        <w:t xml:space="preserve">Коэффициент результативности основного мероприятия  (степень достижения показателей основного мероприятия) – </w:t>
      </w:r>
      <w:r w:rsidR="00620D36" w:rsidRPr="0096253D">
        <w:rPr>
          <w:i/>
          <w:iCs/>
          <w:sz w:val="24"/>
          <w:szCs w:val="24"/>
        </w:rPr>
        <w:t>1,3</w:t>
      </w:r>
    </w:p>
    <w:p w14:paraId="3D7E9E25" w14:textId="77777777" w:rsidR="00620D36" w:rsidRPr="0096253D" w:rsidRDefault="00620D36" w:rsidP="0096253D">
      <w:pPr>
        <w:ind w:firstLine="709"/>
        <w:contextualSpacing/>
        <w:jc w:val="both"/>
        <w:rPr>
          <w:i/>
          <w:iCs/>
          <w:sz w:val="24"/>
          <w:szCs w:val="24"/>
        </w:rPr>
      </w:pPr>
    </w:p>
    <w:p w14:paraId="651F95CF" w14:textId="01A57579" w:rsidR="00A5445D" w:rsidRPr="0096253D" w:rsidRDefault="00A5445D" w:rsidP="0096253D">
      <w:pPr>
        <w:autoSpaceDE w:val="0"/>
        <w:autoSpaceDN w:val="0"/>
        <w:adjustRightInd w:val="0"/>
        <w:ind w:firstLine="709"/>
        <w:contextualSpacing/>
        <w:jc w:val="both"/>
        <w:rPr>
          <w:iCs/>
          <w:sz w:val="24"/>
          <w:szCs w:val="24"/>
        </w:rPr>
      </w:pPr>
      <w:r w:rsidRPr="0096253D">
        <w:rPr>
          <w:iCs/>
          <w:sz w:val="24"/>
          <w:szCs w:val="24"/>
        </w:rPr>
        <w:t>Реализация основного мероприятия позволила достичь следующ</w:t>
      </w:r>
      <w:r w:rsidR="00846D66" w:rsidRPr="0096253D">
        <w:rPr>
          <w:iCs/>
          <w:sz w:val="24"/>
          <w:szCs w:val="24"/>
        </w:rPr>
        <w:t>их</w:t>
      </w:r>
      <w:r w:rsidRPr="0096253D">
        <w:rPr>
          <w:iCs/>
          <w:sz w:val="24"/>
          <w:szCs w:val="24"/>
        </w:rPr>
        <w:t xml:space="preserve"> результат</w:t>
      </w:r>
      <w:r w:rsidR="00846D66" w:rsidRPr="0096253D">
        <w:rPr>
          <w:iCs/>
          <w:sz w:val="24"/>
          <w:szCs w:val="24"/>
        </w:rPr>
        <w:t>ов</w:t>
      </w:r>
      <w:r w:rsidRPr="0096253D">
        <w:rPr>
          <w:iCs/>
          <w:sz w:val="24"/>
          <w:szCs w:val="24"/>
        </w:rPr>
        <w:t xml:space="preserve"> подпрограммы:</w:t>
      </w:r>
    </w:p>
    <w:p w14:paraId="56ADA1F5" w14:textId="635633FB" w:rsidR="00A5445D" w:rsidRPr="0096253D" w:rsidRDefault="00846D66" w:rsidP="0096253D">
      <w:pPr>
        <w:autoSpaceDE w:val="0"/>
        <w:autoSpaceDN w:val="0"/>
        <w:adjustRightInd w:val="0"/>
        <w:ind w:firstLine="709"/>
        <w:jc w:val="both"/>
        <w:rPr>
          <w:rFonts w:eastAsia="Calibri"/>
          <w:sz w:val="24"/>
          <w:szCs w:val="24"/>
          <w:lang w:eastAsia="en-US"/>
        </w:rPr>
      </w:pPr>
      <w:r w:rsidRPr="0096253D">
        <w:rPr>
          <w:iCs/>
          <w:sz w:val="24"/>
          <w:szCs w:val="24"/>
        </w:rPr>
        <w:t xml:space="preserve">1) </w:t>
      </w:r>
      <w:r w:rsidR="00A5445D" w:rsidRPr="0096253D">
        <w:rPr>
          <w:iCs/>
          <w:sz w:val="24"/>
          <w:szCs w:val="24"/>
        </w:rPr>
        <w:t> </w:t>
      </w:r>
      <w:r w:rsidR="00A5445D" w:rsidRPr="0096253D">
        <w:rPr>
          <w:rFonts w:eastAsia="Calibri"/>
          <w:sz w:val="24"/>
          <w:szCs w:val="24"/>
          <w:lang w:eastAsia="en-US"/>
        </w:rPr>
        <w:t xml:space="preserve">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 составило 17 ед. </w:t>
      </w:r>
      <w:r w:rsidRPr="0096253D">
        <w:rPr>
          <w:rFonts w:eastAsia="Calibri"/>
          <w:sz w:val="24"/>
          <w:szCs w:val="24"/>
          <w:lang w:eastAsia="en-US"/>
        </w:rPr>
        <w:t xml:space="preserve">или 121,4 % от установленного планового значения (14 ед.); </w:t>
      </w:r>
    </w:p>
    <w:p w14:paraId="5E2B1483" w14:textId="6E8D75B7" w:rsidR="00A5445D" w:rsidRPr="0096253D" w:rsidRDefault="00846D66" w:rsidP="0096253D">
      <w:pPr>
        <w:autoSpaceDE w:val="0"/>
        <w:autoSpaceDN w:val="0"/>
        <w:adjustRightInd w:val="0"/>
        <w:ind w:firstLine="709"/>
        <w:jc w:val="both"/>
        <w:rPr>
          <w:rFonts w:eastAsia="Calibri"/>
          <w:sz w:val="24"/>
          <w:szCs w:val="24"/>
          <w:lang w:eastAsia="en-US"/>
        </w:rPr>
      </w:pPr>
      <w:r w:rsidRPr="0096253D">
        <w:rPr>
          <w:rFonts w:eastAsia="Calibri"/>
          <w:sz w:val="24"/>
          <w:szCs w:val="24"/>
          <w:lang w:eastAsia="en-US"/>
        </w:rPr>
        <w:t xml:space="preserve">2) </w:t>
      </w:r>
      <w:r w:rsidR="00A5445D" w:rsidRPr="0096253D">
        <w:rPr>
          <w:rFonts w:eastAsia="Calibri"/>
          <w:sz w:val="24"/>
          <w:szCs w:val="24"/>
          <w:lang w:eastAsia="en-US"/>
        </w:rPr>
        <w:t>производство сыров и сырных продуктов в 2021 году согласно предварительным данным  составило 0,7 тыс. тонн</w:t>
      </w:r>
      <w:r w:rsidR="004260A7" w:rsidRPr="0096253D">
        <w:rPr>
          <w:rFonts w:eastAsia="Calibri"/>
          <w:sz w:val="24"/>
          <w:szCs w:val="24"/>
          <w:lang w:eastAsia="en-US"/>
        </w:rPr>
        <w:t xml:space="preserve">, что соответствует </w:t>
      </w:r>
      <w:r w:rsidRPr="0096253D">
        <w:rPr>
          <w:rFonts w:eastAsia="Calibri"/>
          <w:sz w:val="24"/>
          <w:szCs w:val="24"/>
          <w:lang w:eastAsia="en-US"/>
        </w:rPr>
        <w:t>установленному плановому значению (0,7 тыс. тонн)</w:t>
      </w:r>
      <w:r w:rsidR="00A5445D" w:rsidRPr="0096253D">
        <w:rPr>
          <w:rFonts w:eastAsia="Calibri"/>
          <w:sz w:val="24"/>
          <w:szCs w:val="24"/>
          <w:lang w:eastAsia="en-US"/>
        </w:rPr>
        <w:t>;</w:t>
      </w:r>
    </w:p>
    <w:p w14:paraId="35BEBDA2" w14:textId="5EB80DBA" w:rsidR="00A5445D" w:rsidRPr="0096253D" w:rsidRDefault="00846D66" w:rsidP="0096253D">
      <w:pPr>
        <w:spacing w:line="276" w:lineRule="auto"/>
        <w:ind w:firstLine="709"/>
        <w:jc w:val="both"/>
        <w:rPr>
          <w:rFonts w:eastAsia="Calibri"/>
          <w:bCs/>
          <w:sz w:val="24"/>
          <w:szCs w:val="24"/>
        </w:rPr>
      </w:pPr>
      <w:r w:rsidRPr="0096253D">
        <w:rPr>
          <w:rFonts w:eastAsia="Calibri"/>
          <w:bCs/>
          <w:sz w:val="24"/>
          <w:szCs w:val="24"/>
        </w:rPr>
        <w:lastRenderedPageBreak/>
        <w:t xml:space="preserve">3) </w:t>
      </w:r>
      <w:r w:rsidR="00A5445D" w:rsidRPr="0096253D">
        <w:rPr>
          <w:rFonts w:eastAsia="Calibri"/>
          <w:bCs/>
          <w:sz w:val="24"/>
          <w:szCs w:val="24"/>
        </w:rPr>
        <w:t>производство масла сливочного. Показатель производство масла сливочного согласно предварительным данным составил 0,</w:t>
      </w:r>
      <w:r w:rsidR="00620D36" w:rsidRPr="0096253D">
        <w:rPr>
          <w:rFonts w:eastAsia="Calibri"/>
          <w:bCs/>
          <w:sz w:val="24"/>
          <w:szCs w:val="24"/>
        </w:rPr>
        <w:t>1</w:t>
      </w:r>
      <w:r w:rsidR="00A5445D" w:rsidRPr="0096253D">
        <w:rPr>
          <w:rFonts w:eastAsia="Calibri"/>
          <w:bCs/>
          <w:sz w:val="24"/>
          <w:szCs w:val="24"/>
        </w:rPr>
        <w:t xml:space="preserve"> тыс. тонн</w:t>
      </w:r>
      <w:r w:rsidR="004260A7" w:rsidRPr="0096253D">
        <w:rPr>
          <w:rFonts w:eastAsia="Calibri"/>
          <w:bCs/>
          <w:sz w:val="24"/>
          <w:szCs w:val="24"/>
        </w:rPr>
        <w:t>,</w:t>
      </w:r>
      <w:r w:rsidR="00A5445D" w:rsidRPr="0096253D">
        <w:rPr>
          <w:rFonts w:eastAsia="Calibri"/>
          <w:bCs/>
          <w:sz w:val="24"/>
          <w:szCs w:val="24"/>
        </w:rPr>
        <w:t xml:space="preserve"> </w:t>
      </w:r>
      <w:r w:rsidR="004260A7" w:rsidRPr="0096253D">
        <w:rPr>
          <w:rFonts w:eastAsia="Calibri"/>
          <w:sz w:val="24"/>
          <w:szCs w:val="24"/>
          <w:lang w:eastAsia="en-US"/>
        </w:rPr>
        <w:t>что соответствует установленному</w:t>
      </w:r>
      <w:r w:rsidRPr="0096253D">
        <w:rPr>
          <w:rFonts w:eastAsia="Calibri"/>
          <w:sz w:val="24"/>
          <w:szCs w:val="24"/>
          <w:lang w:eastAsia="en-US"/>
        </w:rPr>
        <w:t xml:space="preserve"> плановому значению </w:t>
      </w:r>
      <w:r w:rsidR="00A5445D" w:rsidRPr="0096253D">
        <w:rPr>
          <w:rFonts w:eastAsia="Calibri"/>
          <w:bCs/>
          <w:sz w:val="24"/>
          <w:szCs w:val="24"/>
        </w:rPr>
        <w:t>(</w:t>
      </w:r>
      <w:r w:rsidRPr="0096253D">
        <w:rPr>
          <w:rFonts w:eastAsia="Calibri"/>
          <w:bCs/>
          <w:sz w:val="24"/>
          <w:szCs w:val="24"/>
        </w:rPr>
        <w:t>0,1 тыс. тонн).</w:t>
      </w:r>
    </w:p>
    <w:p w14:paraId="577F7EE0" w14:textId="70209E66" w:rsidR="00846D66" w:rsidRPr="0096253D" w:rsidRDefault="00846D66" w:rsidP="0096253D">
      <w:pPr>
        <w:tabs>
          <w:tab w:val="left" w:pos="851"/>
          <w:tab w:val="left" w:pos="1276"/>
        </w:tabs>
        <w:autoSpaceDE w:val="0"/>
        <w:autoSpaceDN w:val="0"/>
        <w:adjustRightInd w:val="0"/>
        <w:ind w:firstLine="709"/>
        <w:contextualSpacing/>
        <w:jc w:val="both"/>
        <w:rPr>
          <w:sz w:val="24"/>
          <w:szCs w:val="24"/>
        </w:rPr>
      </w:pPr>
      <w:r w:rsidRPr="0096253D">
        <w:rPr>
          <w:sz w:val="24"/>
          <w:szCs w:val="24"/>
        </w:rPr>
        <w:t>Из 3 целевых показателей подпрограммы по 1 показателю плановое значение перевыполнено, по 2 показателям значение достигнуто.</w:t>
      </w:r>
    </w:p>
    <w:p w14:paraId="60AB7CDF" w14:textId="26307744" w:rsidR="00A5445D" w:rsidRPr="0096253D" w:rsidRDefault="00A5445D" w:rsidP="0096253D">
      <w:pPr>
        <w:pStyle w:val="a7"/>
        <w:autoSpaceDE w:val="0"/>
        <w:autoSpaceDN w:val="0"/>
        <w:adjustRightInd w:val="0"/>
        <w:ind w:left="0" w:firstLine="709"/>
        <w:contextualSpacing/>
        <w:jc w:val="both"/>
        <w:rPr>
          <w:sz w:val="24"/>
          <w:szCs w:val="24"/>
        </w:rPr>
      </w:pPr>
    </w:p>
    <w:p w14:paraId="2DE25174" w14:textId="1FF70A13" w:rsidR="00A5445D" w:rsidRPr="0096253D" w:rsidRDefault="00A5445D" w:rsidP="0096253D">
      <w:pPr>
        <w:pStyle w:val="a7"/>
        <w:widowControl w:val="0"/>
        <w:ind w:left="0" w:firstLine="709"/>
        <w:contextualSpacing/>
        <w:jc w:val="both"/>
        <w:rPr>
          <w:i/>
          <w:sz w:val="24"/>
          <w:szCs w:val="24"/>
        </w:rPr>
      </w:pPr>
      <w:r w:rsidRPr="0096253D">
        <w:rPr>
          <w:i/>
          <w:sz w:val="24"/>
          <w:szCs w:val="24"/>
        </w:rPr>
        <w:t xml:space="preserve">Коэффициент результативности подпрограммы (степень достижения показателей цели государственной программы) – </w:t>
      </w:r>
      <w:r w:rsidR="00620D36" w:rsidRPr="0096253D">
        <w:rPr>
          <w:i/>
          <w:sz w:val="24"/>
          <w:szCs w:val="24"/>
        </w:rPr>
        <w:t>1,10</w:t>
      </w:r>
    </w:p>
    <w:p w14:paraId="5997CC1D" w14:textId="77777777" w:rsidR="009A465F" w:rsidRPr="0096253D" w:rsidRDefault="009A465F" w:rsidP="0096253D">
      <w:pPr>
        <w:autoSpaceDE w:val="0"/>
        <w:autoSpaceDN w:val="0"/>
        <w:adjustRightInd w:val="0"/>
        <w:ind w:firstLine="709"/>
        <w:contextualSpacing/>
        <w:jc w:val="both"/>
        <w:rPr>
          <w:sz w:val="24"/>
          <w:szCs w:val="24"/>
        </w:rPr>
      </w:pPr>
    </w:p>
    <w:p w14:paraId="66F7FC2C" w14:textId="5ADC98F3" w:rsidR="005F6C5D" w:rsidRPr="0096253D" w:rsidRDefault="005F6C5D" w:rsidP="0096253D">
      <w:pPr>
        <w:pStyle w:val="a7"/>
        <w:numPr>
          <w:ilvl w:val="0"/>
          <w:numId w:val="40"/>
        </w:numPr>
        <w:contextualSpacing/>
        <w:jc w:val="center"/>
        <w:rPr>
          <w:b/>
          <w:bCs/>
          <w:sz w:val="24"/>
          <w:szCs w:val="24"/>
        </w:rPr>
      </w:pPr>
      <w:r w:rsidRPr="0096253D">
        <w:rPr>
          <w:b/>
          <w:bCs/>
          <w:sz w:val="24"/>
          <w:szCs w:val="24"/>
        </w:rPr>
        <w:t>Подпрограмма «Развитие мелиорации земель сельскохозяйственного назначения»</w:t>
      </w:r>
    </w:p>
    <w:p w14:paraId="110FFD37" w14:textId="77777777" w:rsidR="005F6C5D" w:rsidRPr="0096253D" w:rsidRDefault="005F6C5D" w:rsidP="0096253D">
      <w:pPr>
        <w:contextualSpacing/>
        <w:jc w:val="center"/>
        <w:rPr>
          <w:b/>
          <w:bCs/>
          <w:sz w:val="24"/>
          <w:szCs w:val="24"/>
        </w:rPr>
      </w:pPr>
    </w:p>
    <w:p w14:paraId="5006935B" w14:textId="5941E1FA" w:rsidR="005F6C5D" w:rsidRPr="0096253D" w:rsidRDefault="004260A7" w:rsidP="0096253D">
      <w:pPr>
        <w:autoSpaceDE w:val="0"/>
        <w:autoSpaceDN w:val="0"/>
        <w:adjustRightInd w:val="0"/>
        <w:ind w:firstLine="709"/>
        <w:contextualSpacing/>
        <w:jc w:val="both"/>
        <w:rPr>
          <w:sz w:val="24"/>
          <w:szCs w:val="24"/>
        </w:rPr>
      </w:pPr>
      <w:r w:rsidRPr="0096253D">
        <w:rPr>
          <w:sz w:val="24"/>
          <w:szCs w:val="24"/>
        </w:rPr>
        <w:t>Подпрограмма</w:t>
      </w:r>
      <w:r w:rsidR="005F6C5D" w:rsidRPr="0096253D">
        <w:rPr>
          <w:sz w:val="24"/>
          <w:szCs w:val="24"/>
        </w:rPr>
        <w:t xml:space="preserve"> «Развитие мелиорации земель сельскохозяйственного назначения» направлена на решение </w:t>
      </w:r>
      <w:r w:rsidRPr="0096253D">
        <w:rPr>
          <w:sz w:val="24"/>
          <w:szCs w:val="24"/>
        </w:rPr>
        <w:t xml:space="preserve">следующей </w:t>
      </w:r>
      <w:r w:rsidR="005F6C5D" w:rsidRPr="0096253D">
        <w:rPr>
          <w:sz w:val="24"/>
          <w:szCs w:val="24"/>
        </w:rPr>
        <w:t>задачи: развитие мелиорации земель сельскохозяйственного назначения.</w:t>
      </w:r>
      <w:r w:rsidRPr="0096253D">
        <w:rPr>
          <w:sz w:val="24"/>
          <w:szCs w:val="24"/>
        </w:rPr>
        <w:t xml:space="preserve"> Задача подпрограммы реализована соответствующим основным мероприятием:</w:t>
      </w:r>
    </w:p>
    <w:p w14:paraId="5B3D1FAB" w14:textId="4F871F57" w:rsidR="00620D36" w:rsidRPr="0096253D" w:rsidRDefault="005F6C5D" w:rsidP="0096253D">
      <w:pPr>
        <w:autoSpaceDE w:val="0"/>
        <w:autoSpaceDN w:val="0"/>
        <w:adjustRightInd w:val="0"/>
        <w:ind w:firstLine="709"/>
        <w:contextualSpacing/>
        <w:jc w:val="both"/>
        <w:rPr>
          <w:rFonts w:eastAsiaTheme="minorHAnsi"/>
          <w:i/>
          <w:iCs/>
          <w:sz w:val="24"/>
          <w:szCs w:val="24"/>
          <w:lang w:eastAsia="en-US"/>
        </w:rPr>
      </w:pPr>
      <w:r w:rsidRPr="0096253D">
        <w:rPr>
          <w:b/>
          <w:sz w:val="24"/>
          <w:szCs w:val="24"/>
          <w:u w:val="single"/>
        </w:rPr>
        <w:t xml:space="preserve">Основное мероприятие </w:t>
      </w:r>
      <w:r w:rsidR="004260A7" w:rsidRPr="0096253D">
        <w:rPr>
          <w:b/>
          <w:sz w:val="24"/>
          <w:szCs w:val="24"/>
          <w:u w:val="single"/>
        </w:rPr>
        <w:t>5</w:t>
      </w:r>
      <w:r w:rsidR="00176367" w:rsidRPr="0096253D">
        <w:rPr>
          <w:b/>
          <w:sz w:val="24"/>
          <w:szCs w:val="24"/>
          <w:u w:val="single"/>
        </w:rPr>
        <w:t>.</w:t>
      </w:r>
      <w:r w:rsidRPr="0096253D">
        <w:rPr>
          <w:b/>
          <w:sz w:val="24"/>
          <w:szCs w:val="24"/>
          <w:u w:val="single"/>
        </w:rPr>
        <w:t>1 «</w:t>
      </w:r>
      <w:r w:rsidRPr="0096253D">
        <w:rPr>
          <w:b/>
          <w:bCs/>
          <w:sz w:val="24"/>
          <w:szCs w:val="24"/>
          <w:u w:val="single"/>
        </w:rPr>
        <w:t>Развитие мелиорации земель сельскохозяйственного назначения Республики Алтай</w:t>
      </w:r>
      <w:r w:rsidRPr="0096253D">
        <w:rPr>
          <w:b/>
          <w:sz w:val="24"/>
          <w:szCs w:val="24"/>
          <w:u w:val="single"/>
        </w:rPr>
        <w:t>»</w:t>
      </w:r>
      <w:r w:rsidRPr="0096253D">
        <w:rPr>
          <w:sz w:val="24"/>
          <w:szCs w:val="24"/>
        </w:rPr>
        <w:t xml:space="preserve"> (исполнитель – Министерство сельского хозяйства Республики Алтай).</w:t>
      </w:r>
      <w:r w:rsidR="00A5445D" w:rsidRPr="0096253D">
        <w:rPr>
          <w:sz w:val="24"/>
          <w:szCs w:val="24"/>
        </w:rPr>
        <w:t xml:space="preserve"> </w:t>
      </w:r>
    </w:p>
    <w:p w14:paraId="7D2D09AF" w14:textId="4FC94E35" w:rsidR="00B83A4E" w:rsidRPr="0096253D" w:rsidRDefault="00B83A4E" w:rsidP="0096253D">
      <w:pPr>
        <w:ind w:right="-142" w:firstLine="704"/>
        <w:contextualSpacing/>
        <w:jc w:val="both"/>
        <w:rPr>
          <w:sz w:val="24"/>
          <w:szCs w:val="24"/>
        </w:rPr>
      </w:pPr>
      <w:r w:rsidRPr="0096253D">
        <w:rPr>
          <w:sz w:val="24"/>
          <w:szCs w:val="24"/>
        </w:rPr>
        <w:t xml:space="preserve">В соответствии с Соглашением о предоставлении субсидии из федерального бюджета бюджету Республики Алтай от 24 декабря 2019 года № 082-09-2020-224, </w:t>
      </w:r>
      <w:r w:rsidR="001977C5" w:rsidRPr="0096253D">
        <w:rPr>
          <w:sz w:val="24"/>
          <w:szCs w:val="24"/>
        </w:rPr>
        <w:t xml:space="preserve">в </w:t>
      </w:r>
      <w:r w:rsidRPr="0096253D">
        <w:rPr>
          <w:sz w:val="24"/>
          <w:szCs w:val="24"/>
        </w:rPr>
        <w:t xml:space="preserve">Республике Алтай в отчетном году планировалось ввести в эксплуатацию мелиорируемые (орошаемые) земли за счет проведения культуртехнических мероприятий и вовлечь в сельскохозяйственный оборот 50 га сельхозугодий. </w:t>
      </w:r>
    </w:p>
    <w:p w14:paraId="43D98645" w14:textId="77777777" w:rsidR="00B83A4E" w:rsidRPr="0096253D" w:rsidRDefault="00B83A4E" w:rsidP="0096253D">
      <w:pPr>
        <w:widowControl w:val="0"/>
        <w:autoSpaceDE w:val="0"/>
        <w:autoSpaceDN w:val="0"/>
        <w:adjustRightInd w:val="0"/>
        <w:ind w:firstLine="709"/>
        <w:contextualSpacing/>
        <w:jc w:val="both"/>
        <w:rPr>
          <w:sz w:val="24"/>
          <w:szCs w:val="24"/>
        </w:rPr>
      </w:pPr>
      <w:r w:rsidRPr="0096253D">
        <w:rPr>
          <w:sz w:val="24"/>
          <w:szCs w:val="24"/>
        </w:rPr>
        <w:t>В ходе проведения культуртехнических мероприятий СППК "Р-242" (Кош-Агачский район) осуществил ввод в сельскохозяйственный оборот 50 га мелиорируемых земель и произвел посев кормовых культур. Хозяйству доведены субсидии в размере 214,1 тыс. руб. из средств республиканского и федерального бюджетов.</w:t>
      </w:r>
    </w:p>
    <w:p w14:paraId="11EDDBF3" w14:textId="77777777" w:rsidR="00620D36" w:rsidRPr="0096253D" w:rsidRDefault="00620D36" w:rsidP="0096253D">
      <w:pPr>
        <w:ind w:firstLine="709"/>
        <w:contextualSpacing/>
        <w:jc w:val="both"/>
        <w:rPr>
          <w:i/>
          <w:iCs/>
          <w:sz w:val="24"/>
          <w:szCs w:val="24"/>
        </w:rPr>
      </w:pPr>
    </w:p>
    <w:p w14:paraId="5840EAFC" w14:textId="05322D55" w:rsidR="00620D36" w:rsidRPr="0096253D" w:rsidRDefault="00A5445D" w:rsidP="0096253D">
      <w:pPr>
        <w:ind w:firstLine="709"/>
        <w:contextualSpacing/>
        <w:jc w:val="both"/>
        <w:rPr>
          <w:i/>
          <w:iCs/>
          <w:sz w:val="24"/>
          <w:szCs w:val="24"/>
        </w:rPr>
      </w:pPr>
      <w:r w:rsidRPr="0096253D">
        <w:rPr>
          <w:i/>
          <w:iCs/>
          <w:sz w:val="24"/>
          <w:szCs w:val="24"/>
        </w:rPr>
        <w:t xml:space="preserve">Коэффициент результативности основного мероприятия  (степень достижения показателей основного мероприятия) – </w:t>
      </w:r>
      <w:r w:rsidR="00620D36" w:rsidRPr="0096253D">
        <w:rPr>
          <w:i/>
          <w:iCs/>
          <w:sz w:val="24"/>
          <w:szCs w:val="24"/>
        </w:rPr>
        <w:t>1,00</w:t>
      </w:r>
    </w:p>
    <w:p w14:paraId="3571FF0A" w14:textId="77777777" w:rsidR="00F07E04" w:rsidRPr="0096253D" w:rsidRDefault="00F07E04" w:rsidP="0096253D">
      <w:pPr>
        <w:ind w:firstLine="709"/>
        <w:contextualSpacing/>
        <w:jc w:val="both"/>
        <w:rPr>
          <w:iCs/>
          <w:sz w:val="24"/>
          <w:szCs w:val="24"/>
        </w:rPr>
      </w:pPr>
    </w:p>
    <w:p w14:paraId="68329C6F" w14:textId="046F1B2B" w:rsidR="00F07E04" w:rsidRPr="0096253D" w:rsidRDefault="00F07E04" w:rsidP="0096253D">
      <w:pPr>
        <w:ind w:firstLine="709"/>
        <w:contextualSpacing/>
        <w:jc w:val="both"/>
        <w:rPr>
          <w:i/>
          <w:iCs/>
          <w:sz w:val="24"/>
          <w:szCs w:val="24"/>
        </w:rPr>
      </w:pPr>
      <w:r w:rsidRPr="0096253D">
        <w:rPr>
          <w:iCs/>
          <w:sz w:val="24"/>
          <w:szCs w:val="24"/>
        </w:rPr>
        <w:t xml:space="preserve">В результате реализации </w:t>
      </w:r>
      <w:r w:rsidR="00A53940" w:rsidRPr="0096253D">
        <w:rPr>
          <w:iCs/>
          <w:sz w:val="24"/>
          <w:szCs w:val="24"/>
        </w:rPr>
        <w:t xml:space="preserve">основного мероприятия </w:t>
      </w:r>
      <w:r w:rsidRPr="0096253D">
        <w:rPr>
          <w:sz w:val="24"/>
          <w:szCs w:val="24"/>
        </w:rPr>
        <w:t>ввод в эксплуатацию мелиорируемых земель за счет проведения гидромелиоративных мероприятий составил 0,0 га, что соответствует установленному плановому значению (0,0 га).</w:t>
      </w:r>
    </w:p>
    <w:p w14:paraId="7151E1DF" w14:textId="77777777" w:rsidR="00F07E04" w:rsidRPr="0096253D" w:rsidRDefault="00F07E04" w:rsidP="0096253D">
      <w:pPr>
        <w:pStyle w:val="a7"/>
        <w:widowControl w:val="0"/>
        <w:ind w:left="0" w:firstLine="709"/>
        <w:contextualSpacing/>
        <w:jc w:val="both"/>
        <w:rPr>
          <w:i/>
          <w:sz w:val="24"/>
          <w:szCs w:val="24"/>
        </w:rPr>
      </w:pPr>
    </w:p>
    <w:p w14:paraId="1E8CDD32" w14:textId="263B45C5" w:rsidR="002919D5" w:rsidRPr="0096253D" w:rsidRDefault="002919D5" w:rsidP="0096253D">
      <w:pPr>
        <w:pStyle w:val="a7"/>
        <w:widowControl w:val="0"/>
        <w:ind w:left="0" w:firstLine="709"/>
        <w:contextualSpacing/>
        <w:jc w:val="both"/>
        <w:rPr>
          <w:i/>
          <w:sz w:val="24"/>
          <w:szCs w:val="24"/>
        </w:rPr>
      </w:pPr>
      <w:r w:rsidRPr="0096253D">
        <w:rPr>
          <w:i/>
          <w:sz w:val="24"/>
          <w:szCs w:val="24"/>
        </w:rPr>
        <w:t xml:space="preserve">Коэффициент результативности подпрограммы (степень достижения показателей цели государственной программы) – </w:t>
      </w:r>
      <w:r w:rsidR="00F07E04" w:rsidRPr="0096253D">
        <w:rPr>
          <w:i/>
          <w:sz w:val="24"/>
          <w:szCs w:val="24"/>
        </w:rPr>
        <w:t>1</w:t>
      </w:r>
      <w:r w:rsidR="00620D36" w:rsidRPr="0096253D">
        <w:rPr>
          <w:i/>
          <w:sz w:val="24"/>
          <w:szCs w:val="24"/>
        </w:rPr>
        <w:t>,00</w:t>
      </w:r>
    </w:p>
    <w:p w14:paraId="3FE9F23F" w14:textId="77777777" w:rsidR="005F6C5D" w:rsidRPr="0096253D" w:rsidRDefault="005F6C5D" w:rsidP="0096253D">
      <w:pPr>
        <w:ind w:firstLine="709"/>
        <w:contextualSpacing/>
        <w:jc w:val="both"/>
        <w:rPr>
          <w:bCs/>
          <w:sz w:val="24"/>
          <w:szCs w:val="24"/>
        </w:rPr>
      </w:pPr>
    </w:p>
    <w:p w14:paraId="3F02172E" w14:textId="72977A10" w:rsidR="005F6C5D" w:rsidRPr="0096253D" w:rsidRDefault="005F6C5D" w:rsidP="0096253D">
      <w:pPr>
        <w:pStyle w:val="a7"/>
        <w:numPr>
          <w:ilvl w:val="0"/>
          <w:numId w:val="40"/>
        </w:numPr>
        <w:contextualSpacing/>
        <w:jc w:val="center"/>
        <w:rPr>
          <w:sz w:val="24"/>
          <w:szCs w:val="24"/>
          <w:lang w:eastAsia="en-US"/>
        </w:rPr>
      </w:pPr>
      <w:r w:rsidRPr="0096253D">
        <w:rPr>
          <w:b/>
          <w:sz w:val="24"/>
          <w:szCs w:val="24"/>
        </w:rPr>
        <w:t xml:space="preserve">Обеспечивающая 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w:t>
      </w:r>
      <w:r w:rsidRPr="0096253D">
        <w:rPr>
          <w:b/>
          <w:sz w:val="24"/>
          <w:szCs w:val="24"/>
        </w:rPr>
        <w:br/>
        <w:t>сырья и продовольствия»</w:t>
      </w:r>
      <w:r w:rsidRPr="0096253D">
        <w:rPr>
          <w:sz w:val="24"/>
          <w:szCs w:val="24"/>
          <w:lang w:eastAsia="en-US"/>
        </w:rPr>
        <w:t xml:space="preserve"> </w:t>
      </w:r>
    </w:p>
    <w:p w14:paraId="29D6B04F" w14:textId="77777777" w:rsidR="005F6C5D" w:rsidRPr="0096253D" w:rsidRDefault="005F6C5D" w:rsidP="0096253D">
      <w:pPr>
        <w:widowControl w:val="0"/>
        <w:ind w:firstLine="709"/>
        <w:contextualSpacing/>
        <w:jc w:val="center"/>
        <w:rPr>
          <w:b/>
          <w:sz w:val="24"/>
          <w:szCs w:val="24"/>
        </w:rPr>
      </w:pPr>
      <w:r w:rsidRPr="0096253D">
        <w:rPr>
          <w:b/>
          <w:sz w:val="24"/>
          <w:szCs w:val="24"/>
        </w:rPr>
        <w:t xml:space="preserve"> </w:t>
      </w:r>
    </w:p>
    <w:p w14:paraId="69411CDD" w14:textId="600F31CD" w:rsidR="005F6C5D" w:rsidRPr="0096253D" w:rsidRDefault="00F07E04" w:rsidP="0096253D">
      <w:pPr>
        <w:autoSpaceDE w:val="0"/>
        <w:autoSpaceDN w:val="0"/>
        <w:adjustRightInd w:val="0"/>
        <w:ind w:firstLine="709"/>
        <w:contextualSpacing/>
        <w:jc w:val="both"/>
        <w:rPr>
          <w:sz w:val="24"/>
          <w:szCs w:val="24"/>
        </w:rPr>
      </w:pPr>
      <w:r w:rsidRPr="0096253D">
        <w:rPr>
          <w:sz w:val="24"/>
          <w:szCs w:val="24"/>
        </w:rPr>
        <w:t>Подпрограмма</w:t>
      </w:r>
      <w:r w:rsidR="005F6C5D" w:rsidRPr="0096253D">
        <w:rPr>
          <w:sz w:val="24"/>
          <w:szCs w:val="24"/>
        </w:rPr>
        <w:t xml:space="preserve">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направлена на решение </w:t>
      </w:r>
      <w:r w:rsidR="00A77EAC" w:rsidRPr="0096253D">
        <w:rPr>
          <w:sz w:val="24"/>
          <w:szCs w:val="24"/>
        </w:rPr>
        <w:t xml:space="preserve">следующих </w:t>
      </w:r>
      <w:r w:rsidR="005F6C5D" w:rsidRPr="0096253D">
        <w:rPr>
          <w:sz w:val="24"/>
          <w:szCs w:val="24"/>
        </w:rPr>
        <w:t xml:space="preserve">задач: </w:t>
      </w:r>
    </w:p>
    <w:p w14:paraId="331222C5" w14:textId="2898995A" w:rsidR="005F6C5D" w:rsidRPr="0096253D" w:rsidRDefault="005F6C5D" w:rsidP="0096253D">
      <w:pPr>
        <w:pStyle w:val="a7"/>
        <w:numPr>
          <w:ilvl w:val="0"/>
          <w:numId w:val="46"/>
        </w:numPr>
        <w:autoSpaceDE w:val="0"/>
        <w:autoSpaceDN w:val="0"/>
        <w:adjustRightInd w:val="0"/>
        <w:ind w:left="0" w:firstLine="709"/>
        <w:contextualSpacing/>
        <w:jc w:val="both"/>
        <w:rPr>
          <w:sz w:val="24"/>
          <w:szCs w:val="24"/>
        </w:rPr>
      </w:pPr>
      <w:r w:rsidRPr="0096253D">
        <w:rPr>
          <w:sz w:val="24"/>
          <w:szCs w:val="24"/>
        </w:rPr>
        <w:t xml:space="preserve">повышение эффективности государственного управления в Министерстве сельского хозяйства </w:t>
      </w:r>
      <w:r w:rsidR="00CE20C3" w:rsidRPr="0096253D">
        <w:rPr>
          <w:sz w:val="24"/>
          <w:szCs w:val="24"/>
        </w:rPr>
        <w:t>Республики Алтай</w:t>
      </w:r>
      <w:r w:rsidRPr="0096253D">
        <w:rPr>
          <w:sz w:val="24"/>
          <w:szCs w:val="24"/>
        </w:rPr>
        <w:t>;</w:t>
      </w:r>
    </w:p>
    <w:p w14:paraId="00CD8792" w14:textId="21C29609" w:rsidR="005F6C5D" w:rsidRPr="0096253D" w:rsidRDefault="005F6C5D" w:rsidP="0096253D">
      <w:pPr>
        <w:pStyle w:val="a7"/>
        <w:numPr>
          <w:ilvl w:val="0"/>
          <w:numId w:val="46"/>
        </w:numPr>
        <w:autoSpaceDE w:val="0"/>
        <w:autoSpaceDN w:val="0"/>
        <w:adjustRightInd w:val="0"/>
        <w:ind w:left="0" w:firstLine="709"/>
        <w:contextualSpacing/>
        <w:jc w:val="both"/>
        <w:rPr>
          <w:sz w:val="24"/>
          <w:szCs w:val="24"/>
        </w:rPr>
      </w:pPr>
      <w:r w:rsidRPr="0096253D">
        <w:rPr>
          <w:sz w:val="24"/>
          <w:szCs w:val="24"/>
        </w:rPr>
        <w:t>повышение эффективности государственного управления в Комитете ветеринарии с Госветинспекцией Р</w:t>
      </w:r>
      <w:r w:rsidR="00CE20C3" w:rsidRPr="0096253D">
        <w:rPr>
          <w:sz w:val="24"/>
          <w:szCs w:val="24"/>
        </w:rPr>
        <w:t xml:space="preserve">еспублики </w:t>
      </w:r>
      <w:r w:rsidRPr="0096253D">
        <w:rPr>
          <w:sz w:val="24"/>
          <w:szCs w:val="24"/>
        </w:rPr>
        <w:t>А</w:t>
      </w:r>
      <w:r w:rsidR="00CE20C3" w:rsidRPr="0096253D">
        <w:rPr>
          <w:sz w:val="24"/>
          <w:szCs w:val="24"/>
        </w:rPr>
        <w:t>лтай</w:t>
      </w:r>
      <w:r w:rsidRPr="0096253D">
        <w:rPr>
          <w:sz w:val="24"/>
          <w:szCs w:val="24"/>
        </w:rPr>
        <w:t>.</w:t>
      </w:r>
      <w:r w:rsidR="00A77EAC" w:rsidRPr="0096253D">
        <w:rPr>
          <w:sz w:val="24"/>
          <w:szCs w:val="24"/>
        </w:rPr>
        <w:t xml:space="preserve"> </w:t>
      </w:r>
    </w:p>
    <w:p w14:paraId="168FB294" w14:textId="71211CBD" w:rsidR="00A77EAC" w:rsidRPr="0096253D" w:rsidRDefault="00A77EAC" w:rsidP="0096253D">
      <w:pPr>
        <w:pStyle w:val="a7"/>
        <w:autoSpaceDE w:val="0"/>
        <w:autoSpaceDN w:val="0"/>
        <w:adjustRightInd w:val="0"/>
        <w:ind w:left="709"/>
        <w:contextualSpacing/>
        <w:jc w:val="both"/>
        <w:rPr>
          <w:sz w:val="24"/>
          <w:szCs w:val="24"/>
        </w:rPr>
      </w:pPr>
      <w:r w:rsidRPr="0096253D">
        <w:rPr>
          <w:sz w:val="24"/>
          <w:szCs w:val="24"/>
        </w:rPr>
        <w:t>Задачи подпрограммы реализованы соответствующим основным мероприятием:</w:t>
      </w:r>
    </w:p>
    <w:p w14:paraId="1E58747D" w14:textId="77777777" w:rsidR="00A77EAC" w:rsidRPr="0096253D" w:rsidRDefault="00A77EAC" w:rsidP="0096253D">
      <w:pPr>
        <w:pStyle w:val="a7"/>
        <w:autoSpaceDE w:val="0"/>
        <w:autoSpaceDN w:val="0"/>
        <w:adjustRightInd w:val="0"/>
        <w:ind w:left="709"/>
        <w:contextualSpacing/>
        <w:jc w:val="both"/>
        <w:rPr>
          <w:sz w:val="24"/>
          <w:szCs w:val="24"/>
        </w:rPr>
      </w:pPr>
    </w:p>
    <w:p w14:paraId="045D92B3" w14:textId="555760F4" w:rsidR="005F6C5D" w:rsidRPr="0096253D" w:rsidRDefault="005F6C5D" w:rsidP="0096253D">
      <w:pPr>
        <w:autoSpaceDE w:val="0"/>
        <w:autoSpaceDN w:val="0"/>
        <w:adjustRightInd w:val="0"/>
        <w:ind w:firstLine="709"/>
        <w:contextualSpacing/>
        <w:jc w:val="both"/>
        <w:rPr>
          <w:sz w:val="24"/>
          <w:szCs w:val="24"/>
        </w:rPr>
      </w:pPr>
      <w:r w:rsidRPr="0096253D">
        <w:rPr>
          <w:b/>
          <w:sz w:val="24"/>
          <w:szCs w:val="24"/>
          <w:u w:val="single"/>
        </w:rPr>
        <w:lastRenderedPageBreak/>
        <w:t xml:space="preserve">Основное мероприятие </w:t>
      </w:r>
      <w:r w:rsidR="00176367" w:rsidRPr="0096253D">
        <w:rPr>
          <w:b/>
          <w:sz w:val="24"/>
          <w:szCs w:val="24"/>
          <w:u w:val="single"/>
        </w:rPr>
        <w:t>6.</w:t>
      </w:r>
      <w:r w:rsidRPr="0096253D">
        <w:rPr>
          <w:b/>
          <w:sz w:val="24"/>
          <w:szCs w:val="24"/>
          <w:u w:val="single"/>
        </w:rPr>
        <w:t>1 «</w:t>
      </w:r>
      <w:r w:rsidR="00240AFE" w:rsidRPr="0096253D">
        <w:rPr>
          <w:rFonts w:eastAsiaTheme="minorHAnsi"/>
          <w:b/>
          <w:sz w:val="24"/>
          <w:szCs w:val="24"/>
          <w:u w:val="single"/>
          <w:lang w:eastAsia="en-US"/>
        </w:rPr>
        <w:t>Создание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r w:rsidRPr="0096253D">
        <w:rPr>
          <w:b/>
          <w:sz w:val="24"/>
          <w:szCs w:val="24"/>
          <w:u w:val="single"/>
        </w:rPr>
        <w:t>»</w:t>
      </w:r>
      <w:r w:rsidRPr="0096253D">
        <w:rPr>
          <w:sz w:val="24"/>
          <w:szCs w:val="24"/>
        </w:rPr>
        <w:t xml:space="preserve"> (исполнител</w:t>
      </w:r>
      <w:r w:rsidR="00240AFE" w:rsidRPr="0096253D">
        <w:rPr>
          <w:sz w:val="24"/>
          <w:szCs w:val="24"/>
        </w:rPr>
        <w:t>и</w:t>
      </w:r>
      <w:r w:rsidRPr="0096253D">
        <w:rPr>
          <w:sz w:val="24"/>
          <w:szCs w:val="24"/>
        </w:rPr>
        <w:t xml:space="preserve"> – Министерство сельского хозяйства Республики Алтай</w:t>
      </w:r>
      <w:r w:rsidR="00240AFE" w:rsidRPr="0096253D">
        <w:rPr>
          <w:sz w:val="24"/>
          <w:szCs w:val="24"/>
        </w:rPr>
        <w:t>, Комитет ветеринарии с Госветинспекцией Республики Алтай)</w:t>
      </w:r>
      <w:r w:rsidRPr="0096253D">
        <w:rPr>
          <w:sz w:val="24"/>
          <w:szCs w:val="24"/>
        </w:rPr>
        <w:t>.</w:t>
      </w:r>
    </w:p>
    <w:p w14:paraId="6FD65D6C" w14:textId="77777777" w:rsidR="00E07344" w:rsidRPr="0096253D" w:rsidRDefault="00E07344" w:rsidP="0096253D">
      <w:pPr>
        <w:ind w:firstLine="709"/>
        <w:contextualSpacing/>
        <w:jc w:val="both"/>
        <w:rPr>
          <w:sz w:val="24"/>
          <w:szCs w:val="24"/>
        </w:rPr>
      </w:pPr>
    </w:p>
    <w:p w14:paraId="04A60339" w14:textId="77777777" w:rsidR="00E07344" w:rsidRPr="0096253D" w:rsidRDefault="00E07344" w:rsidP="0096253D">
      <w:pPr>
        <w:autoSpaceDE w:val="0"/>
        <w:autoSpaceDN w:val="0"/>
        <w:adjustRightInd w:val="0"/>
        <w:ind w:firstLine="709"/>
        <w:contextualSpacing/>
        <w:jc w:val="both"/>
        <w:rPr>
          <w:i/>
          <w:sz w:val="24"/>
          <w:szCs w:val="24"/>
        </w:rPr>
      </w:pPr>
      <w:r w:rsidRPr="0096253D">
        <w:rPr>
          <w:i/>
          <w:sz w:val="24"/>
          <w:szCs w:val="24"/>
        </w:rPr>
        <w:t>Коэффициент результативности основного мероприятия 1 (степень достижения показателей основного мероприятия) – 0,72.</w:t>
      </w:r>
    </w:p>
    <w:p w14:paraId="0DCAEF86" w14:textId="77777777" w:rsidR="00E07344" w:rsidRPr="0096253D" w:rsidRDefault="00E07344" w:rsidP="0096253D">
      <w:pPr>
        <w:autoSpaceDE w:val="0"/>
        <w:autoSpaceDN w:val="0"/>
        <w:adjustRightInd w:val="0"/>
        <w:ind w:firstLine="709"/>
        <w:contextualSpacing/>
        <w:jc w:val="both"/>
        <w:rPr>
          <w:i/>
          <w:sz w:val="24"/>
          <w:szCs w:val="24"/>
        </w:rPr>
      </w:pPr>
    </w:p>
    <w:p w14:paraId="517FD243" w14:textId="3D3EC4E3" w:rsidR="005F6C5D" w:rsidRPr="0096253D" w:rsidRDefault="00A77EAC" w:rsidP="0096253D">
      <w:pPr>
        <w:ind w:firstLine="709"/>
        <w:contextualSpacing/>
        <w:jc w:val="both"/>
        <w:rPr>
          <w:sz w:val="24"/>
          <w:szCs w:val="24"/>
        </w:rPr>
      </w:pPr>
      <w:r w:rsidRPr="0096253D">
        <w:rPr>
          <w:sz w:val="24"/>
          <w:szCs w:val="24"/>
        </w:rPr>
        <w:t>Реализация основного мероприятия позволила достичь следующего результата подпрограммы:</w:t>
      </w:r>
    </w:p>
    <w:p w14:paraId="1A584CC8" w14:textId="6BCD80C3" w:rsidR="00246A9E" w:rsidRPr="0096253D" w:rsidRDefault="00246A9E" w:rsidP="0096253D">
      <w:pPr>
        <w:pStyle w:val="a7"/>
        <w:tabs>
          <w:tab w:val="left" w:pos="0"/>
          <w:tab w:val="left" w:pos="851"/>
        </w:tabs>
        <w:ind w:left="0" w:firstLine="709"/>
        <w:contextualSpacing/>
        <w:jc w:val="both"/>
        <w:rPr>
          <w:sz w:val="24"/>
          <w:szCs w:val="24"/>
        </w:rPr>
      </w:pPr>
      <w:r w:rsidRPr="0096253D">
        <w:rPr>
          <w:sz w:val="24"/>
          <w:szCs w:val="24"/>
        </w:rPr>
        <w:t>уровень достижения показателей государственной программы</w:t>
      </w:r>
      <w:r w:rsidR="00F24BFD" w:rsidRPr="0096253D">
        <w:rPr>
          <w:sz w:val="24"/>
          <w:szCs w:val="24"/>
        </w:rPr>
        <w:t xml:space="preserve"> </w:t>
      </w:r>
      <w:r w:rsidRPr="0096253D">
        <w:rPr>
          <w:sz w:val="24"/>
          <w:szCs w:val="24"/>
        </w:rPr>
        <w:t xml:space="preserve">по состоянию на </w:t>
      </w:r>
      <w:r w:rsidR="009C74E2" w:rsidRPr="0096253D">
        <w:rPr>
          <w:sz w:val="24"/>
          <w:szCs w:val="24"/>
        </w:rPr>
        <w:t>01.01.2022</w:t>
      </w:r>
      <w:r w:rsidR="00176367" w:rsidRPr="0096253D">
        <w:rPr>
          <w:sz w:val="24"/>
          <w:szCs w:val="24"/>
        </w:rPr>
        <w:t xml:space="preserve"> г. составил </w:t>
      </w:r>
      <w:r w:rsidR="00E07344" w:rsidRPr="0096253D">
        <w:rPr>
          <w:sz w:val="24"/>
          <w:szCs w:val="24"/>
        </w:rPr>
        <w:t>85,7</w:t>
      </w:r>
      <w:r w:rsidRPr="0096253D">
        <w:rPr>
          <w:sz w:val="24"/>
          <w:szCs w:val="24"/>
        </w:rPr>
        <w:t xml:space="preserve"> % </w:t>
      </w:r>
      <w:r w:rsidR="00176367" w:rsidRPr="0096253D">
        <w:rPr>
          <w:sz w:val="24"/>
          <w:szCs w:val="24"/>
        </w:rPr>
        <w:t>при</w:t>
      </w:r>
      <w:r w:rsidRPr="0096253D">
        <w:rPr>
          <w:sz w:val="24"/>
          <w:szCs w:val="24"/>
        </w:rPr>
        <w:t xml:space="preserve"> планово</w:t>
      </w:r>
      <w:r w:rsidR="00176367" w:rsidRPr="0096253D">
        <w:rPr>
          <w:sz w:val="24"/>
          <w:szCs w:val="24"/>
        </w:rPr>
        <w:t>м</w:t>
      </w:r>
      <w:r w:rsidRPr="0096253D">
        <w:rPr>
          <w:sz w:val="24"/>
          <w:szCs w:val="24"/>
        </w:rPr>
        <w:t xml:space="preserve"> значени</w:t>
      </w:r>
      <w:r w:rsidR="00176367" w:rsidRPr="0096253D">
        <w:rPr>
          <w:sz w:val="24"/>
          <w:szCs w:val="24"/>
        </w:rPr>
        <w:t>и</w:t>
      </w:r>
      <w:r w:rsidRPr="0096253D">
        <w:rPr>
          <w:sz w:val="24"/>
          <w:szCs w:val="24"/>
        </w:rPr>
        <w:t xml:space="preserve"> </w:t>
      </w:r>
      <w:r w:rsidR="00176367" w:rsidRPr="0096253D">
        <w:rPr>
          <w:sz w:val="24"/>
          <w:szCs w:val="24"/>
        </w:rPr>
        <w:t>100,0 %</w:t>
      </w:r>
      <w:r w:rsidRPr="0096253D">
        <w:rPr>
          <w:sz w:val="24"/>
          <w:szCs w:val="24"/>
        </w:rPr>
        <w:t xml:space="preserve">. </w:t>
      </w:r>
    </w:p>
    <w:p w14:paraId="78F0138B" w14:textId="71E5E569" w:rsidR="00176367" w:rsidRPr="0096253D" w:rsidRDefault="00176367" w:rsidP="0096253D">
      <w:pPr>
        <w:ind w:firstLine="709"/>
        <w:contextualSpacing/>
        <w:jc w:val="both"/>
        <w:rPr>
          <w:sz w:val="24"/>
          <w:szCs w:val="24"/>
        </w:rPr>
      </w:pPr>
      <w:r w:rsidRPr="0096253D">
        <w:rPr>
          <w:sz w:val="24"/>
          <w:szCs w:val="24"/>
        </w:rPr>
        <w:t>Целевое значение показателя подпрограммы не выполнено.</w:t>
      </w:r>
    </w:p>
    <w:p w14:paraId="0A0AF8CE" w14:textId="77777777" w:rsidR="00E07344" w:rsidRPr="0096253D" w:rsidRDefault="00E07344" w:rsidP="0096253D">
      <w:pPr>
        <w:pStyle w:val="a7"/>
        <w:tabs>
          <w:tab w:val="left" w:pos="459"/>
        </w:tabs>
        <w:ind w:left="0" w:firstLine="709"/>
        <w:contextualSpacing/>
        <w:jc w:val="both"/>
        <w:rPr>
          <w:i/>
          <w:sz w:val="24"/>
          <w:szCs w:val="24"/>
        </w:rPr>
      </w:pPr>
    </w:p>
    <w:p w14:paraId="2F137191" w14:textId="336016CA" w:rsidR="005F6C5D" w:rsidRPr="0096253D" w:rsidRDefault="005F6C5D" w:rsidP="0096253D">
      <w:pPr>
        <w:pStyle w:val="a7"/>
        <w:tabs>
          <w:tab w:val="left" w:pos="459"/>
        </w:tabs>
        <w:ind w:left="0" w:firstLine="709"/>
        <w:contextualSpacing/>
        <w:jc w:val="both"/>
        <w:rPr>
          <w:i/>
          <w:sz w:val="24"/>
          <w:szCs w:val="24"/>
        </w:rPr>
      </w:pPr>
      <w:r w:rsidRPr="0096253D">
        <w:rPr>
          <w:i/>
          <w:sz w:val="24"/>
          <w:szCs w:val="24"/>
        </w:rPr>
        <w:t xml:space="preserve">Коэффициент результативности подпрограммы (степень достижения показателей цели </w:t>
      </w:r>
      <w:r w:rsidR="006E229E" w:rsidRPr="0096253D">
        <w:rPr>
          <w:i/>
          <w:sz w:val="24"/>
          <w:szCs w:val="24"/>
        </w:rPr>
        <w:t>под</w:t>
      </w:r>
      <w:r w:rsidRPr="0096253D">
        <w:rPr>
          <w:i/>
          <w:sz w:val="24"/>
          <w:szCs w:val="24"/>
        </w:rPr>
        <w:t xml:space="preserve">программы) – </w:t>
      </w:r>
      <w:r w:rsidR="00E07344" w:rsidRPr="0096253D">
        <w:rPr>
          <w:i/>
          <w:sz w:val="24"/>
          <w:szCs w:val="24"/>
        </w:rPr>
        <w:t>0,87</w:t>
      </w:r>
    </w:p>
    <w:p w14:paraId="52E56223" w14:textId="77777777" w:rsidR="00D4406A" w:rsidRPr="0096253D" w:rsidRDefault="00D4406A" w:rsidP="0096253D">
      <w:pPr>
        <w:pStyle w:val="a7"/>
        <w:tabs>
          <w:tab w:val="left" w:pos="459"/>
        </w:tabs>
        <w:ind w:left="0" w:firstLine="709"/>
        <w:jc w:val="both"/>
        <w:rPr>
          <w:i/>
          <w:sz w:val="24"/>
          <w:szCs w:val="24"/>
        </w:rPr>
      </w:pPr>
    </w:p>
    <w:p w14:paraId="6264E8F2" w14:textId="77777777" w:rsidR="005F6C5D" w:rsidRPr="0096253D" w:rsidRDefault="005F6C5D" w:rsidP="0096253D">
      <w:pPr>
        <w:widowControl w:val="0"/>
        <w:jc w:val="center"/>
        <w:rPr>
          <w:b/>
          <w:bCs/>
          <w:sz w:val="24"/>
          <w:szCs w:val="24"/>
        </w:rPr>
      </w:pPr>
      <w:r w:rsidRPr="0096253D">
        <w:rPr>
          <w:b/>
          <w:bCs/>
          <w:sz w:val="24"/>
          <w:szCs w:val="24"/>
        </w:rPr>
        <w:t>Ш. Сведения об использовании бюджетных ассигнований республиканского бюджета Республики Алтай и иных средств на реализацию государственн</w:t>
      </w:r>
      <w:r w:rsidR="000C7129" w:rsidRPr="0096253D">
        <w:rPr>
          <w:b/>
          <w:bCs/>
          <w:sz w:val="24"/>
          <w:szCs w:val="24"/>
        </w:rPr>
        <w:t>ой</w:t>
      </w:r>
      <w:r w:rsidRPr="0096253D">
        <w:rPr>
          <w:b/>
          <w:bCs/>
          <w:sz w:val="24"/>
          <w:szCs w:val="24"/>
        </w:rPr>
        <w:t xml:space="preserve"> программ</w:t>
      </w:r>
      <w:r w:rsidR="000C7129" w:rsidRPr="0096253D">
        <w:rPr>
          <w:b/>
          <w:bCs/>
          <w:sz w:val="24"/>
          <w:szCs w:val="24"/>
        </w:rPr>
        <w:t>ы</w:t>
      </w:r>
      <w:r w:rsidRPr="0096253D">
        <w:rPr>
          <w:b/>
          <w:bCs/>
          <w:sz w:val="24"/>
          <w:szCs w:val="24"/>
        </w:rPr>
        <w:t xml:space="preserve"> (подпрограмм, обеспечивающ</w:t>
      </w:r>
      <w:r w:rsidR="000C7129" w:rsidRPr="0096253D">
        <w:rPr>
          <w:b/>
          <w:bCs/>
          <w:sz w:val="24"/>
          <w:szCs w:val="24"/>
        </w:rPr>
        <w:t>ей</w:t>
      </w:r>
      <w:r w:rsidRPr="0096253D">
        <w:rPr>
          <w:b/>
          <w:bCs/>
          <w:sz w:val="24"/>
          <w:szCs w:val="24"/>
        </w:rPr>
        <w:t xml:space="preserve"> подпрограмм</w:t>
      </w:r>
      <w:r w:rsidR="000C7129" w:rsidRPr="0096253D">
        <w:rPr>
          <w:b/>
          <w:bCs/>
          <w:sz w:val="24"/>
          <w:szCs w:val="24"/>
        </w:rPr>
        <w:t>ы</w:t>
      </w:r>
      <w:r w:rsidRPr="0096253D">
        <w:rPr>
          <w:b/>
          <w:bCs/>
          <w:sz w:val="24"/>
          <w:szCs w:val="24"/>
        </w:rPr>
        <w:t>), основных мероприятий (ведомственных целевых программ)</w:t>
      </w:r>
    </w:p>
    <w:p w14:paraId="07547A01" w14:textId="77777777" w:rsidR="005F6C5D" w:rsidRPr="0096253D" w:rsidRDefault="005F6C5D" w:rsidP="0096253D">
      <w:pPr>
        <w:widowControl w:val="0"/>
        <w:ind w:firstLine="709"/>
        <w:jc w:val="center"/>
        <w:rPr>
          <w:b/>
          <w:bCs/>
          <w:sz w:val="24"/>
          <w:szCs w:val="24"/>
        </w:rPr>
      </w:pPr>
    </w:p>
    <w:p w14:paraId="3593A1E3" w14:textId="37191458" w:rsidR="005F6C5D" w:rsidRPr="0096253D" w:rsidRDefault="005F6C5D" w:rsidP="0096253D">
      <w:pPr>
        <w:autoSpaceDE w:val="0"/>
        <w:autoSpaceDN w:val="0"/>
        <w:adjustRightInd w:val="0"/>
        <w:ind w:firstLine="709"/>
        <w:jc w:val="both"/>
        <w:rPr>
          <w:sz w:val="24"/>
          <w:szCs w:val="24"/>
        </w:rPr>
      </w:pPr>
      <w:r w:rsidRPr="0096253D">
        <w:rPr>
          <w:sz w:val="24"/>
          <w:szCs w:val="24"/>
        </w:rPr>
        <w:t xml:space="preserve">На реализацию государственной программы в </w:t>
      </w:r>
      <w:r w:rsidR="003905D2" w:rsidRPr="0096253D">
        <w:rPr>
          <w:sz w:val="24"/>
          <w:szCs w:val="24"/>
        </w:rPr>
        <w:t>202</w:t>
      </w:r>
      <w:r w:rsidR="0063497A" w:rsidRPr="0096253D">
        <w:rPr>
          <w:sz w:val="24"/>
          <w:szCs w:val="24"/>
        </w:rPr>
        <w:t>1</w:t>
      </w:r>
      <w:r w:rsidRPr="0096253D">
        <w:rPr>
          <w:sz w:val="24"/>
          <w:szCs w:val="24"/>
        </w:rPr>
        <w:t xml:space="preserve"> году предусмотрено за счет всех источников финансирования </w:t>
      </w:r>
      <w:r w:rsidR="009C74E2" w:rsidRPr="0096253D">
        <w:rPr>
          <w:sz w:val="24"/>
          <w:szCs w:val="24"/>
        </w:rPr>
        <w:t>1 050 477,5</w:t>
      </w:r>
      <w:r w:rsidR="00CE7238" w:rsidRPr="0096253D">
        <w:rPr>
          <w:sz w:val="24"/>
          <w:szCs w:val="24"/>
        </w:rPr>
        <w:t xml:space="preserve"> </w:t>
      </w:r>
      <w:r w:rsidRPr="0096253D">
        <w:rPr>
          <w:sz w:val="24"/>
          <w:szCs w:val="24"/>
        </w:rPr>
        <w:t xml:space="preserve">тыс. </w:t>
      </w:r>
      <w:r w:rsidR="0021765D" w:rsidRPr="0096253D">
        <w:rPr>
          <w:sz w:val="24"/>
          <w:szCs w:val="24"/>
        </w:rPr>
        <w:t>руб.</w:t>
      </w:r>
      <w:r w:rsidRPr="0096253D">
        <w:rPr>
          <w:sz w:val="24"/>
          <w:szCs w:val="24"/>
        </w:rPr>
        <w:t xml:space="preserve">, расходы исполнены на </w:t>
      </w:r>
      <w:r w:rsidR="006224AC" w:rsidRPr="0096253D">
        <w:rPr>
          <w:sz w:val="24"/>
          <w:szCs w:val="24"/>
        </w:rPr>
        <w:t>102,2</w:t>
      </w:r>
      <w:r w:rsidR="000C7129" w:rsidRPr="0096253D">
        <w:rPr>
          <w:sz w:val="24"/>
          <w:szCs w:val="24"/>
        </w:rPr>
        <w:t xml:space="preserve"> </w:t>
      </w:r>
      <w:r w:rsidRPr="0096253D">
        <w:rPr>
          <w:sz w:val="24"/>
          <w:szCs w:val="24"/>
        </w:rPr>
        <w:t>% от плана</w:t>
      </w:r>
      <w:r w:rsidR="00F826EC" w:rsidRPr="0096253D">
        <w:rPr>
          <w:sz w:val="24"/>
          <w:szCs w:val="24"/>
        </w:rPr>
        <w:t xml:space="preserve"> и составили </w:t>
      </w:r>
      <w:r w:rsidR="00672473" w:rsidRPr="0096253D">
        <w:rPr>
          <w:sz w:val="24"/>
          <w:szCs w:val="24"/>
        </w:rPr>
        <w:t>1 073 164,4</w:t>
      </w:r>
      <w:r w:rsidR="00A87168" w:rsidRPr="0096253D">
        <w:rPr>
          <w:sz w:val="24"/>
          <w:szCs w:val="24"/>
        </w:rPr>
        <w:t xml:space="preserve"> тыс. руб.</w:t>
      </w:r>
      <w:r w:rsidRPr="0096253D">
        <w:rPr>
          <w:sz w:val="24"/>
          <w:szCs w:val="24"/>
        </w:rPr>
        <w:t xml:space="preserve"> Темп роста расходов к уровню 20</w:t>
      </w:r>
      <w:r w:rsidR="009C74E2" w:rsidRPr="0096253D">
        <w:rPr>
          <w:sz w:val="24"/>
          <w:szCs w:val="24"/>
        </w:rPr>
        <w:t xml:space="preserve">20 </w:t>
      </w:r>
      <w:r w:rsidRPr="0096253D">
        <w:rPr>
          <w:sz w:val="24"/>
          <w:szCs w:val="24"/>
        </w:rPr>
        <w:t xml:space="preserve">года составил </w:t>
      </w:r>
      <w:r w:rsidR="00672473" w:rsidRPr="0096253D">
        <w:rPr>
          <w:sz w:val="24"/>
          <w:szCs w:val="24"/>
        </w:rPr>
        <w:t>115,4</w:t>
      </w:r>
      <w:r w:rsidR="000C7129" w:rsidRPr="0096253D">
        <w:rPr>
          <w:sz w:val="24"/>
          <w:szCs w:val="24"/>
        </w:rPr>
        <w:t xml:space="preserve"> </w:t>
      </w:r>
      <w:r w:rsidRPr="0096253D">
        <w:rPr>
          <w:sz w:val="24"/>
          <w:szCs w:val="24"/>
        </w:rPr>
        <w:t>%</w:t>
      </w:r>
      <w:r w:rsidR="00F826EC" w:rsidRPr="0096253D">
        <w:rPr>
          <w:sz w:val="24"/>
          <w:szCs w:val="24"/>
        </w:rPr>
        <w:t xml:space="preserve"> (</w:t>
      </w:r>
      <w:r w:rsidR="009C74E2" w:rsidRPr="0096253D">
        <w:rPr>
          <w:sz w:val="24"/>
          <w:szCs w:val="24"/>
        </w:rPr>
        <w:t>930 337,8</w:t>
      </w:r>
      <w:r w:rsidR="00F826EC" w:rsidRPr="0096253D">
        <w:rPr>
          <w:sz w:val="24"/>
          <w:szCs w:val="24"/>
        </w:rPr>
        <w:t xml:space="preserve"> тыс. руб</w:t>
      </w:r>
      <w:r w:rsidR="00CF10F9" w:rsidRPr="0096253D">
        <w:rPr>
          <w:sz w:val="24"/>
          <w:szCs w:val="24"/>
        </w:rPr>
        <w:t>.</w:t>
      </w:r>
      <w:r w:rsidR="00F826EC" w:rsidRPr="0096253D">
        <w:rPr>
          <w:sz w:val="24"/>
          <w:szCs w:val="24"/>
        </w:rPr>
        <w:t>)</w:t>
      </w:r>
      <w:r w:rsidRPr="0096253D">
        <w:rPr>
          <w:sz w:val="24"/>
          <w:szCs w:val="24"/>
        </w:rPr>
        <w:t>.</w:t>
      </w:r>
    </w:p>
    <w:p w14:paraId="6B18FA79" w14:textId="18A24E48" w:rsidR="00DE2330" w:rsidRPr="0096253D" w:rsidRDefault="005F6C5D" w:rsidP="0096253D">
      <w:pPr>
        <w:autoSpaceDE w:val="0"/>
        <w:autoSpaceDN w:val="0"/>
        <w:adjustRightInd w:val="0"/>
        <w:ind w:firstLine="709"/>
        <w:jc w:val="both"/>
        <w:rPr>
          <w:sz w:val="24"/>
          <w:szCs w:val="24"/>
        </w:rPr>
      </w:pPr>
      <w:r w:rsidRPr="0096253D">
        <w:rPr>
          <w:sz w:val="24"/>
          <w:szCs w:val="24"/>
        </w:rPr>
        <w:t xml:space="preserve">Расходы за счет средств республиканского бюджета составили </w:t>
      </w:r>
      <w:r w:rsidR="009C74E2" w:rsidRPr="0096253D">
        <w:rPr>
          <w:sz w:val="24"/>
          <w:szCs w:val="24"/>
        </w:rPr>
        <w:t>386</w:t>
      </w:r>
      <w:r w:rsidR="00620D36" w:rsidRPr="0096253D">
        <w:rPr>
          <w:sz w:val="24"/>
          <w:szCs w:val="24"/>
        </w:rPr>
        <w:t> 224,9</w:t>
      </w:r>
      <w:r w:rsidRPr="0096253D">
        <w:rPr>
          <w:sz w:val="24"/>
          <w:szCs w:val="24"/>
        </w:rPr>
        <w:t xml:space="preserve"> тыс. </w:t>
      </w:r>
      <w:r w:rsidR="0021765D" w:rsidRPr="0096253D">
        <w:rPr>
          <w:sz w:val="24"/>
          <w:szCs w:val="24"/>
        </w:rPr>
        <w:t>руб.</w:t>
      </w:r>
      <w:r w:rsidRPr="0096253D">
        <w:rPr>
          <w:sz w:val="24"/>
          <w:szCs w:val="24"/>
        </w:rPr>
        <w:t xml:space="preserve"> или </w:t>
      </w:r>
      <w:r w:rsidR="009C74E2" w:rsidRPr="0096253D">
        <w:rPr>
          <w:sz w:val="24"/>
          <w:szCs w:val="24"/>
        </w:rPr>
        <w:t>99,</w:t>
      </w:r>
      <w:r w:rsidR="006224AC" w:rsidRPr="0096253D">
        <w:rPr>
          <w:sz w:val="24"/>
          <w:szCs w:val="24"/>
        </w:rPr>
        <w:t>5</w:t>
      </w:r>
      <w:r w:rsidRPr="0096253D">
        <w:rPr>
          <w:sz w:val="24"/>
          <w:szCs w:val="24"/>
        </w:rPr>
        <w:t xml:space="preserve"> % от плана (</w:t>
      </w:r>
      <w:r w:rsidR="009C74E2" w:rsidRPr="0096253D">
        <w:rPr>
          <w:sz w:val="24"/>
          <w:szCs w:val="24"/>
        </w:rPr>
        <w:t>387 986,4</w:t>
      </w:r>
      <w:r w:rsidRPr="0096253D">
        <w:rPr>
          <w:sz w:val="24"/>
          <w:szCs w:val="24"/>
        </w:rPr>
        <w:t xml:space="preserve"> тыс. </w:t>
      </w:r>
      <w:r w:rsidR="0021765D" w:rsidRPr="0096253D">
        <w:rPr>
          <w:sz w:val="24"/>
          <w:szCs w:val="24"/>
        </w:rPr>
        <w:t>руб.</w:t>
      </w:r>
      <w:r w:rsidRPr="0096253D">
        <w:rPr>
          <w:sz w:val="24"/>
          <w:szCs w:val="24"/>
        </w:rPr>
        <w:t>)</w:t>
      </w:r>
      <w:r w:rsidR="00F826EC" w:rsidRPr="0096253D">
        <w:rPr>
          <w:sz w:val="24"/>
          <w:szCs w:val="24"/>
        </w:rPr>
        <w:t>,</w:t>
      </w:r>
      <w:r w:rsidR="00747559" w:rsidRPr="0096253D">
        <w:rPr>
          <w:sz w:val="24"/>
          <w:szCs w:val="24"/>
        </w:rPr>
        <w:t xml:space="preserve"> с</w:t>
      </w:r>
      <w:r w:rsidRPr="0096253D">
        <w:rPr>
          <w:sz w:val="24"/>
          <w:szCs w:val="24"/>
        </w:rPr>
        <w:t xml:space="preserve">редства федерального бюджета </w:t>
      </w:r>
      <w:r w:rsidR="00DE2330" w:rsidRPr="0096253D">
        <w:rPr>
          <w:sz w:val="24"/>
          <w:szCs w:val="24"/>
        </w:rPr>
        <w:t>–</w:t>
      </w:r>
      <w:r w:rsidRPr="0096253D">
        <w:rPr>
          <w:sz w:val="24"/>
          <w:szCs w:val="24"/>
        </w:rPr>
        <w:t xml:space="preserve"> </w:t>
      </w:r>
      <w:r w:rsidR="0091278A" w:rsidRPr="0096253D">
        <w:rPr>
          <w:sz w:val="24"/>
          <w:szCs w:val="24"/>
        </w:rPr>
        <w:br/>
      </w:r>
      <w:r w:rsidR="009C74E2" w:rsidRPr="0096253D">
        <w:rPr>
          <w:sz w:val="24"/>
          <w:szCs w:val="24"/>
        </w:rPr>
        <w:t>556 815,5</w:t>
      </w:r>
      <w:r w:rsidR="00DE2330" w:rsidRPr="0096253D">
        <w:rPr>
          <w:sz w:val="24"/>
          <w:szCs w:val="24"/>
        </w:rPr>
        <w:t xml:space="preserve"> </w:t>
      </w:r>
      <w:r w:rsidRPr="0096253D">
        <w:rPr>
          <w:sz w:val="24"/>
          <w:szCs w:val="24"/>
        </w:rPr>
        <w:t xml:space="preserve">тыс. </w:t>
      </w:r>
      <w:r w:rsidR="0021765D" w:rsidRPr="0096253D">
        <w:rPr>
          <w:sz w:val="24"/>
          <w:szCs w:val="24"/>
        </w:rPr>
        <w:t>руб.</w:t>
      </w:r>
      <w:r w:rsidRPr="0096253D">
        <w:rPr>
          <w:sz w:val="24"/>
          <w:szCs w:val="24"/>
        </w:rPr>
        <w:t xml:space="preserve"> или </w:t>
      </w:r>
      <w:r w:rsidR="005C77F9" w:rsidRPr="0096253D">
        <w:rPr>
          <w:sz w:val="24"/>
          <w:szCs w:val="24"/>
        </w:rPr>
        <w:t>100,0</w:t>
      </w:r>
      <w:r w:rsidR="00DE2330" w:rsidRPr="0096253D">
        <w:rPr>
          <w:sz w:val="24"/>
          <w:szCs w:val="24"/>
        </w:rPr>
        <w:t xml:space="preserve"> </w:t>
      </w:r>
      <w:r w:rsidRPr="0096253D">
        <w:rPr>
          <w:sz w:val="24"/>
          <w:szCs w:val="24"/>
        </w:rPr>
        <w:t>% от плана</w:t>
      </w:r>
      <w:r w:rsidR="00747559" w:rsidRPr="0096253D">
        <w:rPr>
          <w:sz w:val="24"/>
          <w:szCs w:val="24"/>
        </w:rPr>
        <w:t xml:space="preserve"> (</w:t>
      </w:r>
      <w:r w:rsidR="009C74E2" w:rsidRPr="0096253D">
        <w:rPr>
          <w:sz w:val="24"/>
          <w:szCs w:val="24"/>
        </w:rPr>
        <w:t>556 992,9</w:t>
      </w:r>
      <w:r w:rsidR="00747559" w:rsidRPr="0096253D">
        <w:rPr>
          <w:sz w:val="24"/>
          <w:szCs w:val="24"/>
        </w:rPr>
        <w:t xml:space="preserve"> тыс. руб</w:t>
      </w:r>
      <w:r w:rsidR="00CF10F9" w:rsidRPr="0096253D">
        <w:rPr>
          <w:sz w:val="24"/>
          <w:szCs w:val="24"/>
        </w:rPr>
        <w:t>.</w:t>
      </w:r>
      <w:r w:rsidR="00747559" w:rsidRPr="0096253D">
        <w:rPr>
          <w:sz w:val="24"/>
          <w:szCs w:val="24"/>
        </w:rPr>
        <w:t>)</w:t>
      </w:r>
      <w:r w:rsidRPr="0096253D">
        <w:rPr>
          <w:sz w:val="24"/>
          <w:szCs w:val="24"/>
        </w:rPr>
        <w:t xml:space="preserve">. </w:t>
      </w:r>
      <w:r w:rsidR="00747559" w:rsidRPr="0096253D">
        <w:rPr>
          <w:sz w:val="24"/>
          <w:szCs w:val="24"/>
        </w:rPr>
        <w:t>Темп роста расходов за счет средств республиканского бюджета к уровню 20</w:t>
      </w:r>
      <w:r w:rsidR="009C74E2" w:rsidRPr="0096253D">
        <w:rPr>
          <w:sz w:val="24"/>
          <w:szCs w:val="24"/>
        </w:rPr>
        <w:t>20</w:t>
      </w:r>
      <w:r w:rsidR="00747559" w:rsidRPr="0096253D">
        <w:rPr>
          <w:sz w:val="24"/>
          <w:szCs w:val="24"/>
        </w:rPr>
        <w:t xml:space="preserve"> года составил </w:t>
      </w:r>
      <w:r w:rsidR="009C74E2" w:rsidRPr="0096253D">
        <w:rPr>
          <w:sz w:val="24"/>
          <w:szCs w:val="24"/>
        </w:rPr>
        <w:t>93,6</w:t>
      </w:r>
      <w:r w:rsidR="00747559" w:rsidRPr="0096253D">
        <w:rPr>
          <w:sz w:val="24"/>
          <w:szCs w:val="24"/>
        </w:rPr>
        <w:t xml:space="preserve"> % </w:t>
      </w:r>
      <w:r w:rsidR="00F74459" w:rsidRPr="0096253D">
        <w:rPr>
          <w:sz w:val="24"/>
          <w:szCs w:val="24"/>
        </w:rPr>
        <w:t>(</w:t>
      </w:r>
      <w:r w:rsidR="009C74E2" w:rsidRPr="0096253D">
        <w:rPr>
          <w:sz w:val="24"/>
          <w:szCs w:val="24"/>
        </w:rPr>
        <w:t>412 708,1</w:t>
      </w:r>
      <w:r w:rsidR="00F74459" w:rsidRPr="0096253D">
        <w:rPr>
          <w:sz w:val="24"/>
          <w:szCs w:val="24"/>
        </w:rPr>
        <w:t xml:space="preserve"> тыс. </w:t>
      </w:r>
      <w:r w:rsidR="00747559" w:rsidRPr="0096253D">
        <w:rPr>
          <w:sz w:val="24"/>
          <w:szCs w:val="24"/>
        </w:rPr>
        <w:t>руб</w:t>
      </w:r>
      <w:r w:rsidR="00CF10F9" w:rsidRPr="0096253D">
        <w:rPr>
          <w:sz w:val="24"/>
          <w:szCs w:val="24"/>
        </w:rPr>
        <w:t>.</w:t>
      </w:r>
      <w:r w:rsidR="00747559" w:rsidRPr="0096253D">
        <w:rPr>
          <w:sz w:val="24"/>
          <w:szCs w:val="24"/>
        </w:rPr>
        <w:t>)</w:t>
      </w:r>
      <w:r w:rsidR="007C1506" w:rsidRPr="0096253D">
        <w:rPr>
          <w:sz w:val="24"/>
          <w:szCs w:val="24"/>
        </w:rPr>
        <w:t xml:space="preserve"> и средств</w:t>
      </w:r>
      <w:r w:rsidR="00747559" w:rsidRPr="0096253D">
        <w:rPr>
          <w:sz w:val="24"/>
          <w:szCs w:val="24"/>
        </w:rPr>
        <w:t xml:space="preserve"> федерального бюджета</w:t>
      </w:r>
      <w:r w:rsidR="007C1506" w:rsidRPr="0096253D">
        <w:rPr>
          <w:sz w:val="24"/>
          <w:szCs w:val="24"/>
        </w:rPr>
        <w:t xml:space="preserve"> – </w:t>
      </w:r>
      <w:r w:rsidR="009C74E2" w:rsidRPr="0096253D">
        <w:rPr>
          <w:sz w:val="24"/>
          <w:szCs w:val="24"/>
        </w:rPr>
        <w:t>113,6</w:t>
      </w:r>
      <w:r w:rsidR="007C1506" w:rsidRPr="0096253D">
        <w:rPr>
          <w:sz w:val="24"/>
          <w:szCs w:val="24"/>
        </w:rPr>
        <w:t xml:space="preserve"> % (</w:t>
      </w:r>
      <w:r w:rsidR="009C74E2" w:rsidRPr="0096253D">
        <w:rPr>
          <w:sz w:val="24"/>
          <w:szCs w:val="24"/>
        </w:rPr>
        <w:t>489 990,6</w:t>
      </w:r>
      <w:r w:rsidR="007C1506" w:rsidRPr="0096253D">
        <w:rPr>
          <w:sz w:val="24"/>
          <w:szCs w:val="24"/>
        </w:rPr>
        <w:t xml:space="preserve"> тыс. руб</w:t>
      </w:r>
      <w:r w:rsidR="00CF10F9" w:rsidRPr="0096253D">
        <w:rPr>
          <w:sz w:val="24"/>
          <w:szCs w:val="24"/>
        </w:rPr>
        <w:t>.</w:t>
      </w:r>
      <w:r w:rsidR="007C1506" w:rsidRPr="0096253D">
        <w:rPr>
          <w:sz w:val="24"/>
          <w:szCs w:val="24"/>
        </w:rPr>
        <w:t>).</w:t>
      </w:r>
      <w:r w:rsidR="00747559" w:rsidRPr="0096253D">
        <w:rPr>
          <w:sz w:val="24"/>
          <w:szCs w:val="24"/>
        </w:rPr>
        <w:t xml:space="preserve"> </w:t>
      </w:r>
    </w:p>
    <w:p w14:paraId="6DB81D95" w14:textId="59ABC106" w:rsidR="005F6C5D" w:rsidRPr="0096253D" w:rsidRDefault="005F6C5D" w:rsidP="0096253D">
      <w:pPr>
        <w:autoSpaceDE w:val="0"/>
        <w:autoSpaceDN w:val="0"/>
        <w:adjustRightInd w:val="0"/>
        <w:ind w:firstLine="709"/>
        <w:jc w:val="both"/>
        <w:rPr>
          <w:sz w:val="24"/>
          <w:szCs w:val="24"/>
        </w:rPr>
      </w:pPr>
      <w:r w:rsidRPr="0096253D">
        <w:rPr>
          <w:sz w:val="24"/>
          <w:szCs w:val="24"/>
        </w:rPr>
        <w:t xml:space="preserve">Расходы за счет иных источников исполнены в сумме </w:t>
      </w:r>
      <w:r w:rsidR="00672473" w:rsidRPr="0096253D">
        <w:rPr>
          <w:sz w:val="24"/>
          <w:szCs w:val="24"/>
        </w:rPr>
        <w:t>130 124,0</w:t>
      </w:r>
      <w:r w:rsidRPr="0096253D">
        <w:rPr>
          <w:sz w:val="24"/>
          <w:szCs w:val="24"/>
        </w:rPr>
        <w:t xml:space="preserve"> тыс. руб. или </w:t>
      </w:r>
      <w:r w:rsidR="00E204D5" w:rsidRPr="0096253D">
        <w:rPr>
          <w:sz w:val="24"/>
          <w:szCs w:val="24"/>
        </w:rPr>
        <w:br/>
      </w:r>
      <w:r w:rsidR="00672473" w:rsidRPr="0096253D">
        <w:rPr>
          <w:sz w:val="24"/>
          <w:szCs w:val="24"/>
        </w:rPr>
        <w:t>123,3</w:t>
      </w:r>
      <w:r w:rsidR="000C7129" w:rsidRPr="0096253D">
        <w:rPr>
          <w:sz w:val="24"/>
          <w:szCs w:val="24"/>
        </w:rPr>
        <w:t xml:space="preserve"> </w:t>
      </w:r>
      <w:r w:rsidRPr="0096253D">
        <w:rPr>
          <w:sz w:val="24"/>
          <w:szCs w:val="24"/>
        </w:rPr>
        <w:t>% от плана</w:t>
      </w:r>
      <w:r w:rsidR="00672473" w:rsidRPr="0096253D">
        <w:rPr>
          <w:sz w:val="24"/>
          <w:szCs w:val="24"/>
        </w:rPr>
        <w:t xml:space="preserve"> (10</w:t>
      </w:r>
      <w:r w:rsidR="006224AC" w:rsidRPr="0096253D">
        <w:rPr>
          <w:sz w:val="24"/>
          <w:szCs w:val="24"/>
        </w:rPr>
        <w:t>5 </w:t>
      </w:r>
      <w:r w:rsidR="00672473" w:rsidRPr="0096253D">
        <w:rPr>
          <w:sz w:val="24"/>
          <w:szCs w:val="24"/>
        </w:rPr>
        <w:t>4</w:t>
      </w:r>
      <w:r w:rsidR="006224AC" w:rsidRPr="0096253D">
        <w:rPr>
          <w:sz w:val="24"/>
          <w:szCs w:val="24"/>
        </w:rPr>
        <w:t>98,2</w:t>
      </w:r>
      <w:r w:rsidR="00672473" w:rsidRPr="0096253D">
        <w:rPr>
          <w:sz w:val="24"/>
          <w:szCs w:val="24"/>
        </w:rPr>
        <w:t xml:space="preserve"> тыс. руб.)</w:t>
      </w:r>
      <w:r w:rsidRPr="0096253D">
        <w:rPr>
          <w:sz w:val="24"/>
          <w:szCs w:val="24"/>
        </w:rPr>
        <w:t>. Темп роста расходов к уровню 20</w:t>
      </w:r>
      <w:r w:rsidR="009C74E2" w:rsidRPr="0096253D">
        <w:rPr>
          <w:sz w:val="24"/>
          <w:szCs w:val="24"/>
        </w:rPr>
        <w:t xml:space="preserve">20 </w:t>
      </w:r>
      <w:r w:rsidRPr="0096253D">
        <w:rPr>
          <w:sz w:val="24"/>
          <w:szCs w:val="24"/>
        </w:rPr>
        <w:t xml:space="preserve">года составил </w:t>
      </w:r>
      <w:r w:rsidR="00672473" w:rsidRPr="0096253D">
        <w:rPr>
          <w:sz w:val="24"/>
          <w:szCs w:val="24"/>
        </w:rPr>
        <w:t>577,5</w:t>
      </w:r>
      <w:r w:rsidR="000C7129" w:rsidRPr="0096253D">
        <w:rPr>
          <w:sz w:val="24"/>
          <w:szCs w:val="24"/>
        </w:rPr>
        <w:t xml:space="preserve"> </w:t>
      </w:r>
      <w:r w:rsidRPr="0096253D">
        <w:rPr>
          <w:sz w:val="24"/>
          <w:szCs w:val="24"/>
        </w:rPr>
        <w:t>%</w:t>
      </w:r>
      <w:r w:rsidR="00F74459" w:rsidRPr="0096253D">
        <w:rPr>
          <w:sz w:val="24"/>
          <w:szCs w:val="24"/>
        </w:rPr>
        <w:t xml:space="preserve"> (</w:t>
      </w:r>
      <w:r w:rsidR="009C74E2" w:rsidRPr="0096253D">
        <w:rPr>
          <w:sz w:val="24"/>
          <w:szCs w:val="24"/>
        </w:rPr>
        <w:t>22 531,2</w:t>
      </w:r>
      <w:r w:rsidR="00F74459" w:rsidRPr="0096253D">
        <w:rPr>
          <w:sz w:val="24"/>
          <w:szCs w:val="24"/>
        </w:rPr>
        <w:t xml:space="preserve"> тыс. </w:t>
      </w:r>
      <w:r w:rsidR="007C1506" w:rsidRPr="0096253D">
        <w:rPr>
          <w:sz w:val="24"/>
          <w:szCs w:val="24"/>
        </w:rPr>
        <w:t>руб</w:t>
      </w:r>
      <w:r w:rsidR="00F74459" w:rsidRPr="0096253D">
        <w:rPr>
          <w:sz w:val="24"/>
          <w:szCs w:val="24"/>
        </w:rPr>
        <w:t>.</w:t>
      </w:r>
      <w:r w:rsidR="007C1506" w:rsidRPr="0096253D">
        <w:rPr>
          <w:sz w:val="24"/>
          <w:szCs w:val="24"/>
        </w:rPr>
        <w:t>)</w:t>
      </w:r>
      <w:r w:rsidRPr="0096253D">
        <w:rPr>
          <w:sz w:val="24"/>
          <w:szCs w:val="24"/>
        </w:rPr>
        <w:t xml:space="preserve">. Иные источники сложились за счет средств сельхозтоваропроизводителей Республики Алтай, участвующих в реализации госпрограммы.  </w:t>
      </w:r>
    </w:p>
    <w:p w14:paraId="1FD84626" w14:textId="77777777" w:rsidR="0063497A" w:rsidRPr="0096253D" w:rsidRDefault="0063497A" w:rsidP="0096253D">
      <w:pPr>
        <w:ind w:firstLine="709"/>
        <w:jc w:val="center"/>
        <w:rPr>
          <w:sz w:val="24"/>
          <w:szCs w:val="24"/>
        </w:rPr>
      </w:pPr>
    </w:p>
    <w:p w14:paraId="4C682808" w14:textId="584BBDC3" w:rsidR="005F6C5D" w:rsidRPr="0096253D" w:rsidRDefault="005F6C5D" w:rsidP="0096253D">
      <w:pPr>
        <w:ind w:firstLine="709"/>
        <w:jc w:val="center"/>
        <w:rPr>
          <w:sz w:val="24"/>
          <w:szCs w:val="24"/>
        </w:rPr>
      </w:pPr>
      <w:r w:rsidRPr="0096253D">
        <w:rPr>
          <w:sz w:val="24"/>
          <w:szCs w:val="24"/>
        </w:rPr>
        <w:t xml:space="preserve">Структура расходов на </w:t>
      </w:r>
      <w:r w:rsidR="007C1506" w:rsidRPr="0096253D">
        <w:rPr>
          <w:sz w:val="24"/>
          <w:szCs w:val="24"/>
        </w:rPr>
        <w:t xml:space="preserve">реализацию </w:t>
      </w:r>
      <w:r w:rsidRPr="0096253D">
        <w:rPr>
          <w:sz w:val="24"/>
          <w:szCs w:val="24"/>
        </w:rPr>
        <w:t>государственн</w:t>
      </w:r>
      <w:r w:rsidR="007C1506" w:rsidRPr="0096253D">
        <w:rPr>
          <w:sz w:val="24"/>
          <w:szCs w:val="24"/>
        </w:rPr>
        <w:t>ой</w:t>
      </w:r>
      <w:r w:rsidRPr="0096253D">
        <w:rPr>
          <w:sz w:val="24"/>
          <w:szCs w:val="24"/>
        </w:rPr>
        <w:t xml:space="preserve"> программ</w:t>
      </w:r>
      <w:r w:rsidR="007C1506" w:rsidRPr="0096253D">
        <w:rPr>
          <w:sz w:val="24"/>
          <w:szCs w:val="24"/>
        </w:rPr>
        <w:t>ы</w:t>
      </w:r>
      <w:r w:rsidRPr="0096253D">
        <w:rPr>
          <w:sz w:val="24"/>
          <w:szCs w:val="24"/>
        </w:rPr>
        <w:t xml:space="preserve"> в </w:t>
      </w:r>
      <w:r w:rsidR="003905D2" w:rsidRPr="0096253D">
        <w:rPr>
          <w:sz w:val="24"/>
          <w:szCs w:val="24"/>
        </w:rPr>
        <w:t>202</w:t>
      </w:r>
      <w:r w:rsidR="0063497A" w:rsidRPr="0096253D">
        <w:rPr>
          <w:sz w:val="24"/>
          <w:szCs w:val="24"/>
        </w:rPr>
        <w:t>1</w:t>
      </w:r>
      <w:r w:rsidRPr="0096253D">
        <w:rPr>
          <w:sz w:val="24"/>
          <w:szCs w:val="24"/>
        </w:rPr>
        <w:t xml:space="preserve"> году</w:t>
      </w:r>
    </w:p>
    <w:tbl>
      <w:tblPr>
        <w:tblW w:w="9360" w:type="dxa"/>
        <w:tblInd w:w="108" w:type="dxa"/>
        <w:tblLook w:val="0000" w:firstRow="0" w:lastRow="0" w:firstColumn="0" w:lastColumn="0" w:noHBand="0" w:noVBand="0"/>
      </w:tblPr>
      <w:tblGrid>
        <w:gridCol w:w="2127"/>
        <w:gridCol w:w="1984"/>
        <w:gridCol w:w="1701"/>
        <w:gridCol w:w="1987"/>
        <w:gridCol w:w="1561"/>
      </w:tblGrid>
      <w:tr w:rsidR="005F6C5D" w:rsidRPr="0096253D" w14:paraId="3109C534" w14:textId="77777777" w:rsidTr="00044A18">
        <w:trPr>
          <w:cantSplit/>
          <w:trHeight w:val="467"/>
        </w:trPr>
        <w:tc>
          <w:tcPr>
            <w:tcW w:w="2127" w:type="dxa"/>
            <w:vMerge w:val="restart"/>
            <w:tcBorders>
              <w:top w:val="single" w:sz="4" w:space="0" w:color="auto"/>
              <w:left w:val="single" w:sz="4" w:space="0" w:color="auto"/>
              <w:bottom w:val="single" w:sz="4" w:space="0" w:color="000000"/>
              <w:right w:val="single" w:sz="4" w:space="0" w:color="auto"/>
            </w:tcBorders>
            <w:vAlign w:val="center"/>
          </w:tcPr>
          <w:p w14:paraId="79ED7481" w14:textId="77777777" w:rsidR="005F6C5D" w:rsidRPr="0096253D" w:rsidRDefault="005F6C5D" w:rsidP="0096253D">
            <w:pPr>
              <w:jc w:val="center"/>
              <w:rPr>
                <w:sz w:val="24"/>
                <w:szCs w:val="24"/>
              </w:rPr>
            </w:pPr>
            <w:r w:rsidRPr="0096253D">
              <w:rPr>
                <w:sz w:val="24"/>
                <w:szCs w:val="24"/>
              </w:rPr>
              <w:t>Источник финансирования</w:t>
            </w:r>
          </w:p>
        </w:tc>
        <w:tc>
          <w:tcPr>
            <w:tcW w:w="3685" w:type="dxa"/>
            <w:gridSpan w:val="2"/>
            <w:tcBorders>
              <w:top w:val="single" w:sz="4" w:space="0" w:color="auto"/>
              <w:left w:val="nil"/>
              <w:bottom w:val="single" w:sz="4" w:space="0" w:color="auto"/>
              <w:right w:val="single" w:sz="4" w:space="0" w:color="auto"/>
            </w:tcBorders>
            <w:vAlign w:val="center"/>
          </w:tcPr>
          <w:p w14:paraId="00108A93" w14:textId="77777777" w:rsidR="005F6C5D" w:rsidRPr="0096253D" w:rsidRDefault="005F6C5D" w:rsidP="0096253D">
            <w:pPr>
              <w:jc w:val="center"/>
              <w:rPr>
                <w:sz w:val="24"/>
                <w:szCs w:val="24"/>
              </w:rPr>
            </w:pPr>
            <w:r w:rsidRPr="0096253D">
              <w:rPr>
                <w:sz w:val="24"/>
                <w:szCs w:val="24"/>
              </w:rPr>
              <w:t xml:space="preserve">Расходы, тыс. </w:t>
            </w:r>
            <w:r w:rsidR="0021765D" w:rsidRPr="0096253D">
              <w:rPr>
                <w:sz w:val="24"/>
                <w:szCs w:val="24"/>
              </w:rPr>
              <w:t>руб.</w:t>
            </w:r>
          </w:p>
        </w:tc>
        <w:tc>
          <w:tcPr>
            <w:tcW w:w="3548" w:type="dxa"/>
            <w:gridSpan w:val="2"/>
            <w:tcBorders>
              <w:top w:val="single" w:sz="4" w:space="0" w:color="auto"/>
              <w:left w:val="nil"/>
              <w:bottom w:val="single" w:sz="4" w:space="0" w:color="auto"/>
              <w:right w:val="single" w:sz="4" w:space="0" w:color="auto"/>
            </w:tcBorders>
            <w:vAlign w:val="center"/>
          </w:tcPr>
          <w:p w14:paraId="63976EAA" w14:textId="77777777" w:rsidR="005F6C5D" w:rsidRPr="0096253D" w:rsidRDefault="005F6C5D" w:rsidP="0096253D">
            <w:pPr>
              <w:jc w:val="center"/>
              <w:rPr>
                <w:sz w:val="24"/>
                <w:szCs w:val="24"/>
              </w:rPr>
            </w:pPr>
            <w:r w:rsidRPr="0096253D">
              <w:rPr>
                <w:sz w:val="24"/>
                <w:szCs w:val="24"/>
              </w:rPr>
              <w:t>Доля в общей сумме расходов, %</w:t>
            </w:r>
          </w:p>
        </w:tc>
      </w:tr>
      <w:tr w:rsidR="005F6C5D" w:rsidRPr="0096253D" w14:paraId="30D89A76" w14:textId="77777777" w:rsidTr="00044A18">
        <w:trPr>
          <w:cantSplit/>
          <w:trHeight w:val="1290"/>
        </w:trPr>
        <w:tc>
          <w:tcPr>
            <w:tcW w:w="2127" w:type="dxa"/>
            <w:vMerge/>
            <w:tcBorders>
              <w:top w:val="single" w:sz="4" w:space="0" w:color="auto"/>
              <w:left w:val="single" w:sz="4" w:space="0" w:color="auto"/>
              <w:bottom w:val="single" w:sz="4" w:space="0" w:color="000000"/>
              <w:right w:val="single" w:sz="4" w:space="0" w:color="auto"/>
            </w:tcBorders>
            <w:vAlign w:val="center"/>
          </w:tcPr>
          <w:p w14:paraId="6537F28F" w14:textId="77777777" w:rsidR="005F6C5D" w:rsidRPr="0096253D" w:rsidRDefault="005F6C5D" w:rsidP="0096253D">
            <w:pPr>
              <w:rPr>
                <w:sz w:val="24"/>
                <w:szCs w:val="24"/>
              </w:rPr>
            </w:pPr>
          </w:p>
        </w:tc>
        <w:tc>
          <w:tcPr>
            <w:tcW w:w="1984" w:type="dxa"/>
            <w:tcBorders>
              <w:top w:val="single" w:sz="4" w:space="0" w:color="auto"/>
              <w:left w:val="nil"/>
              <w:bottom w:val="single" w:sz="4" w:space="0" w:color="auto"/>
              <w:right w:val="single" w:sz="4" w:space="0" w:color="auto"/>
            </w:tcBorders>
            <w:vAlign w:val="center"/>
          </w:tcPr>
          <w:p w14:paraId="67C9E627" w14:textId="77777777" w:rsidR="005F6C5D" w:rsidRPr="0096253D" w:rsidRDefault="005F6C5D" w:rsidP="0096253D">
            <w:pPr>
              <w:jc w:val="center"/>
              <w:rPr>
                <w:sz w:val="24"/>
                <w:szCs w:val="24"/>
              </w:rPr>
            </w:pPr>
            <w:r w:rsidRPr="0096253D">
              <w:rPr>
                <w:sz w:val="24"/>
                <w:szCs w:val="24"/>
              </w:rPr>
              <w:t>Оценка расходов (согласно государственной программе)</w:t>
            </w:r>
          </w:p>
        </w:tc>
        <w:tc>
          <w:tcPr>
            <w:tcW w:w="1701" w:type="dxa"/>
            <w:tcBorders>
              <w:top w:val="single" w:sz="4" w:space="0" w:color="auto"/>
              <w:left w:val="nil"/>
              <w:bottom w:val="single" w:sz="4" w:space="0" w:color="auto"/>
              <w:right w:val="single" w:sz="4" w:space="0" w:color="auto"/>
            </w:tcBorders>
            <w:vAlign w:val="center"/>
          </w:tcPr>
          <w:p w14:paraId="73C4459F" w14:textId="77777777" w:rsidR="005F6C5D" w:rsidRPr="0096253D" w:rsidRDefault="005F6C5D" w:rsidP="0096253D">
            <w:pPr>
              <w:jc w:val="center"/>
              <w:rPr>
                <w:sz w:val="24"/>
                <w:szCs w:val="24"/>
              </w:rPr>
            </w:pPr>
            <w:r w:rsidRPr="0096253D">
              <w:rPr>
                <w:sz w:val="24"/>
                <w:szCs w:val="24"/>
              </w:rPr>
              <w:t>Фактические расходы на отчетную дату</w:t>
            </w:r>
          </w:p>
        </w:tc>
        <w:tc>
          <w:tcPr>
            <w:tcW w:w="1987" w:type="dxa"/>
            <w:tcBorders>
              <w:top w:val="single" w:sz="4" w:space="0" w:color="auto"/>
              <w:left w:val="nil"/>
              <w:bottom w:val="single" w:sz="4" w:space="0" w:color="auto"/>
              <w:right w:val="single" w:sz="4" w:space="0" w:color="auto"/>
            </w:tcBorders>
            <w:vAlign w:val="center"/>
          </w:tcPr>
          <w:p w14:paraId="0C9354F2" w14:textId="77777777" w:rsidR="005F6C5D" w:rsidRPr="0096253D" w:rsidRDefault="005F6C5D" w:rsidP="0096253D">
            <w:pPr>
              <w:jc w:val="center"/>
              <w:rPr>
                <w:sz w:val="24"/>
                <w:szCs w:val="24"/>
              </w:rPr>
            </w:pPr>
            <w:r w:rsidRPr="0096253D">
              <w:rPr>
                <w:sz w:val="24"/>
                <w:szCs w:val="24"/>
              </w:rPr>
              <w:t>Оценка расходов (согласно государственной программе)</w:t>
            </w:r>
          </w:p>
        </w:tc>
        <w:tc>
          <w:tcPr>
            <w:tcW w:w="1561" w:type="dxa"/>
            <w:tcBorders>
              <w:top w:val="single" w:sz="4" w:space="0" w:color="auto"/>
              <w:left w:val="nil"/>
              <w:bottom w:val="single" w:sz="4" w:space="0" w:color="auto"/>
              <w:right w:val="single" w:sz="4" w:space="0" w:color="auto"/>
            </w:tcBorders>
            <w:vAlign w:val="center"/>
          </w:tcPr>
          <w:p w14:paraId="2006B4EA" w14:textId="77777777" w:rsidR="005F6C5D" w:rsidRPr="0096253D" w:rsidRDefault="005F6C5D" w:rsidP="0096253D">
            <w:pPr>
              <w:jc w:val="center"/>
              <w:rPr>
                <w:sz w:val="24"/>
                <w:szCs w:val="24"/>
              </w:rPr>
            </w:pPr>
            <w:r w:rsidRPr="0096253D">
              <w:rPr>
                <w:sz w:val="24"/>
                <w:szCs w:val="24"/>
              </w:rPr>
              <w:t>Фактические расходы на отчетную дату</w:t>
            </w:r>
          </w:p>
        </w:tc>
      </w:tr>
      <w:tr w:rsidR="005F6C5D" w:rsidRPr="0096253D" w14:paraId="20B0767D" w14:textId="77777777" w:rsidTr="00044A18">
        <w:trPr>
          <w:cantSplit/>
          <w:trHeight w:val="255"/>
        </w:trPr>
        <w:tc>
          <w:tcPr>
            <w:tcW w:w="2127" w:type="dxa"/>
            <w:tcBorders>
              <w:top w:val="nil"/>
              <w:left w:val="single" w:sz="4" w:space="0" w:color="auto"/>
              <w:bottom w:val="single" w:sz="4" w:space="0" w:color="auto"/>
              <w:right w:val="single" w:sz="4" w:space="0" w:color="auto"/>
            </w:tcBorders>
            <w:vAlign w:val="center"/>
          </w:tcPr>
          <w:p w14:paraId="281B15BF" w14:textId="77777777" w:rsidR="005F6C5D" w:rsidRPr="0096253D" w:rsidRDefault="005F6C5D" w:rsidP="0096253D">
            <w:pPr>
              <w:rPr>
                <w:sz w:val="24"/>
                <w:szCs w:val="24"/>
              </w:rPr>
            </w:pPr>
            <w:r w:rsidRPr="0096253D">
              <w:rPr>
                <w:sz w:val="24"/>
                <w:szCs w:val="24"/>
              </w:rPr>
              <w:t>Всего</w:t>
            </w:r>
          </w:p>
        </w:tc>
        <w:tc>
          <w:tcPr>
            <w:tcW w:w="1984" w:type="dxa"/>
            <w:tcBorders>
              <w:top w:val="single" w:sz="4" w:space="0" w:color="auto"/>
              <w:left w:val="nil"/>
              <w:bottom w:val="single" w:sz="4" w:space="0" w:color="auto"/>
              <w:right w:val="single" w:sz="4" w:space="0" w:color="auto"/>
            </w:tcBorders>
          </w:tcPr>
          <w:p w14:paraId="15057415" w14:textId="4C1F0884" w:rsidR="005F6C5D" w:rsidRPr="0096253D" w:rsidRDefault="009C74E2" w:rsidP="0096253D">
            <w:pPr>
              <w:jc w:val="center"/>
              <w:rPr>
                <w:sz w:val="24"/>
                <w:szCs w:val="24"/>
              </w:rPr>
            </w:pPr>
            <w:r w:rsidRPr="0096253D">
              <w:rPr>
                <w:sz w:val="24"/>
                <w:szCs w:val="24"/>
              </w:rPr>
              <w:t>1 050 477,5</w:t>
            </w:r>
          </w:p>
        </w:tc>
        <w:tc>
          <w:tcPr>
            <w:tcW w:w="1701" w:type="dxa"/>
            <w:tcBorders>
              <w:top w:val="single" w:sz="4" w:space="0" w:color="auto"/>
              <w:left w:val="nil"/>
              <w:bottom w:val="single" w:sz="4" w:space="0" w:color="auto"/>
              <w:right w:val="single" w:sz="4" w:space="0" w:color="auto"/>
            </w:tcBorders>
          </w:tcPr>
          <w:p w14:paraId="3CAE4ACD" w14:textId="692586D7" w:rsidR="005F6C5D" w:rsidRPr="0096253D" w:rsidRDefault="00672473" w:rsidP="0096253D">
            <w:pPr>
              <w:jc w:val="center"/>
              <w:rPr>
                <w:sz w:val="24"/>
                <w:szCs w:val="24"/>
              </w:rPr>
            </w:pPr>
            <w:r w:rsidRPr="0096253D">
              <w:rPr>
                <w:sz w:val="24"/>
                <w:szCs w:val="24"/>
              </w:rPr>
              <w:t>1 073 164,4</w:t>
            </w:r>
          </w:p>
        </w:tc>
        <w:tc>
          <w:tcPr>
            <w:tcW w:w="1987" w:type="dxa"/>
            <w:tcBorders>
              <w:top w:val="single" w:sz="4" w:space="0" w:color="auto"/>
              <w:left w:val="nil"/>
              <w:bottom w:val="single" w:sz="4" w:space="0" w:color="auto"/>
              <w:right w:val="single" w:sz="4" w:space="0" w:color="auto"/>
            </w:tcBorders>
            <w:vAlign w:val="center"/>
          </w:tcPr>
          <w:p w14:paraId="16AB1470" w14:textId="77777777" w:rsidR="005F6C5D" w:rsidRPr="0096253D" w:rsidRDefault="005F6C5D" w:rsidP="0096253D">
            <w:pPr>
              <w:jc w:val="center"/>
              <w:rPr>
                <w:sz w:val="24"/>
                <w:szCs w:val="24"/>
              </w:rPr>
            </w:pPr>
            <w:r w:rsidRPr="0096253D">
              <w:rPr>
                <w:sz w:val="24"/>
                <w:szCs w:val="24"/>
              </w:rPr>
              <w:t>х</w:t>
            </w:r>
          </w:p>
        </w:tc>
        <w:tc>
          <w:tcPr>
            <w:tcW w:w="1561" w:type="dxa"/>
            <w:tcBorders>
              <w:top w:val="single" w:sz="4" w:space="0" w:color="auto"/>
              <w:left w:val="nil"/>
              <w:bottom w:val="single" w:sz="4" w:space="0" w:color="auto"/>
              <w:right w:val="single" w:sz="4" w:space="0" w:color="auto"/>
            </w:tcBorders>
            <w:vAlign w:val="center"/>
          </w:tcPr>
          <w:p w14:paraId="7C55EC71" w14:textId="77777777" w:rsidR="005F6C5D" w:rsidRPr="0096253D" w:rsidRDefault="005F6C5D" w:rsidP="0096253D">
            <w:pPr>
              <w:jc w:val="center"/>
              <w:rPr>
                <w:sz w:val="24"/>
                <w:szCs w:val="24"/>
              </w:rPr>
            </w:pPr>
            <w:r w:rsidRPr="0096253D">
              <w:rPr>
                <w:sz w:val="24"/>
                <w:szCs w:val="24"/>
              </w:rPr>
              <w:t>Х</w:t>
            </w:r>
          </w:p>
        </w:tc>
      </w:tr>
      <w:tr w:rsidR="005F6C5D" w:rsidRPr="0096253D" w14:paraId="707F4ECD" w14:textId="77777777" w:rsidTr="00044A18">
        <w:trPr>
          <w:cantSplit/>
          <w:trHeight w:val="255"/>
        </w:trPr>
        <w:tc>
          <w:tcPr>
            <w:tcW w:w="2127" w:type="dxa"/>
            <w:tcBorders>
              <w:top w:val="single" w:sz="4" w:space="0" w:color="auto"/>
              <w:left w:val="single" w:sz="4" w:space="0" w:color="auto"/>
              <w:bottom w:val="single" w:sz="4" w:space="0" w:color="auto"/>
              <w:right w:val="single" w:sz="4" w:space="0" w:color="auto"/>
            </w:tcBorders>
            <w:vAlign w:val="center"/>
          </w:tcPr>
          <w:p w14:paraId="0DB94D35" w14:textId="77777777" w:rsidR="005F6C5D" w:rsidRPr="0096253D" w:rsidRDefault="005F6C5D" w:rsidP="0096253D">
            <w:pPr>
              <w:rPr>
                <w:sz w:val="24"/>
                <w:szCs w:val="24"/>
              </w:rPr>
            </w:pPr>
            <w:r w:rsidRPr="0096253D">
              <w:rPr>
                <w:sz w:val="24"/>
                <w:szCs w:val="24"/>
              </w:rPr>
              <w:t>республиканский бюджет Республики Алтай</w:t>
            </w:r>
          </w:p>
        </w:tc>
        <w:tc>
          <w:tcPr>
            <w:tcW w:w="1984" w:type="dxa"/>
            <w:tcBorders>
              <w:top w:val="single" w:sz="4" w:space="0" w:color="auto"/>
              <w:left w:val="single" w:sz="4" w:space="0" w:color="auto"/>
              <w:bottom w:val="single" w:sz="4" w:space="0" w:color="auto"/>
              <w:right w:val="single" w:sz="4" w:space="0" w:color="auto"/>
            </w:tcBorders>
          </w:tcPr>
          <w:p w14:paraId="6DFB9E20" w14:textId="77777777" w:rsidR="00216A29" w:rsidRPr="0096253D" w:rsidRDefault="00216A29" w:rsidP="0096253D">
            <w:pPr>
              <w:jc w:val="center"/>
              <w:rPr>
                <w:sz w:val="24"/>
                <w:szCs w:val="24"/>
              </w:rPr>
            </w:pPr>
          </w:p>
          <w:p w14:paraId="11528088" w14:textId="2E1A92BC" w:rsidR="005F6C5D" w:rsidRPr="0096253D" w:rsidRDefault="009C74E2" w:rsidP="0096253D">
            <w:pPr>
              <w:jc w:val="center"/>
              <w:rPr>
                <w:sz w:val="24"/>
                <w:szCs w:val="24"/>
              </w:rPr>
            </w:pPr>
            <w:r w:rsidRPr="0096253D">
              <w:rPr>
                <w:sz w:val="24"/>
                <w:szCs w:val="24"/>
              </w:rPr>
              <w:t>387 986,4</w:t>
            </w:r>
          </w:p>
        </w:tc>
        <w:tc>
          <w:tcPr>
            <w:tcW w:w="1701" w:type="dxa"/>
            <w:tcBorders>
              <w:top w:val="single" w:sz="4" w:space="0" w:color="auto"/>
              <w:left w:val="single" w:sz="4" w:space="0" w:color="auto"/>
              <w:bottom w:val="single" w:sz="4" w:space="0" w:color="auto"/>
              <w:right w:val="single" w:sz="4" w:space="0" w:color="auto"/>
            </w:tcBorders>
          </w:tcPr>
          <w:p w14:paraId="70DF9E56" w14:textId="77777777" w:rsidR="00216A29" w:rsidRPr="0096253D" w:rsidRDefault="00216A29" w:rsidP="0096253D">
            <w:pPr>
              <w:jc w:val="center"/>
              <w:rPr>
                <w:sz w:val="24"/>
                <w:szCs w:val="24"/>
              </w:rPr>
            </w:pPr>
          </w:p>
          <w:p w14:paraId="6874727A" w14:textId="72FABC60" w:rsidR="005F6C5D" w:rsidRPr="0096253D" w:rsidRDefault="009C74E2" w:rsidP="0096253D">
            <w:pPr>
              <w:jc w:val="center"/>
              <w:rPr>
                <w:sz w:val="24"/>
                <w:szCs w:val="24"/>
              </w:rPr>
            </w:pPr>
            <w:r w:rsidRPr="0096253D">
              <w:rPr>
                <w:sz w:val="24"/>
                <w:szCs w:val="24"/>
              </w:rPr>
              <w:t>386</w:t>
            </w:r>
            <w:r w:rsidR="00B20CBA" w:rsidRPr="0096253D">
              <w:rPr>
                <w:sz w:val="24"/>
                <w:szCs w:val="24"/>
              </w:rPr>
              <w:t> 224,9</w:t>
            </w:r>
          </w:p>
        </w:tc>
        <w:tc>
          <w:tcPr>
            <w:tcW w:w="1987" w:type="dxa"/>
            <w:tcBorders>
              <w:top w:val="single" w:sz="4" w:space="0" w:color="auto"/>
              <w:left w:val="single" w:sz="4" w:space="0" w:color="auto"/>
              <w:bottom w:val="single" w:sz="4" w:space="0" w:color="auto"/>
              <w:right w:val="single" w:sz="4" w:space="0" w:color="auto"/>
            </w:tcBorders>
          </w:tcPr>
          <w:p w14:paraId="44E871BC" w14:textId="77777777" w:rsidR="00216A29" w:rsidRPr="0096253D" w:rsidRDefault="00216A29" w:rsidP="0096253D">
            <w:pPr>
              <w:jc w:val="center"/>
              <w:rPr>
                <w:sz w:val="24"/>
                <w:szCs w:val="24"/>
              </w:rPr>
            </w:pPr>
          </w:p>
          <w:p w14:paraId="0588A6C4" w14:textId="2860FE77" w:rsidR="005F6C5D" w:rsidRPr="0096253D" w:rsidRDefault="006224AC" w:rsidP="0096253D">
            <w:pPr>
              <w:jc w:val="center"/>
              <w:rPr>
                <w:sz w:val="24"/>
                <w:szCs w:val="24"/>
              </w:rPr>
            </w:pPr>
            <w:r w:rsidRPr="0096253D">
              <w:rPr>
                <w:sz w:val="24"/>
                <w:szCs w:val="24"/>
              </w:rPr>
              <w:t>36</w:t>
            </w:r>
            <w:r w:rsidR="009C74E2" w:rsidRPr="0096253D">
              <w:rPr>
                <w:sz w:val="24"/>
                <w:szCs w:val="24"/>
              </w:rPr>
              <w:t>,</w:t>
            </w:r>
            <w:r w:rsidRPr="0096253D">
              <w:rPr>
                <w:sz w:val="24"/>
                <w:szCs w:val="24"/>
              </w:rPr>
              <w:t>9</w:t>
            </w:r>
          </w:p>
        </w:tc>
        <w:tc>
          <w:tcPr>
            <w:tcW w:w="1561" w:type="dxa"/>
            <w:tcBorders>
              <w:top w:val="single" w:sz="4" w:space="0" w:color="auto"/>
              <w:left w:val="single" w:sz="4" w:space="0" w:color="auto"/>
              <w:bottom w:val="single" w:sz="4" w:space="0" w:color="auto"/>
              <w:right w:val="single" w:sz="4" w:space="0" w:color="auto"/>
            </w:tcBorders>
          </w:tcPr>
          <w:p w14:paraId="144A5D23" w14:textId="77777777" w:rsidR="00216A29" w:rsidRPr="0096253D" w:rsidRDefault="00216A29" w:rsidP="0096253D">
            <w:pPr>
              <w:jc w:val="center"/>
              <w:rPr>
                <w:sz w:val="24"/>
                <w:szCs w:val="24"/>
              </w:rPr>
            </w:pPr>
          </w:p>
          <w:p w14:paraId="439DDA90" w14:textId="01044B2F" w:rsidR="005F6C5D" w:rsidRPr="0096253D" w:rsidRDefault="00672473" w:rsidP="0096253D">
            <w:pPr>
              <w:jc w:val="center"/>
              <w:rPr>
                <w:sz w:val="24"/>
                <w:szCs w:val="24"/>
              </w:rPr>
            </w:pPr>
            <w:r w:rsidRPr="0096253D">
              <w:rPr>
                <w:sz w:val="24"/>
                <w:szCs w:val="24"/>
              </w:rPr>
              <w:t>36,0</w:t>
            </w:r>
          </w:p>
        </w:tc>
      </w:tr>
      <w:tr w:rsidR="005F6C5D" w:rsidRPr="0096253D" w14:paraId="19E43AB6" w14:textId="77777777" w:rsidTr="00F8643F">
        <w:trPr>
          <w:cantSplit/>
          <w:trHeight w:val="925"/>
        </w:trPr>
        <w:tc>
          <w:tcPr>
            <w:tcW w:w="2127" w:type="dxa"/>
            <w:tcBorders>
              <w:top w:val="single" w:sz="4" w:space="0" w:color="auto"/>
              <w:left w:val="single" w:sz="4" w:space="0" w:color="auto"/>
              <w:bottom w:val="single" w:sz="4" w:space="0" w:color="auto"/>
              <w:right w:val="single" w:sz="4" w:space="0" w:color="auto"/>
            </w:tcBorders>
            <w:vAlign w:val="center"/>
          </w:tcPr>
          <w:p w14:paraId="195C3ED5" w14:textId="47B1DACE" w:rsidR="005F6C5D" w:rsidRPr="0096253D" w:rsidRDefault="005F6C5D" w:rsidP="0096253D">
            <w:pPr>
              <w:rPr>
                <w:sz w:val="24"/>
                <w:szCs w:val="24"/>
              </w:rPr>
            </w:pPr>
            <w:r w:rsidRPr="0096253D">
              <w:rPr>
                <w:sz w:val="24"/>
                <w:szCs w:val="24"/>
              </w:rP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14:paraId="738610EB" w14:textId="77777777" w:rsidR="008E5C84" w:rsidRPr="0096253D" w:rsidRDefault="008E5C84" w:rsidP="0096253D">
            <w:pPr>
              <w:jc w:val="center"/>
              <w:rPr>
                <w:sz w:val="24"/>
                <w:szCs w:val="24"/>
              </w:rPr>
            </w:pPr>
          </w:p>
          <w:p w14:paraId="14C41EC7" w14:textId="4AD7D39C" w:rsidR="005F6C5D" w:rsidRPr="0096253D" w:rsidRDefault="009C74E2" w:rsidP="0096253D">
            <w:pPr>
              <w:jc w:val="center"/>
              <w:rPr>
                <w:sz w:val="24"/>
                <w:szCs w:val="24"/>
              </w:rPr>
            </w:pPr>
            <w:r w:rsidRPr="0096253D">
              <w:rPr>
                <w:sz w:val="24"/>
                <w:szCs w:val="24"/>
              </w:rPr>
              <w:t>556 992,9</w:t>
            </w:r>
          </w:p>
        </w:tc>
        <w:tc>
          <w:tcPr>
            <w:tcW w:w="1701" w:type="dxa"/>
            <w:tcBorders>
              <w:top w:val="single" w:sz="4" w:space="0" w:color="auto"/>
              <w:left w:val="single" w:sz="4" w:space="0" w:color="auto"/>
              <w:bottom w:val="single" w:sz="4" w:space="0" w:color="auto"/>
              <w:right w:val="single" w:sz="4" w:space="0" w:color="auto"/>
            </w:tcBorders>
          </w:tcPr>
          <w:p w14:paraId="637805D2" w14:textId="77777777" w:rsidR="008E5C84" w:rsidRPr="0096253D" w:rsidRDefault="008E5C84" w:rsidP="0096253D">
            <w:pPr>
              <w:jc w:val="center"/>
              <w:rPr>
                <w:sz w:val="24"/>
                <w:szCs w:val="24"/>
              </w:rPr>
            </w:pPr>
          </w:p>
          <w:p w14:paraId="16491B6F" w14:textId="3F2D1FF0" w:rsidR="005F6C5D" w:rsidRPr="0096253D" w:rsidRDefault="009C74E2" w:rsidP="0096253D">
            <w:pPr>
              <w:jc w:val="center"/>
              <w:rPr>
                <w:sz w:val="24"/>
                <w:szCs w:val="24"/>
              </w:rPr>
            </w:pPr>
            <w:r w:rsidRPr="0096253D">
              <w:rPr>
                <w:sz w:val="24"/>
                <w:szCs w:val="24"/>
              </w:rPr>
              <w:t>556 815,5</w:t>
            </w:r>
          </w:p>
          <w:p w14:paraId="7DC4AF8F" w14:textId="19C42EEE" w:rsidR="005C77F9" w:rsidRPr="0096253D" w:rsidRDefault="005C77F9" w:rsidP="0096253D">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tcPr>
          <w:p w14:paraId="463F29E8" w14:textId="77777777" w:rsidR="008E5C84" w:rsidRPr="0096253D" w:rsidRDefault="008E5C84" w:rsidP="0096253D">
            <w:pPr>
              <w:jc w:val="center"/>
              <w:rPr>
                <w:sz w:val="24"/>
                <w:szCs w:val="24"/>
              </w:rPr>
            </w:pPr>
          </w:p>
          <w:p w14:paraId="5F5630FF" w14:textId="7D695939" w:rsidR="005F6C5D" w:rsidRPr="0096253D" w:rsidRDefault="009C74E2" w:rsidP="0096253D">
            <w:pPr>
              <w:jc w:val="center"/>
              <w:rPr>
                <w:sz w:val="24"/>
                <w:szCs w:val="24"/>
              </w:rPr>
            </w:pPr>
            <w:r w:rsidRPr="0096253D">
              <w:rPr>
                <w:sz w:val="24"/>
                <w:szCs w:val="24"/>
              </w:rPr>
              <w:t>53,0</w:t>
            </w:r>
          </w:p>
        </w:tc>
        <w:tc>
          <w:tcPr>
            <w:tcW w:w="1561" w:type="dxa"/>
            <w:tcBorders>
              <w:top w:val="single" w:sz="4" w:space="0" w:color="auto"/>
              <w:left w:val="single" w:sz="4" w:space="0" w:color="auto"/>
              <w:bottom w:val="single" w:sz="4" w:space="0" w:color="auto"/>
              <w:right w:val="single" w:sz="4" w:space="0" w:color="auto"/>
            </w:tcBorders>
          </w:tcPr>
          <w:p w14:paraId="3B7B4B86" w14:textId="77777777" w:rsidR="008E5C84" w:rsidRPr="0096253D" w:rsidRDefault="008E5C84" w:rsidP="0096253D">
            <w:pPr>
              <w:jc w:val="center"/>
              <w:rPr>
                <w:sz w:val="24"/>
                <w:szCs w:val="24"/>
              </w:rPr>
            </w:pPr>
          </w:p>
          <w:p w14:paraId="3EF0A844" w14:textId="6219CE57" w:rsidR="005F6C5D" w:rsidRPr="0096253D" w:rsidRDefault="00672473" w:rsidP="0096253D">
            <w:pPr>
              <w:jc w:val="center"/>
              <w:rPr>
                <w:sz w:val="24"/>
                <w:szCs w:val="24"/>
              </w:rPr>
            </w:pPr>
            <w:r w:rsidRPr="0096253D">
              <w:rPr>
                <w:sz w:val="24"/>
                <w:szCs w:val="24"/>
              </w:rPr>
              <w:t>51,9</w:t>
            </w:r>
          </w:p>
        </w:tc>
      </w:tr>
      <w:tr w:rsidR="005F6C5D" w:rsidRPr="0096253D" w14:paraId="342A8031" w14:textId="77777777" w:rsidTr="00044A18">
        <w:trPr>
          <w:cantSplit/>
          <w:trHeight w:val="1213"/>
        </w:trPr>
        <w:tc>
          <w:tcPr>
            <w:tcW w:w="2127" w:type="dxa"/>
            <w:tcBorders>
              <w:top w:val="single" w:sz="4" w:space="0" w:color="auto"/>
              <w:left w:val="single" w:sz="4" w:space="0" w:color="auto"/>
              <w:bottom w:val="single" w:sz="4" w:space="0" w:color="auto"/>
              <w:right w:val="single" w:sz="4" w:space="0" w:color="auto"/>
            </w:tcBorders>
            <w:vAlign w:val="center"/>
          </w:tcPr>
          <w:p w14:paraId="09970BEA" w14:textId="4A5F41D7" w:rsidR="005F6C5D" w:rsidRPr="0096253D" w:rsidRDefault="005F6C5D" w:rsidP="0096253D">
            <w:pPr>
              <w:rPr>
                <w:sz w:val="24"/>
                <w:szCs w:val="24"/>
              </w:rPr>
            </w:pPr>
            <w:r w:rsidRPr="0096253D">
              <w:rPr>
                <w:sz w:val="24"/>
                <w:szCs w:val="24"/>
              </w:rPr>
              <w:lastRenderedPageBreak/>
              <w:t xml:space="preserve">бюджеты муниципальных образований </w:t>
            </w:r>
            <w:r w:rsidR="007C1506" w:rsidRPr="0096253D">
              <w:rPr>
                <w:sz w:val="24"/>
                <w:szCs w:val="24"/>
              </w:rPr>
              <w:t xml:space="preserve">в </w:t>
            </w:r>
            <w:r w:rsidRPr="0096253D">
              <w:rPr>
                <w:sz w:val="24"/>
                <w:szCs w:val="24"/>
              </w:rPr>
              <w:t>Республик</w:t>
            </w:r>
            <w:r w:rsidR="007C1506" w:rsidRPr="0096253D">
              <w:rPr>
                <w:sz w:val="24"/>
                <w:szCs w:val="24"/>
              </w:rPr>
              <w:t>е</w:t>
            </w:r>
            <w:r w:rsidRPr="0096253D">
              <w:rPr>
                <w:sz w:val="24"/>
                <w:szCs w:val="24"/>
              </w:rPr>
              <w:t xml:space="preserve"> Алтай</w:t>
            </w:r>
          </w:p>
        </w:tc>
        <w:tc>
          <w:tcPr>
            <w:tcW w:w="1984" w:type="dxa"/>
            <w:tcBorders>
              <w:top w:val="single" w:sz="4" w:space="0" w:color="auto"/>
              <w:left w:val="single" w:sz="4" w:space="0" w:color="auto"/>
              <w:bottom w:val="single" w:sz="4" w:space="0" w:color="auto"/>
              <w:right w:val="single" w:sz="4" w:space="0" w:color="auto"/>
            </w:tcBorders>
          </w:tcPr>
          <w:p w14:paraId="3A0FF5F2" w14:textId="77777777" w:rsidR="00216A29" w:rsidRPr="0096253D" w:rsidRDefault="00216A29" w:rsidP="0096253D">
            <w:pPr>
              <w:jc w:val="center"/>
              <w:rPr>
                <w:sz w:val="24"/>
                <w:szCs w:val="24"/>
              </w:rPr>
            </w:pPr>
          </w:p>
          <w:p w14:paraId="2397A717" w14:textId="18645D18" w:rsidR="005F6C5D" w:rsidRPr="0096253D" w:rsidRDefault="005C77F9" w:rsidP="0096253D">
            <w:pPr>
              <w:jc w:val="center"/>
              <w:rPr>
                <w:sz w:val="24"/>
                <w:szCs w:val="24"/>
              </w:rPr>
            </w:pPr>
            <w:r w:rsidRPr="0096253D">
              <w:rPr>
                <w:sz w:val="24"/>
                <w:szCs w:val="24"/>
              </w:rPr>
              <w:t>0,0</w:t>
            </w:r>
          </w:p>
        </w:tc>
        <w:tc>
          <w:tcPr>
            <w:tcW w:w="1701" w:type="dxa"/>
            <w:tcBorders>
              <w:top w:val="single" w:sz="4" w:space="0" w:color="auto"/>
              <w:left w:val="single" w:sz="4" w:space="0" w:color="auto"/>
              <w:bottom w:val="single" w:sz="4" w:space="0" w:color="auto"/>
              <w:right w:val="single" w:sz="4" w:space="0" w:color="auto"/>
            </w:tcBorders>
          </w:tcPr>
          <w:p w14:paraId="5630AD66" w14:textId="77777777" w:rsidR="00216A29" w:rsidRPr="0096253D" w:rsidRDefault="00216A29" w:rsidP="0096253D">
            <w:pPr>
              <w:jc w:val="center"/>
              <w:rPr>
                <w:sz w:val="24"/>
                <w:szCs w:val="24"/>
              </w:rPr>
            </w:pPr>
          </w:p>
          <w:p w14:paraId="6B689F5C" w14:textId="5EF57F2B" w:rsidR="005F6C5D" w:rsidRPr="0096253D" w:rsidRDefault="005C77F9" w:rsidP="0096253D">
            <w:pPr>
              <w:jc w:val="center"/>
              <w:rPr>
                <w:sz w:val="24"/>
                <w:szCs w:val="24"/>
              </w:rPr>
            </w:pPr>
            <w:r w:rsidRPr="0096253D">
              <w:rPr>
                <w:sz w:val="24"/>
                <w:szCs w:val="24"/>
              </w:rPr>
              <w:t>0,0</w:t>
            </w:r>
          </w:p>
        </w:tc>
        <w:tc>
          <w:tcPr>
            <w:tcW w:w="1987" w:type="dxa"/>
            <w:tcBorders>
              <w:top w:val="single" w:sz="4" w:space="0" w:color="auto"/>
              <w:left w:val="single" w:sz="4" w:space="0" w:color="auto"/>
              <w:bottom w:val="single" w:sz="4" w:space="0" w:color="auto"/>
              <w:right w:val="single" w:sz="4" w:space="0" w:color="auto"/>
            </w:tcBorders>
          </w:tcPr>
          <w:p w14:paraId="61829076" w14:textId="77777777" w:rsidR="00216A29" w:rsidRPr="0096253D" w:rsidRDefault="00216A29" w:rsidP="0096253D">
            <w:pPr>
              <w:jc w:val="center"/>
              <w:rPr>
                <w:sz w:val="24"/>
                <w:szCs w:val="24"/>
              </w:rPr>
            </w:pPr>
          </w:p>
          <w:p w14:paraId="329596BA" w14:textId="5658DE86" w:rsidR="005F6C5D" w:rsidRPr="0096253D" w:rsidRDefault="005C77F9" w:rsidP="0096253D">
            <w:pPr>
              <w:jc w:val="center"/>
              <w:rPr>
                <w:sz w:val="24"/>
                <w:szCs w:val="24"/>
              </w:rPr>
            </w:pPr>
            <w:r w:rsidRPr="0096253D">
              <w:rPr>
                <w:sz w:val="24"/>
                <w:szCs w:val="24"/>
              </w:rPr>
              <w:t>0,0</w:t>
            </w:r>
          </w:p>
        </w:tc>
        <w:tc>
          <w:tcPr>
            <w:tcW w:w="1561" w:type="dxa"/>
            <w:tcBorders>
              <w:top w:val="single" w:sz="4" w:space="0" w:color="auto"/>
              <w:left w:val="single" w:sz="4" w:space="0" w:color="auto"/>
              <w:bottom w:val="single" w:sz="4" w:space="0" w:color="auto"/>
              <w:right w:val="single" w:sz="4" w:space="0" w:color="auto"/>
            </w:tcBorders>
          </w:tcPr>
          <w:p w14:paraId="2BA226A1" w14:textId="77777777" w:rsidR="00216A29" w:rsidRPr="0096253D" w:rsidRDefault="00216A29" w:rsidP="0096253D">
            <w:pPr>
              <w:jc w:val="center"/>
              <w:rPr>
                <w:sz w:val="24"/>
                <w:szCs w:val="24"/>
              </w:rPr>
            </w:pPr>
          </w:p>
          <w:p w14:paraId="2854D10B" w14:textId="2B919A43" w:rsidR="005F6C5D" w:rsidRPr="0096253D" w:rsidRDefault="005C77F9" w:rsidP="0096253D">
            <w:pPr>
              <w:jc w:val="center"/>
              <w:rPr>
                <w:sz w:val="24"/>
                <w:szCs w:val="24"/>
              </w:rPr>
            </w:pPr>
            <w:r w:rsidRPr="0096253D">
              <w:rPr>
                <w:sz w:val="24"/>
                <w:szCs w:val="24"/>
              </w:rPr>
              <w:t>0,0</w:t>
            </w:r>
          </w:p>
        </w:tc>
      </w:tr>
      <w:tr w:rsidR="005F6C5D" w:rsidRPr="0096253D" w14:paraId="6798F220" w14:textId="77777777" w:rsidTr="00044A18">
        <w:trPr>
          <w:cantSplit/>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33E7B28E" w14:textId="77777777" w:rsidR="005F6C5D" w:rsidRPr="0096253D" w:rsidRDefault="005F6C5D" w:rsidP="0096253D">
            <w:pPr>
              <w:rPr>
                <w:sz w:val="24"/>
                <w:szCs w:val="24"/>
              </w:rPr>
            </w:pPr>
            <w:r w:rsidRPr="0096253D">
              <w:rPr>
                <w:sz w:val="24"/>
                <w:szCs w:val="24"/>
              </w:rPr>
              <w:t>иные источники</w:t>
            </w:r>
          </w:p>
        </w:tc>
        <w:tc>
          <w:tcPr>
            <w:tcW w:w="1984" w:type="dxa"/>
            <w:tcBorders>
              <w:top w:val="single" w:sz="4" w:space="0" w:color="auto"/>
              <w:left w:val="single" w:sz="4" w:space="0" w:color="auto"/>
              <w:bottom w:val="single" w:sz="4" w:space="0" w:color="auto"/>
              <w:right w:val="single" w:sz="4" w:space="0" w:color="auto"/>
            </w:tcBorders>
          </w:tcPr>
          <w:p w14:paraId="04A7B1DD" w14:textId="68568BC7" w:rsidR="005F6C5D" w:rsidRPr="0096253D" w:rsidRDefault="009C74E2" w:rsidP="0096253D">
            <w:pPr>
              <w:jc w:val="center"/>
              <w:rPr>
                <w:sz w:val="24"/>
                <w:szCs w:val="24"/>
              </w:rPr>
            </w:pPr>
            <w:r w:rsidRPr="0096253D">
              <w:rPr>
                <w:sz w:val="24"/>
                <w:szCs w:val="24"/>
              </w:rPr>
              <w:t>105 498,2</w:t>
            </w:r>
          </w:p>
        </w:tc>
        <w:tc>
          <w:tcPr>
            <w:tcW w:w="1701" w:type="dxa"/>
            <w:tcBorders>
              <w:top w:val="single" w:sz="4" w:space="0" w:color="auto"/>
              <w:left w:val="single" w:sz="4" w:space="0" w:color="auto"/>
              <w:bottom w:val="single" w:sz="4" w:space="0" w:color="auto"/>
              <w:right w:val="single" w:sz="4" w:space="0" w:color="auto"/>
            </w:tcBorders>
          </w:tcPr>
          <w:p w14:paraId="317809BD" w14:textId="46AF8D2F" w:rsidR="005F6C5D" w:rsidRPr="0096253D" w:rsidRDefault="00672473" w:rsidP="0096253D">
            <w:pPr>
              <w:jc w:val="center"/>
              <w:rPr>
                <w:sz w:val="24"/>
                <w:szCs w:val="24"/>
              </w:rPr>
            </w:pPr>
            <w:r w:rsidRPr="0096253D">
              <w:rPr>
                <w:sz w:val="24"/>
                <w:szCs w:val="24"/>
              </w:rPr>
              <w:t>130 124,0</w:t>
            </w:r>
          </w:p>
        </w:tc>
        <w:tc>
          <w:tcPr>
            <w:tcW w:w="1987" w:type="dxa"/>
            <w:tcBorders>
              <w:top w:val="single" w:sz="4" w:space="0" w:color="auto"/>
              <w:left w:val="single" w:sz="4" w:space="0" w:color="auto"/>
              <w:bottom w:val="single" w:sz="4" w:space="0" w:color="auto"/>
              <w:right w:val="single" w:sz="4" w:space="0" w:color="auto"/>
            </w:tcBorders>
          </w:tcPr>
          <w:p w14:paraId="1D2C94B4" w14:textId="360FDB28" w:rsidR="005F6C5D" w:rsidRPr="0096253D" w:rsidRDefault="009C74E2" w:rsidP="0096253D">
            <w:pPr>
              <w:tabs>
                <w:tab w:val="left" w:pos="660"/>
                <w:tab w:val="center" w:pos="882"/>
              </w:tabs>
              <w:jc w:val="center"/>
              <w:rPr>
                <w:sz w:val="24"/>
                <w:szCs w:val="24"/>
              </w:rPr>
            </w:pPr>
            <w:r w:rsidRPr="0096253D">
              <w:rPr>
                <w:sz w:val="24"/>
                <w:szCs w:val="24"/>
              </w:rPr>
              <w:t>10,0</w:t>
            </w:r>
          </w:p>
        </w:tc>
        <w:tc>
          <w:tcPr>
            <w:tcW w:w="1561" w:type="dxa"/>
            <w:tcBorders>
              <w:top w:val="single" w:sz="4" w:space="0" w:color="auto"/>
              <w:left w:val="single" w:sz="4" w:space="0" w:color="auto"/>
              <w:bottom w:val="single" w:sz="4" w:space="0" w:color="auto"/>
              <w:right w:val="single" w:sz="4" w:space="0" w:color="auto"/>
            </w:tcBorders>
          </w:tcPr>
          <w:p w14:paraId="79DC9F6C" w14:textId="0D441871" w:rsidR="005F6C5D" w:rsidRPr="0096253D" w:rsidRDefault="00672473" w:rsidP="0096253D">
            <w:pPr>
              <w:jc w:val="center"/>
              <w:rPr>
                <w:sz w:val="24"/>
                <w:szCs w:val="24"/>
              </w:rPr>
            </w:pPr>
            <w:r w:rsidRPr="0096253D">
              <w:rPr>
                <w:sz w:val="24"/>
                <w:szCs w:val="24"/>
              </w:rPr>
              <w:t>12,1</w:t>
            </w:r>
          </w:p>
        </w:tc>
      </w:tr>
    </w:tbl>
    <w:p w14:paraId="0A6959E7" w14:textId="77777777" w:rsidR="005F6C5D" w:rsidRPr="0096253D" w:rsidRDefault="005F6C5D" w:rsidP="0096253D">
      <w:pPr>
        <w:widowControl w:val="0"/>
        <w:ind w:firstLine="709"/>
        <w:jc w:val="center"/>
        <w:rPr>
          <w:b/>
          <w:bCs/>
          <w:sz w:val="24"/>
          <w:szCs w:val="24"/>
        </w:rPr>
      </w:pPr>
      <w:r w:rsidRPr="0096253D">
        <w:rPr>
          <w:b/>
          <w:bCs/>
          <w:sz w:val="24"/>
          <w:szCs w:val="24"/>
        </w:rPr>
        <w:t xml:space="preserve"> </w:t>
      </w:r>
    </w:p>
    <w:p w14:paraId="6642EBBE" w14:textId="7B91578F" w:rsidR="005F6C5D" w:rsidRPr="0096253D" w:rsidRDefault="005F6C5D" w:rsidP="0096253D">
      <w:pPr>
        <w:autoSpaceDE w:val="0"/>
        <w:autoSpaceDN w:val="0"/>
        <w:adjustRightInd w:val="0"/>
        <w:ind w:firstLine="709"/>
        <w:jc w:val="both"/>
        <w:rPr>
          <w:sz w:val="24"/>
          <w:szCs w:val="24"/>
        </w:rPr>
      </w:pPr>
      <w:r w:rsidRPr="0096253D">
        <w:rPr>
          <w:sz w:val="24"/>
          <w:szCs w:val="24"/>
        </w:rPr>
        <w:t xml:space="preserve">Отчет о расходах на реализацию целей государственной программы за счет всех источников финансирования по состоянию на </w:t>
      </w:r>
      <w:r w:rsidR="007C1506" w:rsidRPr="0096253D">
        <w:rPr>
          <w:sz w:val="24"/>
          <w:szCs w:val="24"/>
        </w:rPr>
        <w:t>31.12.</w:t>
      </w:r>
      <w:r w:rsidR="003905D2" w:rsidRPr="0096253D">
        <w:rPr>
          <w:sz w:val="24"/>
          <w:szCs w:val="24"/>
        </w:rPr>
        <w:t>202</w:t>
      </w:r>
      <w:r w:rsidR="0063497A" w:rsidRPr="0096253D">
        <w:rPr>
          <w:sz w:val="24"/>
          <w:szCs w:val="24"/>
        </w:rPr>
        <w:t>1</w:t>
      </w:r>
      <w:r w:rsidRPr="0096253D">
        <w:rPr>
          <w:sz w:val="24"/>
          <w:szCs w:val="24"/>
        </w:rPr>
        <w:t xml:space="preserve"> года приведен в приложении </w:t>
      </w:r>
      <w:r w:rsidR="000C7129" w:rsidRPr="0096253D">
        <w:rPr>
          <w:sz w:val="24"/>
          <w:szCs w:val="24"/>
        </w:rPr>
        <w:br/>
      </w:r>
      <w:r w:rsidRPr="0096253D">
        <w:rPr>
          <w:sz w:val="24"/>
          <w:szCs w:val="24"/>
        </w:rPr>
        <w:t>№</w:t>
      </w:r>
      <w:r w:rsidR="000C7129" w:rsidRPr="0096253D">
        <w:rPr>
          <w:sz w:val="24"/>
          <w:szCs w:val="24"/>
        </w:rPr>
        <w:t xml:space="preserve"> </w:t>
      </w:r>
      <w:r w:rsidRPr="0096253D">
        <w:rPr>
          <w:sz w:val="24"/>
          <w:szCs w:val="24"/>
        </w:rPr>
        <w:t>2 к настоящему Докладу.</w:t>
      </w:r>
    </w:p>
    <w:p w14:paraId="6AAB0606" w14:textId="77777777" w:rsidR="0049338B" w:rsidRDefault="0049338B" w:rsidP="0096253D">
      <w:pPr>
        <w:tabs>
          <w:tab w:val="left" w:pos="459"/>
        </w:tabs>
        <w:ind w:firstLine="709"/>
        <w:jc w:val="center"/>
        <w:rPr>
          <w:b/>
          <w:sz w:val="24"/>
          <w:szCs w:val="24"/>
        </w:rPr>
      </w:pPr>
    </w:p>
    <w:p w14:paraId="3BE9D327" w14:textId="77777777" w:rsidR="005F6C5D" w:rsidRPr="0096253D" w:rsidRDefault="005F6C5D" w:rsidP="0096253D">
      <w:pPr>
        <w:tabs>
          <w:tab w:val="left" w:pos="459"/>
        </w:tabs>
        <w:ind w:firstLine="709"/>
        <w:jc w:val="center"/>
        <w:rPr>
          <w:b/>
          <w:sz w:val="24"/>
          <w:szCs w:val="24"/>
        </w:rPr>
      </w:pPr>
      <w:r w:rsidRPr="0096253D">
        <w:rPr>
          <w:b/>
          <w:sz w:val="24"/>
          <w:szCs w:val="24"/>
        </w:rPr>
        <w:t xml:space="preserve">IV. Результаты оценки эффективности реализации государственной программы (подпрограммы), основных мероприятий </w:t>
      </w:r>
      <w:r w:rsidR="000C7129" w:rsidRPr="0096253D">
        <w:rPr>
          <w:b/>
          <w:sz w:val="24"/>
          <w:szCs w:val="24"/>
        </w:rPr>
        <w:br/>
      </w:r>
      <w:r w:rsidRPr="0096253D">
        <w:rPr>
          <w:b/>
          <w:sz w:val="24"/>
          <w:szCs w:val="24"/>
        </w:rPr>
        <w:t>(ведомственных целевых программ)</w:t>
      </w:r>
    </w:p>
    <w:p w14:paraId="0DE4B5B7" w14:textId="77777777" w:rsidR="005F6C5D" w:rsidRPr="0096253D" w:rsidRDefault="005F6C5D" w:rsidP="0096253D">
      <w:pPr>
        <w:tabs>
          <w:tab w:val="left" w:pos="459"/>
        </w:tabs>
        <w:ind w:firstLine="709"/>
        <w:jc w:val="both"/>
        <w:rPr>
          <w:i/>
          <w:sz w:val="24"/>
          <w:szCs w:val="24"/>
        </w:rPr>
      </w:pPr>
    </w:p>
    <w:p w14:paraId="3ADF70DA" w14:textId="77777777" w:rsidR="002D51F5" w:rsidRPr="002D51F5" w:rsidRDefault="002D51F5" w:rsidP="002D51F5">
      <w:pPr>
        <w:autoSpaceDN w:val="0"/>
        <w:adjustRightInd w:val="0"/>
        <w:ind w:firstLine="709"/>
        <w:jc w:val="both"/>
        <w:rPr>
          <w:sz w:val="24"/>
          <w:szCs w:val="24"/>
        </w:rPr>
      </w:pPr>
      <w:r w:rsidRPr="002D51F5">
        <w:rPr>
          <w:sz w:val="24"/>
          <w:szCs w:val="24"/>
          <w:lang w:eastAsia="ar-SA"/>
        </w:rPr>
        <w:t xml:space="preserve">На реализацию государственной программы в 2021 году предусмотрено за счет всех источников финансирования 1 050 477,5 тыс. рублей. Расходы исполнены на 102,2% от </w:t>
      </w:r>
      <w:r w:rsidRPr="002D51F5">
        <w:rPr>
          <w:sz w:val="24"/>
          <w:szCs w:val="24"/>
        </w:rPr>
        <w:t>прогнозного объема (потребности)</w:t>
      </w:r>
      <w:r w:rsidRPr="002D51F5">
        <w:rPr>
          <w:sz w:val="24"/>
          <w:szCs w:val="24"/>
          <w:lang w:eastAsia="ar-SA"/>
        </w:rPr>
        <w:t xml:space="preserve"> и составили 1 073 164,4 тыс. рублей. Темп роста расходов к уровню 2020 года составил 116% (925 230,1 тыс. рублей). </w:t>
      </w:r>
    </w:p>
    <w:p w14:paraId="28F93470" w14:textId="77777777" w:rsidR="002D51F5" w:rsidRPr="002D51F5" w:rsidRDefault="002D51F5" w:rsidP="002D51F5">
      <w:pPr>
        <w:autoSpaceDN w:val="0"/>
        <w:adjustRightInd w:val="0"/>
        <w:ind w:firstLine="709"/>
        <w:jc w:val="both"/>
        <w:rPr>
          <w:sz w:val="24"/>
          <w:szCs w:val="24"/>
          <w:lang w:eastAsia="ar-SA"/>
        </w:rPr>
      </w:pPr>
      <w:r w:rsidRPr="002D51F5">
        <w:rPr>
          <w:sz w:val="24"/>
          <w:szCs w:val="24"/>
          <w:lang w:eastAsia="ar-SA"/>
        </w:rPr>
        <w:t xml:space="preserve">Расходы за счет средств республиканского бюджета составили 386 224,9 тыс. рублей или 99,5% </w:t>
      </w:r>
      <w:r w:rsidRPr="002D51F5">
        <w:rPr>
          <w:sz w:val="24"/>
          <w:szCs w:val="24"/>
        </w:rPr>
        <w:t>от прогнозного объема (потребности)</w:t>
      </w:r>
      <w:r w:rsidRPr="002D51F5">
        <w:rPr>
          <w:sz w:val="24"/>
          <w:szCs w:val="24"/>
          <w:lang w:eastAsia="ar-SA"/>
        </w:rPr>
        <w:t xml:space="preserve"> (387 986,4 тыс. рублей).</w:t>
      </w:r>
    </w:p>
    <w:p w14:paraId="7B5D6CF9" w14:textId="77777777" w:rsidR="002D51F5" w:rsidRPr="002D51F5" w:rsidRDefault="002D51F5" w:rsidP="002D51F5">
      <w:pPr>
        <w:autoSpaceDN w:val="0"/>
        <w:adjustRightInd w:val="0"/>
        <w:ind w:firstLine="709"/>
        <w:jc w:val="both"/>
        <w:rPr>
          <w:sz w:val="24"/>
          <w:szCs w:val="24"/>
          <w:lang w:eastAsia="ar-SA"/>
        </w:rPr>
      </w:pPr>
      <w:r w:rsidRPr="002D51F5">
        <w:rPr>
          <w:sz w:val="24"/>
          <w:szCs w:val="24"/>
          <w:lang w:eastAsia="ar-SA"/>
        </w:rPr>
        <w:t xml:space="preserve">Расходы за счет средств федерального бюджета составили 556 815,5 тыс. рублей или 99,9% </w:t>
      </w:r>
      <w:r w:rsidRPr="002D51F5">
        <w:rPr>
          <w:sz w:val="24"/>
          <w:szCs w:val="24"/>
        </w:rPr>
        <w:t>от прогнозного объема (потребности)</w:t>
      </w:r>
      <w:r w:rsidRPr="002D51F5">
        <w:rPr>
          <w:sz w:val="24"/>
          <w:szCs w:val="24"/>
          <w:lang w:eastAsia="ar-SA"/>
        </w:rPr>
        <w:t xml:space="preserve"> (556 992,9 тыс. рублей). </w:t>
      </w:r>
    </w:p>
    <w:p w14:paraId="4A2A86D1" w14:textId="77777777" w:rsidR="002D51F5" w:rsidRPr="002D51F5" w:rsidRDefault="002D51F5" w:rsidP="002D51F5">
      <w:pPr>
        <w:autoSpaceDN w:val="0"/>
        <w:adjustRightInd w:val="0"/>
        <w:ind w:firstLine="709"/>
        <w:jc w:val="both"/>
        <w:rPr>
          <w:sz w:val="24"/>
          <w:szCs w:val="24"/>
          <w:lang w:eastAsia="ar-SA"/>
        </w:rPr>
      </w:pPr>
      <w:r w:rsidRPr="002D51F5">
        <w:rPr>
          <w:sz w:val="24"/>
          <w:szCs w:val="24"/>
          <w:lang w:eastAsia="ar-SA"/>
        </w:rPr>
        <w:t xml:space="preserve">Расходы за счет иных источников исполнены в сумме 130 124,0 тыс. рублей или 123,3% от плана (105 498,2 тыс. рублей). Иные источники сложились за счет средств сельхозтоваропроизводителей Республики Алтай, участвующих в реализации государственной программы.  </w:t>
      </w:r>
    </w:p>
    <w:p w14:paraId="5C82CB3A" w14:textId="77777777" w:rsidR="002D51F5" w:rsidRPr="002D51F5" w:rsidRDefault="002D51F5" w:rsidP="002D51F5">
      <w:pPr>
        <w:pStyle w:val="Standard"/>
        <w:tabs>
          <w:tab w:val="left" w:pos="567"/>
        </w:tabs>
        <w:spacing w:after="0" w:line="240" w:lineRule="auto"/>
        <w:ind w:firstLine="709"/>
        <w:jc w:val="both"/>
        <w:rPr>
          <w:rFonts w:ascii="Times New Roman" w:hAnsi="Times New Roman" w:cs="Times New Roman"/>
          <w:sz w:val="24"/>
          <w:szCs w:val="24"/>
        </w:rPr>
      </w:pPr>
      <w:r w:rsidRPr="002D51F5">
        <w:rPr>
          <w:rFonts w:ascii="Times New Roman" w:hAnsi="Times New Roman" w:cs="Times New Roman"/>
          <w:sz w:val="24"/>
          <w:szCs w:val="24"/>
        </w:rPr>
        <w:t xml:space="preserve">По итогам 2021 года государственная программа реализована на уровне «высокоэффективно» (в 2020 году – «высокоэффективно»). Из 6 подпрограмм 3 реализованы на уровне «высокоэффективно», 3 </w:t>
      </w:r>
      <w:r w:rsidRPr="002D51F5">
        <w:rPr>
          <w:sz w:val="24"/>
          <w:szCs w:val="24"/>
        </w:rPr>
        <w:t>–</w:t>
      </w:r>
      <w:r w:rsidRPr="002D51F5">
        <w:rPr>
          <w:rFonts w:ascii="Times New Roman" w:hAnsi="Times New Roman" w:cs="Times New Roman"/>
          <w:sz w:val="24"/>
          <w:szCs w:val="24"/>
        </w:rPr>
        <w:t xml:space="preserve"> на уровне «эффективно». </w:t>
      </w:r>
    </w:p>
    <w:p w14:paraId="20BB5EF7" w14:textId="77777777" w:rsidR="002D51F5" w:rsidRPr="002D51F5" w:rsidRDefault="002D51F5" w:rsidP="002D51F5">
      <w:pPr>
        <w:tabs>
          <w:tab w:val="left" w:pos="459"/>
        </w:tabs>
        <w:ind w:firstLine="709"/>
        <w:jc w:val="both"/>
        <w:rPr>
          <w:sz w:val="24"/>
          <w:szCs w:val="24"/>
          <w:lang w:eastAsia="ar-SA"/>
        </w:rPr>
      </w:pPr>
      <w:r w:rsidRPr="002D51F5">
        <w:rPr>
          <w:sz w:val="24"/>
          <w:szCs w:val="24"/>
          <w:lang w:eastAsia="ar-SA"/>
        </w:rPr>
        <w:t>Из 14 основных мероприятий 8 реализованы на уровне «высокоэффективно», 3 – «эффективно», 2 – «низкоэффективно» и 1 – «неэффективно».</w:t>
      </w:r>
    </w:p>
    <w:p w14:paraId="4F36FCFA" w14:textId="77777777" w:rsidR="002D51F5" w:rsidRPr="002D51F5" w:rsidRDefault="002D51F5" w:rsidP="002D51F5">
      <w:pPr>
        <w:pStyle w:val="Standard"/>
        <w:tabs>
          <w:tab w:val="left" w:pos="567"/>
        </w:tabs>
        <w:spacing w:after="0" w:line="240" w:lineRule="auto"/>
        <w:ind w:firstLine="709"/>
        <w:jc w:val="both"/>
        <w:rPr>
          <w:rFonts w:ascii="Times New Roman" w:hAnsi="Times New Roman" w:cs="Times New Roman"/>
          <w:sz w:val="24"/>
          <w:szCs w:val="24"/>
        </w:rPr>
      </w:pPr>
      <w:r w:rsidRPr="002D51F5">
        <w:rPr>
          <w:rFonts w:ascii="Times New Roman" w:hAnsi="Times New Roman" w:cs="Times New Roman"/>
          <w:sz w:val="24"/>
          <w:szCs w:val="24"/>
        </w:rPr>
        <w:t xml:space="preserve">Низкоэффективно реализованы основные мероприятия: </w:t>
      </w:r>
    </w:p>
    <w:p w14:paraId="0B93D518" w14:textId="77777777" w:rsidR="002D51F5" w:rsidRPr="002D51F5" w:rsidRDefault="002D51F5" w:rsidP="002D51F5">
      <w:pPr>
        <w:pStyle w:val="Standard"/>
        <w:tabs>
          <w:tab w:val="left" w:pos="567"/>
        </w:tabs>
        <w:spacing w:after="0" w:line="240" w:lineRule="auto"/>
        <w:ind w:firstLine="709"/>
        <w:jc w:val="both"/>
        <w:rPr>
          <w:rFonts w:ascii="Times New Roman" w:hAnsi="Times New Roman" w:cs="Times New Roman"/>
          <w:sz w:val="24"/>
          <w:szCs w:val="24"/>
        </w:rPr>
      </w:pPr>
      <w:r w:rsidRPr="002D51F5">
        <w:rPr>
          <w:rFonts w:ascii="Times New Roman" w:hAnsi="Times New Roman" w:cs="Times New Roman"/>
          <w:sz w:val="24"/>
          <w:szCs w:val="24"/>
        </w:rPr>
        <w:t>«Осуществление деятельности по обращению с животными без владельцев», с 2021 года умерщвление животных без владельцев запрещено, и содержание отловленных животных без владельцев должно осуществляться исключительно в приютах, содержание в местах и пунктах временного содержания животных не допускается. Низкоэффективная реализация данного мероприятия обусловлена отсутствием в Республике Алтай специализированных приютов для животных без владельцев, </w:t>
      </w:r>
      <w:proofErr w:type="gramStart"/>
      <w:r w:rsidRPr="002D51F5">
        <w:rPr>
          <w:rFonts w:ascii="Times New Roman" w:hAnsi="Times New Roman" w:cs="Times New Roman"/>
          <w:sz w:val="24"/>
          <w:szCs w:val="24"/>
        </w:rPr>
        <w:t>связи</w:t>
      </w:r>
      <w:proofErr w:type="gramEnd"/>
      <w:r w:rsidRPr="002D51F5">
        <w:rPr>
          <w:rFonts w:ascii="Times New Roman" w:hAnsi="Times New Roman" w:cs="Times New Roman"/>
          <w:sz w:val="24"/>
          <w:szCs w:val="24"/>
        </w:rPr>
        <w:t xml:space="preserve"> с чем запланированные мероприятия реализованы не в полном объеме. Строительство специализированных приютов для животных без владельцев планируется начать с 2022 года; </w:t>
      </w:r>
    </w:p>
    <w:p w14:paraId="4162BE21" w14:textId="77777777" w:rsidR="002D51F5" w:rsidRPr="002D51F5" w:rsidRDefault="002D51F5" w:rsidP="002D51F5">
      <w:pPr>
        <w:pStyle w:val="Standard"/>
        <w:tabs>
          <w:tab w:val="left" w:pos="567"/>
        </w:tabs>
        <w:spacing w:after="0" w:line="240" w:lineRule="auto"/>
        <w:ind w:firstLine="709"/>
        <w:jc w:val="both"/>
        <w:rPr>
          <w:rFonts w:ascii="Times New Roman" w:hAnsi="Times New Roman" w:cs="Times New Roman"/>
          <w:sz w:val="24"/>
          <w:szCs w:val="24"/>
        </w:rPr>
      </w:pPr>
      <w:r w:rsidRPr="002D51F5">
        <w:rPr>
          <w:rFonts w:ascii="Times New Roman" w:hAnsi="Times New Roman" w:cs="Times New Roman"/>
          <w:sz w:val="24"/>
          <w:szCs w:val="24"/>
        </w:rPr>
        <w:t xml:space="preserve">«Обеспечение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 с 2021 года утилизация биологических отходов личных подсобных хозяйств и животноводческих предприятий в скотомогильниках запрещена, в </w:t>
      </w:r>
      <w:proofErr w:type="gramStart"/>
      <w:r w:rsidRPr="002D51F5">
        <w:rPr>
          <w:rFonts w:ascii="Times New Roman" w:hAnsi="Times New Roman" w:cs="Times New Roman"/>
          <w:sz w:val="24"/>
          <w:szCs w:val="24"/>
        </w:rPr>
        <w:t>связи</w:t>
      </w:r>
      <w:proofErr w:type="gramEnd"/>
      <w:r w:rsidRPr="002D51F5">
        <w:rPr>
          <w:rFonts w:ascii="Times New Roman" w:hAnsi="Times New Roman" w:cs="Times New Roman"/>
          <w:sz w:val="24"/>
          <w:szCs w:val="24"/>
        </w:rPr>
        <w:t xml:space="preserve"> с чем принято решение о строительстве крематоров, а также по запросу МО «Город Горно-Алтайск» срок строительства объекта перенесен на 2024 год.</w:t>
      </w:r>
    </w:p>
    <w:p w14:paraId="0424CB9D" w14:textId="77777777" w:rsidR="002D51F5" w:rsidRPr="002D51F5" w:rsidRDefault="002D51F5" w:rsidP="002D51F5">
      <w:pPr>
        <w:pStyle w:val="Standard"/>
        <w:tabs>
          <w:tab w:val="left" w:pos="567"/>
        </w:tabs>
        <w:spacing w:after="0" w:line="240" w:lineRule="auto"/>
        <w:ind w:firstLine="709"/>
        <w:jc w:val="both"/>
        <w:rPr>
          <w:rFonts w:ascii="Times New Roman" w:hAnsi="Times New Roman" w:cs="Times New Roman"/>
          <w:sz w:val="24"/>
          <w:szCs w:val="24"/>
        </w:rPr>
      </w:pPr>
      <w:r w:rsidRPr="002D51F5">
        <w:rPr>
          <w:rFonts w:ascii="Times New Roman" w:hAnsi="Times New Roman" w:cs="Times New Roman"/>
          <w:sz w:val="24"/>
          <w:szCs w:val="24"/>
        </w:rPr>
        <w:t>Неэффективно реализовано основное мероприятие «Реализация регионального проекта «Экспорт продукции АПК», в связи с отсутствием финансирования в 2021 году.</w:t>
      </w:r>
    </w:p>
    <w:p w14:paraId="20BCD7AD" w14:textId="34EEED20" w:rsidR="005F6C5D" w:rsidRDefault="005F6C5D" w:rsidP="0096253D">
      <w:pPr>
        <w:tabs>
          <w:tab w:val="left" w:pos="459"/>
        </w:tabs>
        <w:ind w:firstLine="709"/>
        <w:jc w:val="both"/>
        <w:rPr>
          <w:sz w:val="24"/>
          <w:szCs w:val="24"/>
        </w:rPr>
      </w:pPr>
      <w:r w:rsidRPr="0096253D">
        <w:rPr>
          <w:sz w:val="24"/>
          <w:szCs w:val="24"/>
        </w:rPr>
        <w:t xml:space="preserve">Отчет по оценке эффективности реализации государственной программы Республики Алтай за </w:t>
      </w:r>
      <w:r w:rsidR="003905D2" w:rsidRPr="0096253D">
        <w:rPr>
          <w:sz w:val="24"/>
          <w:szCs w:val="24"/>
        </w:rPr>
        <w:t>202</w:t>
      </w:r>
      <w:r w:rsidR="009C74E2" w:rsidRPr="0096253D">
        <w:rPr>
          <w:sz w:val="24"/>
          <w:szCs w:val="24"/>
        </w:rPr>
        <w:t>1</w:t>
      </w:r>
      <w:r w:rsidRPr="0096253D">
        <w:rPr>
          <w:sz w:val="24"/>
          <w:szCs w:val="24"/>
        </w:rPr>
        <w:t xml:space="preserve"> год в приложении № 3 к настоящему Докладу.</w:t>
      </w:r>
    </w:p>
    <w:p w14:paraId="16B2F699" w14:textId="77777777" w:rsidR="0049338B" w:rsidRDefault="0049338B" w:rsidP="0096253D">
      <w:pPr>
        <w:tabs>
          <w:tab w:val="left" w:pos="459"/>
        </w:tabs>
        <w:ind w:firstLine="709"/>
        <w:jc w:val="both"/>
        <w:rPr>
          <w:sz w:val="24"/>
          <w:szCs w:val="24"/>
        </w:rPr>
      </w:pPr>
    </w:p>
    <w:p w14:paraId="367A3509" w14:textId="77777777" w:rsidR="002D51F5" w:rsidRPr="0096253D" w:rsidRDefault="002D51F5" w:rsidP="0096253D">
      <w:pPr>
        <w:tabs>
          <w:tab w:val="left" w:pos="459"/>
        </w:tabs>
        <w:ind w:firstLine="709"/>
        <w:jc w:val="both"/>
        <w:rPr>
          <w:sz w:val="24"/>
          <w:szCs w:val="24"/>
        </w:rPr>
      </w:pPr>
      <w:bookmarkStart w:id="1" w:name="_GoBack"/>
      <w:bookmarkEnd w:id="1"/>
    </w:p>
    <w:p w14:paraId="3E33C67B" w14:textId="77777777" w:rsidR="005F6C5D" w:rsidRPr="0096253D" w:rsidRDefault="005F6C5D" w:rsidP="0096253D">
      <w:pPr>
        <w:tabs>
          <w:tab w:val="left" w:pos="459"/>
        </w:tabs>
        <w:jc w:val="center"/>
        <w:rPr>
          <w:b/>
          <w:sz w:val="24"/>
          <w:szCs w:val="24"/>
        </w:rPr>
      </w:pPr>
      <w:r w:rsidRPr="0096253D">
        <w:rPr>
          <w:b/>
          <w:sz w:val="24"/>
          <w:szCs w:val="24"/>
        </w:rPr>
        <w:lastRenderedPageBreak/>
        <w:t>V. Предложения по дальнейшей реализации государственной программы (подпрограмм), основных мероприятий (ведомственных целевых программ)</w:t>
      </w:r>
    </w:p>
    <w:p w14:paraId="2DBF0D7D" w14:textId="77777777" w:rsidR="005F6C5D" w:rsidRPr="0096253D" w:rsidRDefault="005F6C5D" w:rsidP="0096253D">
      <w:pPr>
        <w:tabs>
          <w:tab w:val="left" w:pos="459"/>
        </w:tabs>
        <w:ind w:firstLine="709"/>
        <w:jc w:val="both"/>
        <w:rPr>
          <w:sz w:val="24"/>
          <w:szCs w:val="24"/>
        </w:rPr>
      </w:pPr>
    </w:p>
    <w:p w14:paraId="5E8403FC" w14:textId="031A1A00" w:rsidR="005F6C5D" w:rsidRPr="0096253D" w:rsidRDefault="005F6C5D" w:rsidP="0096253D">
      <w:pPr>
        <w:tabs>
          <w:tab w:val="left" w:pos="459"/>
        </w:tabs>
        <w:ind w:firstLine="709"/>
        <w:jc w:val="both"/>
        <w:rPr>
          <w:sz w:val="24"/>
          <w:szCs w:val="24"/>
        </w:rPr>
      </w:pPr>
      <w:r w:rsidRPr="0096253D">
        <w:rPr>
          <w:sz w:val="24"/>
          <w:szCs w:val="24"/>
        </w:rPr>
        <w:t xml:space="preserve">В соответствии с постановлением Правительства Российской Федерации </w:t>
      </w:r>
      <w:r w:rsidR="002A5BDC" w:rsidRPr="0096253D">
        <w:rPr>
          <w:sz w:val="24"/>
          <w:szCs w:val="24"/>
        </w:rPr>
        <w:br/>
      </w:r>
      <w:r w:rsidRPr="0096253D">
        <w:rPr>
          <w:sz w:val="24"/>
          <w:szCs w:val="24"/>
        </w:rPr>
        <w:t>от 14 июля 2012 года № 717 в агропромышленном комплексе России реализуется государственная программа «Развитие сельского хозяйства и регулировани</w:t>
      </w:r>
      <w:r w:rsidR="006D3094" w:rsidRPr="0096253D">
        <w:rPr>
          <w:sz w:val="24"/>
          <w:szCs w:val="24"/>
        </w:rPr>
        <w:t>е</w:t>
      </w:r>
      <w:r w:rsidRPr="0096253D">
        <w:rPr>
          <w:sz w:val="24"/>
          <w:szCs w:val="24"/>
        </w:rPr>
        <w:t xml:space="preserve"> рынков сельскохозяйственной продукции, сырья и продовольствия». Одноименная государственная программа Республики Алтай содействует увеличению производства сельскохозяйственной продукции, росту поголовья животных, росту занятости сельского населения и благосостояния сельских жителей. Программа дает возможность привлекать значительные средства федерального бюджета</w:t>
      </w:r>
      <w:r w:rsidR="00044A18" w:rsidRPr="0096253D">
        <w:rPr>
          <w:sz w:val="24"/>
          <w:szCs w:val="24"/>
        </w:rPr>
        <w:t xml:space="preserve"> на развитие сельского хозяйства в регионе</w:t>
      </w:r>
      <w:r w:rsidRPr="0096253D">
        <w:rPr>
          <w:sz w:val="24"/>
          <w:szCs w:val="24"/>
        </w:rPr>
        <w:t>. Реализацию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необходимо продолжать. Необходимо произвести корректировку индикаторов и показателей эффективности с учетом реальных возможностей их выполнения.</w:t>
      </w:r>
    </w:p>
    <w:p w14:paraId="2AF120A4" w14:textId="45C197D6" w:rsidR="00BD00C1" w:rsidRPr="0096253D" w:rsidRDefault="00BD00C1" w:rsidP="0096253D">
      <w:pPr>
        <w:tabs>
          <w:tab w:val="left" w:pos="459"/>
        </w:tabs>
        <w:ind w:firstLine="709"/>
        <w:jc w:val="both"/>
        <w:rPr>
          <w:sz w:val="24"/>
          <w:szCs w:val="24"/>
        </w:rPr>
      </w:pPr>
    </w:p>
    <w:p w14:paraId="2EEAD245" w14:textId="77777777" w:rsidR="00F8643F" w:rsidRPr="0096253D" w:rsidRDefault="00F8643F" w:rsidP="0096253D">
      <w:pPr>
        <w:tabs>
          <w:tab w:val="left" w:pos="459"/>
        </w:tabs>
        <w:ind w:firstLine="709"/>
        <w:jc w:val="both"/>
        <w:rPr>
          <w:sz w:val="24"/>
          <w:szCs w:val="24"/>
        </w:rPr>
      </w:pPr>
    </w:p>
    <w:p w14:paraId="1EEAA727" w14:textId="77777777" w:rsidR="005F6C5D" w:rsidRPr="0096253D" w:rsidRDefault="005F6C5D" w:rsidP="0096253D">
      <w:pPr>
        <w:tabs>
          <w:tab w:val="left" w:pos="459"/>
        </w:tabs>
        <w:ind w:firstLine="709"/>
        <w:jc w:val="both"/>
        <w:rPr>
          <w:i/>
          <w:sz w:val="24"/>
          <w:szCs w:val="24"/>
        </w:rPr>
      </w:pPr>
      <w:r w:rsidRPr="0096253D">
        <w:rPr>
          <w:i/>
          <w:sz w:val="24"/>
          <w:szCs w:val="24"/>
        </w:rPr>
        <w:t>К настоящему докладу прилагаются:</w:t>
      </w:r>
    </w:p>
    <w:p w14:paraId="02F2C34E" w14:textId="77777777" w:rsidR="005F6C5D" w:rsidRPr="0096253D" w:rsidRDefault="005F6C5D" w:rsidP="0096253D">
      <w:pPr>
        <w:tabs>
          <w:tab w:val="left" w:pos="459"/>
        </w:tabs>
        <w:ind w:firstLine="709"/>
        <w:jc w:val="both"/>
        <w:rPr>
          <w:i/>
          <w:sz w:val="24"/>
          <w:szCs w:val="24"/>
        </w:rPr>
      </w:pPr>
    </w:p>
    <w:p w14:paraId="2B3DD57C" w14:textId="1554DF65" w:rsidR="005F6C5D" w:rsidRPr="0096253D" w:rsidRDefault="005F6C5D" w:rsidP="0096253D">
      <w:pPr>
        <w:tabs>
          <w:tab w:val="left" w:pos="459"/>
        </w:tabs>
        <w:ind w:firstLine="709"/>
        <w:jc w:val="both"/>
        <w:rPr>
          <w:i/>
          <w:sz w:val="24"/>
          <w:szCs w:val="24"/>
        </w:rPr>
      </w:pPr>
      <w:r w:rsidRPr="0096253D">
        <w:rPr>
          <w:i/>
          <w:sz w:val="24"/>
          <w:szCs w:val="24"/>
        </w:rPr>
        <w:t xml:space="preserve">Приложение № 1. Отчет о достигнутых значениях целевых показателей государственной программы по состоянию на </w:t>
      </w:r>
      <w:r w:rsidR="007C1506" w:rsidRPr="0096253D">
        <w:rPr>
          <w:i/>
          <w:sz w:val="24"/>
          <w:szCs w:val="24"/>
        </w:rPr>
        <w:t>31.12.</w:t>
      </w:r>
      <w:r w:rsidR="003905D2" w:rsidRPr="0096253D">
        <w:rPr>
          <w:i/>
          <w:sz w:val="24"/>
          <w:szCs w:val="24"/>
        </w:rPr>
        <w:t>202</w:t>
      </w:r>
      <w:r w:rsidR="0063497A" w:rsidRPr="0096253D">
        <w:rPr>
          <w:i/>
          <w:sz w:val="24"/>
          <w:szCs w:val="24"/>
        </w:rPr>
        <w:t>1</w:t>
      </w:r>
      <w:r w:rsidR="007C1506" w:rsidRPr="0096253D">
        <w:rPr>
          <w:i/>
          <w:sz w:val="24"/>
          <w:szCs w:val="24"/>
        </w:rPr>
        <w:t xml:space="preserve"> </w:t>
      </w:r>
      <w:r w:rsidRPr="0096253D">
        <w:rPr>
          <w:i/>
          <w:sz w:val="24"/>
          <w:szCs w:val="24"/>
        </w:rPr>
        <w:t xml:space="preserve">г. </w:t>
      </w:r>
    </w:p>
    <w:p w14:paraId="412354A9" w14:textId="626A7390" w:rsidR="005F6C5D" w:rsidRPr="0096253D" w:rsidRDefault="005F6C5D" w:rsidP="0096253D">
      <w:pPr>
        <w:tabs>
          <w:tab w:val="left" w:pos="459"/>
        </w:tabs>
        <w:ind w:firstLine="709"/>
        <w:jc w:val="both"/>
        <w:rPr>
          <w:i/>
          <w:sz w:val="24"/>
          <w:szCs w:val="24"/>
        </w:rPr>
      </w:pPr>
      <w:r w:rsidRPr="0096253D">
        <w:rPr>
          <w:i/>
          <w:sz w:val="24"/>
          <w:szCs w:val="24"/>
        </w:rPr>
        <w:t xml:space="preserve">Приложение № 2. Отчет о расходах на реализацию целей государственной программы за счет всех источников финансирования по состоянию на </w:t>
      </w:r>
      <w:r w:rsidR="007C1506" w:rsidRPr="0096253D">
        <w:rPr>
          <w:i/>
          <w:sz w:val="24"/>
          <w:szCs w:val="24"/>
        </w:rPr>
        <w:t>31.12.</w:t>
      </w:r>
      <w:r w:rsidR="003905D2" w:rsidRPr="0096253D">
        <w:rPr>
          <w:i/>
          <w:sz w:val="24"/>
          <w:szCs w:val="24"/>
        </w:rPr>
        <w:t>202</w:t>
      </w:r>
      <w:r w:rsidR="0063497A" w:rsidRPr="0096253D">
        <w:rPr>
          <w:i/>
          <w:sz w:val="24"/>
          <w:szCs w:val="24"/>
        </w:rPr>
        <w:t>1</w:t>
      </w:r>
      <w:r w:rsidRPr="0096253D">
        <w:rPr>
          <w:i/>
          <w:sz w:val="24"/>
          <w:szCs w:val="24"/>
        </w:rPr>
        <w:t xml:space="preserve"> г. </w:t>
      </w:r>
    </w:p>
    <w:p w14:paraId="19219836" w14:textId="3F270B07" w:rsidR="00336CF8" w:rsidRPr="0096253D" w:rsidRDefault="001948F2" w:rsidP="0096253D">
      <w:pPr>
        <w:tabs>
          <w:tab w:val="left" w:pos="459"/>
        </w:tabs>
        <w:ind w:firstLine="709"/>
        <w:jc w:val="both"/>
      </w:pPr>
      <w:r w:rsidRPr="0096253D">
        <w:rPr>
          <w:i/>
          <w:sz w:val="24"/>
          <w:szCs w:val="24"/>
        </w:rPr>
        <w:t>Приложение № 3.</w:t>
      </w:r>
      <w:r w:rsidR="005F6C5D" w:rsidRPr="0096253D">
        <w:rPr>
          <w:i/>
          <w:sz w:val="24"/>
          <w:szCs w:val="24"/>
        </w:rPr>
        <w:t xml:space="preserve"> Отчет по оценке эффективности реализации государственной программы Республики Алтай за</w:t>
      </w:r>
      <w:r w:rsidRPr="0096253D">
        <w:rPr>
          <w:i/>
          <w:sz w:val="24"/>
          <w:szCs w:val="24"/>
        </w:rPr>
        <w:t xml:space="preserve"> </w:t>
      </w:r>
      <w:r w:rsidR="003905D2" w:rsidRPr="0096253D">
        <w:rPr>
          <w:i/>
          <w:sz w:val="24"/>
          <w:szCs w:val="24"/>
        </w:rPr>
        <w:t>202</w:t>
      </w:r>
      <w:r w:rsidR="0063497A" w:rsidRPr="0096253D">
        <w:rPr>
          <w:i/>
          <w:sz w:val="24"/>
          <w:szCs w:val="24"/>
        </w:rPr>
        <w:t>1</w:t>
      </w:r>
      <w:r w:rsidR="005F6C5D" w:rsidRPr="0096253D">
        <w:rPr>
          <w:i/>
          <w:sz w:val="24"/>
          <w:szCs w:val="24"/>
        </w:rPr>
        <w:t xml:space="preserve"> год.</w:t>
      </w:r>
    </w:p>
    <w:p w14:paraId="6218C6DB" w14:textId="48D85EAB" w:rsidR="00495A03" w:rsidRPr="0096253D" w:rsidRDefault="00495A03" w:rsidP="0096253D">
      <w:pPr>
        <w:ind w:firstLine="709"/>
      </w:pPr>
    </w:p>
    <w:p w14:paraId="2FB495EC" w14:textId="55050B03" w:rsidR="00F24BFD" w:rsidRPr="0096253D" w:rsidRDefault="00F24BFD" w:rsidP="0096253D">
      <w:pPr>
        <w:ind w:firstLine="709"/>
      </w:pPr>
    </w:p>
    <w:p w14:paraId="5FC9EE68" w14:textId="6CEF7537" w:rsidR="00F24BFD" w:rsidRPr="0096253D" w:rsidRDefault="00F24BFD" w:rsidP="0096253D">
      <w:pPr>
        <w:ind w:firstLine="709"/>
      </w:pPr>
    </w:p>
    <w:p w14:paraId="3970BBD0" w14:textId="5E9A8FD0" w:rsidR="00F24BFD" w:rsidRPr="0096253D" w:rsidRDefault="00F24BFD" w:rsidP="0096253D">
      <w:pPr>
        <w:jc w:val="both"/>
        <w:rPr>
          <w:sz w:val="24"/>
          <w:szCs w:val="24"/>
        </w:rPr>
      </w:pPr>
      <w:r w:rsidRPr="0096253D">
        <w:rPr>
          <w:sz w:val="24"/>
          <w:szCs w:val="24"/>
        </w:rPr>
        <w:t>Министр</w:t>
      </w:r>
      <w:r w:rsidRPr="0096253D">
        <w:rPr>
          <w:sz w:val="24"/>
          <w:szCs w:val="24"/>
        </w:rPr>
        <w:tab/>
      </w:r>
      <w:r w:rsidRPr="0096253D">
        <w:rPr>
          <w:sz w:val="24"/>
          <w:szCs w:val="24"/>
        </w:rPr>
        <w:tab/>
      </w:r>
      <w:r w:rsidRPr="0096253D">
        <w:rPr>
          <w:sz w:val="24"/>
          <w:szCs w:val="24"/>
        </w:rPr>
        <w:tab/>
      </w:r>
      <w:r w:rsidRPr="0096253D">
        <w:rPr>
          <w:sz w:val="24"/>
          <w:szCs w:val="24"/>
        </w:rPr>
        <w:tab/>
      </w:r>
      <w:r w:rsidRPr="0096253D">
        <w:rPr>
          <w:sz w:val="24"/>
          <w:szCs w:val="24"/>
        </w:rPr>
        <w:tab/>
      </w:r>
      <w:r w:rsidRPr="0096253D">
        <w:rPr>
          <w:sz w:val="24"/>
          <w:szCs w:val="24"/>
        </w:rPr>
        <w:tab/>
      </w:r>
      <w:r w:rsidRPr="0096253D">
        <w:rPr>
          <w:sz w:val="24"/>
          <w:szCs w:val="24"/>
        </w:rPr>
        <w:tab/>
      </w:r>
      <w:r w:rsidRPr="0096253D">
        <w:rPr>
          <w:sz w:val="24"/>
          <w:szCs w:val="24"/>
        </w:rPr>
        <w:tab/>
      </w:r>
      <w:r w:rsidRPr="0096253D">
        <w:rPr>
          <w:sz w:val="24"/>
          <w:szCs w:val="24"/>
        </w:rPr>
        <w:tab/>
      </w:r>
      <w:r w:rsidRPr="0096253D">
        <w:rPr>
          <w:sz w:val="24"/>
          <w:szCs w:val="24"/>
        </w:rPr>
        <w:tab/>
        <w:t>А.С. Цыгулев</w:t>
      </w:r>
    </w:p>
    <w:sectPr w:rsidR="00F24BFD" w:rsidRPr="0096253D" w:rsidSect="00F8643F">
      <w:footerReference w:type="default" r:id="rId9"/>
      <w:pgSz w:w="11906" w:h="16838"/>
      <w:pgMar w:top="709" w:right="73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7C15F" w14:textId="77777777" w:rsidR="00186F8F" w:rsidRDefault="00186F8F">
      <w:r>
        <w:separator/>
      </w:r>
    </w:p>
  </w:endnote>
  <w:endnote w:type="continuationSeparator" w:id="0">
    <w:p w14:paraId="3E557F45" w14:textId="77777777" w:rsidR="00186F8F" w:rsidRDefault="0018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YS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BC73F" w14:textId="385A0EA1" w:rsidR="006C3D77" w:rsidRDefault="006C3D77">
    <w:pPr>
      <w:pStyle w:val="af0"/>
      <w:jc w:val="center"/>
    </w:pPr>
    <w:r>
      <w:fldChar w:fldCharType="begin"/>
    </w:r>
    <w:r>
      <w:instrText xml:space="preserve"> PAGE   \* MERGEFORMAT </w:instrText>
    </w:r>
    <w:r>
      <w:fldChar w:fldCharType="separate"/>
    </w:r>
    <w:r w:rsidR="002D51F5">
      <w:rPr>
        <w:noProof/>
      </w:rPr>
      <w:t>19</w:t>
    </w:r>
    <w:r>
      <w:fldChar w:fldCharType="end"/>
    </w:r>
  </w:p>
  <w:p w14:paraId="1231BE67" w14:textId="77777777" w:rsidR="006C3D77" w:rsidRDefault="006C3D7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EF862" w14:textId="77777777" w:rsidR="00186F8F" w:rsidRDefault="00186F8F">
      <w:r>
        <w:separator/>
      </w:r>
    </w:p>
  </w:footnote>
  <w:footnote w:type="continuationSeparator" w:id="0">
    <w:p w14:paraId="3DF680F9" w14:textId="77777777" w:rsidR="00186F8F" w:rsidRDefault="00186F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F075C"/>
    <w:multiLevelType w:val="hybridMultilevel"/>
    <w:tmpl w:val="19A8BBC2"/>
    <w:lvl w:ilvl="0" w:tplc="5FE67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5B47AC"/>
    <w:multiLevelType w:val="hybridMultilevel"/>
    <w:tmpl w:val="28EC3022"/>
    <w:lvl w:ilvl="0" w:tplc="A830E5D2">
      <w:start w:val="1"/>
      <w:numFmt w:val="decimal"/>
      <w:lvlText w:val="%1."/>
      <w:lvlJc w:val="left"/>
      <w:pPr>
        <w:ind w:left="984" w:hanging="360"/>
      </w:pPr>
      <w:rPr>
        <w:rFonts w:cs="Times New Roman" w:hint="default"/>
      </w:rPr>
    </w:lvl>
    <w:lvl w:ilvl="1" w:tplc="04190019">
      <w:start w:val="1"/>
      <w:numFmt w:val="lowerLetter"/>
      <w:lvlText w:val="%2."/>
      <w:lvlJc w:val="left"/>
      <w:pPr>
        <w:ind w:left="1704" w:hanging="360"/>
      </w:pPr>
      <w:rPr>
        <w:rFonts w:cs="Times New Roman"/>
      </w:rPr>
    </w:lvl>
    <w:lvl w:ilvl="2" w:tplc="0419001B">
      <w:start w:val="1"/>
      <w:numFmt w:val="lowerRoman"/>
      <w:lvlText w:val="%3."/>
      <w:lvlJc w:val="right"/>
      <w:pPr>
        <w:ind w:left="2424" w:hanging="180"/>
      </w:pPr>
      <w:rPr>
        <w:rFonts w:cs="Times New Roman"/>
      </w:rPr>
    </w:lvl>
    <w:lvl w:ilvl="3" w:tplc="0419000F">
      <w:start w:val="1"/>
      <w:numFmt w:val="decimal"/>
      <w:lvlText w:val="%4."/>
      <w:lvlJc w:val="left"/>
      <w:pPr>
        <w:ind w:left="3144" w:hanging="360"/>
      </w:pPr>
      <w:rPr>
        <w:rFonts w:cs="Times New Roman"/>
      </w:rPr>
    </w:lvl>
    <w:lvl w:ilvl="4" w:tplc="04190019">
      <w:start w:val="1"/>
      <w:numFmt w:val="lowerLetter"/>
      <w:lvlText w:val="%5."/>
      <w:lvlJc w:val="left"/>
      <w:pPr>
        <w:ind w:left="3864" w:hanging="360"/>
      </w:pPr>
      <w:rPr>
        <w:rFonts w:cs="Times New Roman"/>
      </w:rPr>
    </w:lvl>
    <w:lvl w:ilvl="5" w:tplc="0419001B">
      <w:start w:val="1"/>
      <w:numFmt w:val="lowerRoman"/>
      <w:lvlText w:val="%6."/>
      <w:lvlJc w:val="right"/>
      <w:pPr>
        <w:ind w:left="4584" w:hanging="180"/>
      </w:pPr>
      <w:rPr>
        <w:rFonts w:cs="Times New Roman"/>
      </w:rPr>
    </w:lvl>
    <w:lvl w:ilvl="6" w:tplc="0419000F">
      <w:start w:val="1"/>
      <w:numFmt w:val="decimal"/>
      <w:lvlText w:val="%7."/>
      <w:lvlJc w:val="left"/>
      <w:pPr>
        <w:ind w:left="5304" w:hanging="360"/>
      </w:pPr>
      <w:rPr>
        <w:rFonts w:cs="Times New Roman"/>
      </w:rPr>
    </w:lvl>
    <w:lvl w:ilvl="7" w:tplc="04190019">
      <w:start w:val="1"/>
      <w:numFmt w:val="lowerLetter"/>
      <w:lvlText w:val="%8."/>
      <w:lvlJc w:val="left"/>
      <w:pPr>
        <w:ind w:left="6024" w:hanging="360"/>
      </w:pPr>
      <w:rPr>
        <w:rFonts w:cs="Times New Roman"/>
      </w:rPr>
    </w:lvl>
    <w:lvl w:ilvl="8" w:tplc="0419001B">
      <w:start w:val="1"/>
      <w:numFmt w:val="lowerRoman"/>
      <w:lvlText w:val="%9."/>
      <w:lvlJc w:val="right"/>
      <w:pPr>
        <w:ind w:left="6744" w:hanging="180"/>
      </w:pPr>
      <w:rPr>
        <w:rFonts w:cs="Times New Roman"/>
      </w:rPr>
    </w:lvl>
  </w:abstractNum>
  <w:abstractNum w:abstractNumId="3">
    <w:nsid w:val="0A6B51E3"/>
    <w:multiLevelType w:val="hybridMultilevel"/>
    <w:tmpl w:val="D618E4F2"/>
    <w:lvl w:ilvl="0" w:tplc="EA78A7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BE0481"/>
    <w:multiLevelType w:val="hybridMultilevel"/>
    <w:tmpl w:val="431E2B4E"/>
    <w:lvl w:ilvl="0" w:tplc="6812D762">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D911748"/>
    <w:multiLevelType w:val="hybridMultilevel"/>
    <w:tmpl w:val="220A4B08"/>
    <w:lvl w:ilvl="0" w:tplc="238C13A6">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DCF7A8D"/>
    <w:multiLevelType w:val="hybridMultilevel"/>
    <w:tmpl w:val="F1585E94"/>
    <w:lvl w:ilvl="0" w:tplc="0C5A3C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E045CB6"/>
    <w:multiLevelType w:val="hybridMultilevel"/>
    <w:tmpl w:val="45761800"/>
    <w:lvl w:ilvl="0" w:tplc="DCD446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875F9C"/>
    <w:multiLevelType w:val="hybridMultilevel"/>
    <w:tmpl w:val="7512C29C"/>
    <w:lvl w:ilvl="0" w:tplc="CDC6C9D6">
      <w:start w:val="1"/>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0FAF63FE"/>
    <w:multiLevelType w:val="hybridMultilevel"/>
    <w:tmpl w:val="24A42F7C"/>
    <w:lvl w:ilvl="0" w:tplc="3696997E">
      <w:start w:val="1"/>
      <w:numFmt w:val="decimal"/>
      <w:lvlText w:val="%1)"/>
      <w:lvlJc w:val="left"/>
      <w:pPr>
        <w:ind w:left="900" w:hanging="360"/>
      </w:pPr>
      <w:rPr>
        <w:rFonts w:cs="Times New Roman" w:hint="default"/>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10611160"/>
    <w:multiLevelType w:val="hybridMultilevel"/>
    <w:tmpl w:val="65422B5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1A06DA7"/>
    <w:multiLevelType w:val="hybridMultilevel"/>
    <w:tmpl w:val="21A2BFD8"/>
    <w:lvl w:ilvl="0" w:tplc="032E73E2">
      <w:start w:val="1"/>
      <w:numFmt w:val="decimal"/>
      <w:lvlText w:val="%1)"/>
      <w:lvlJc w:val="left"/>
      <w:pPr>
        <w:tabs>
          <w:tab w:val="num" w:pos="1699"/>
        </w:tabs>
        <w:ind w:left="1699" w:hanging="99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123935EA"/>
    <w:multiLevelType w:val="hybridMultilevel"/>
    <w:tmpl w:val="435C6F9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6D109D7"/>
    <w:multiLevelType w:val="hybridMultilevel"/>
    <w:tmpl w:val="231080C0"/>
    <w:lvl w:ilvl="0" w:tplc="11BEF3F2">
      <w:start w:val="1"/>
      <w:numFmt w:val="decimal"/>
      <w:lvlText w:val="%1)"/>
      <w:lvlJc w:val="left"/>
      <w:pPr>
        <w:ind w:left="720" w:hanging="360"/>
      </w:pPr>
      <w:rPr>
        <w:rFonts w:cs="Times New Roman" w:hint="default"/>
        <w:color w:val="000000" w:themeColor="text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9644C13"/>
    <w:multiLevelType w:val="hybridMultilevel"/>
    <w:tmpl w:val="6ED20342"/>
    <w:lvl w:ilvl="0" w:tplc="EE0E53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C605098"/>
    <w:multiLevelType w:val="hybridMultilevel"/>
    <w:tmpl w:val="2990E3C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6">
    <w:nsid w:val="1D39501C"/>
    <w:multiLevelType w:val="multilevel"/>
    <w:tmpl w:val="2A1E2166"/>
    <w:lvl w:ilvl="0">
      <w:start w:val="6"/>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8434437"/>
    <w:multiLevelType w:val="hybridMultilevel"/>
    <w:tmpl w:val="1ABC1EE6"/>
    <w:lvl w:ilvl="0" w:tplc="8B26ACFE">
      <w:start w:val="5"/>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8">
    <w:nsid w:val="2A71686D"/>
    <w:multiLevelType w:val="hybridMultilevel"/>
    <w:tmpl w:val="F2E01B68"/>
    <w:lvl w:ilvl="0" w:tplc="E8B89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BFF20A2"/>
    <w:multiLevelType w:val="hybridMultilevel"/>
    <w:tmpl w:val="506A632C"/>
    <w:lvl w:ilvl="0" w:tplc="E68C4E90">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03343A8"/>
    <w:multiLevelType w:val="hybridMultilevel"/>
    <w:tmpl w:val="6CD229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D253F1"/>
    <w:multiLevelType w:val="hybridMultilevel"/>
    <w:tmpl w:val="72302180"/>
    <w:lvl w:ilvl="0" w:tplc="4F8AC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7311469"/>
    <w:multiLevelType w:val="hybridMultilevel"/>
    <w:tmpl w:val="46D6F128"/>
    <w:lvl w:ilvl="0" w:tplc="46A24072">
      <w:start w:val="1"/>
      <w:numFmt w:val="upperRoman"/>
      <w:lvlText w:val="%1."/>
      <w:lvlJc w:val="left"/>
      <w:pPr>
        <w:ind w:left="1344" w:hanging="720"/>
      </w:pPr>
      <w:rPr>
        <w:rFonts w:cs="Times New Roman" w:hint="default"/>
        <w:b/>
        <w:bCs/>
        <w:color w:val="000000"/>
      </w:rPr>
    </w:lvl>
    <w:lvl w:ilvl="1" w:tplc="04190019">
      <w:start w:val="1"/>
      <w:numFmt w:val="lowerLetter"/>
      <w:lvlText w:val="%2."/>
      <w:lvlJc w:val="left"/>
      <w:pPr>
        <w:ind w:left="1704" w:hanging="360"/>
      </w:pPr>
      <w:rPr>
        <w:rFonts w:cs="Times New Roman"/>
      </w:rPr>
    </w:lvl>
    <w:lvl w:ilvl="2" w:tplc="0419001B">
      <w:start w:val="1"/>
      <w:numFmt w:val="lowerRoman"/>
      <w:lvlText w:val="%3."/>
      <w:lvlJc w:val="right"/>
      <w:pPr>
        <w:ind w:left="2424" w:hanging="180"/>
      </w:pPr>
      <w:rPr>
        <w:rFonts w:cs="Times New Roman"/>
      </w:rPr>
    </w:lvl>
    <w:lvl w:ilvl="3" w:tplc="0419000F">
      <w:start w:val="1"/>
      <w:numFmt w:val="decimal"/>
      <w:lvlText w:val="%4."/>
      <w:lvlJc w:val="left"/>
      <w:pPr>
        <w:ind w:left="3144" w:hanging="360"/>
      </w:pPr>
      <w:rPr>
        <w:rFonts w:cs="Times New Roman"/>
      </w:rPr>
    </w:lvl>
    <w:lvl w:ilvl="4" w:tplc="04190019">
      <w:start w:val="1"/>
      <w:numFmt w:val="lowerLetter"/>
      <w:lvlText w:val="%5."/>
      <w:lvlJc w:val="left"/>
      <w:pPr>
        <w:ind w:left="3864" w:hanging="360"/>
      </w:pPr>
      <w:rPr>
        <w:rFonts w:cs="Times New Roman"/>
      </w:rPr>
    </w:lvl>
    <w:lvl w:ilvl="5" w:tplc="0419001B">
      <w:start w:val="1"/>
      <w:numFmt w:val="lowerRoman"/>
      <w:lvlText w:val="%6."/>
      <w:lvlJc w:val="right"/>
      <w:pPr>
        <w:ind w:left="4584" w:hanging="180"/>
      </w:pPr>
      <w:rPr>
        <w:rFonts w:cs="Times New Roman"/>
      </w:rPr>
    </w:lvl>
    <w:lvl w:ilvl="6" w:tplc="0419000F">
      <w:start w:val="1"/>
      <w:numFmt w:val="decimal"/>
      <w:lvlText w:val="%7."/>
      <w:lvlJc w:val="left"/>
      <w:pPr>
        <w:ind w:left="5304" w:hanging="360"/>
      </w:pPr>
      <w:rPr>
        <w:rFonts w:cs="Times New Roman"/>
      </w:rPr>
    </w:lvl>
    <w:lvl w:ilvl="7" w:tplc="04190019">
      <w:start w:val="1"/>
      <w:numFmt w:val="lowerLetter"/>
      <w:lvlText w:val="%8."/>
      <w:lvlJc w:val="left"/>
      <w:pPr>
        <w:ind w:left="6024" w:hanging="360"/>
      </w:pPr>
      <w:rPr>
        <w:rFonts w:cs="Times New Roman"/>
      </w:rPr>
    </w:lvl>
    <w:lvl w:ilvl="8" w:tplc="0419001B">
      <w:start w:val="1"/>
      <w:numFmt w:val="lowerRoman"/>
      <w:lvlText w:val="%9."/>
      <w:lvlJc w:val="right"/>
      <w:pPr>
        <w:ind w:left="6744" w:hanging="180"/>
      </w:pPr>
      <w:rPr>
        <w:rFonts w:cs="Times New Roman"/>
      </w:rPr>
    </w:lvl>
  </w:abstractNum>
  <w:abstractNum w:abstractNumId="23">
    <w:nsid w:val="392A496C"/>
    <w:multiLevelType w:val="hybridMultilevel"/>
    <w:tmpl w:val="14D0E53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3B4C253A"/>
    <w:multiLevelType w:val="hybridMultilevel"/>
    <w:tmpl w:val="DC00A8C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3E9058F4"/>
    <w:multiLevelType w:val="hybridMultilevel"/>
    <w:tmpl w:val="B274B0BA"/>
    <w:lvl w:ilvl="0" w:tplc="4A2E2C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E9C1D04"/>
    <w:multiLevelType w:val="hybridMultilevel"/>
    <w:tmpl w:val="4BE292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0930119"/>
    <w:multiLevelType w:val="hybridMultilevel"/>
    <w:tmpl w:val="5CE2C2E8"/>
    <w:lvl w:ilvl="0" w:tplc="88A83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26E2C4B"/>
    <w:multiLevelType w:val="hybridMultilevel"/>
    <w:tmpl w:val="FD0E9340"/>
    <w:lvl w:ilvl="0" w:tplc="D22C7954">
      <w:start w:val="6"/>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42A75579"/>
    <w:multiLevelType w:val="multilevel"/>
    <w:tmpl w:val="ACE66526"/>
    <w:lvl w:ilvl="0">
      <w:start w:val="3"/>
      <w:numFmt w:val="decimal"/>
      <w:lvlText w:val="%1."/>
      <w:lvlJc w:val="left"/>
      <w:pPr>
        <w:ind w:left="36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30">
    <w:nsid w:val="4D520B13"/>
    <w:multiLevelType w:val="hybridMultilevel"/>
    <w:tmpl w:val="0E0E79EC"/>
    <w:lvl w:ilvl="0" w:tplc="BF9A2EE2">
      <w:start w:val="6"/>
      <w:numFmt w:val="decimal"/>
      <w:lvlText w:val="%1."/>
      <w:lvlJc w:val="left"/>
      <w:pPr>
        <w:ind w:left="1070"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520968DA"/>
    <w:multiLevelType w:val="hybridMultilevel"/>
    <w:tmpl w:val="62A49560"/>
    <w:lvl w:ilvl="0" w:tplc="02A4A40C">
      <w:start w:val="1"/>
      <w:numFmt w:val="decimal"/>
      <w:lvlText w:val="%1."/>
      <w:lvlJc w:val="left"/>
      <w:pPr>
        <w:ind w:left="394" w:hanging="360"/>
      </w:pPr>
      <w:rPr>
        <w:rFonts w:cs="Times New Roman" w:hint="default"/>
        <w:color w:val="auto"/>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32">
    <w:nsid w:val="53104FD1"/>
    <w:multiLevelType w:val="hybridMultilevel"/>
    <w:tmpl w:val="79AA0B3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54230105"/>
    <w:multiLevelType w:val="hybridMultilevel"/>
    <w:tmpl w:val="8ECCA5A8"/>
    <w:lvl w:ilvl="0" w:tplc="267A7D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4D5B84"/>
    <w:multiLevelType w:val="hybridMultilevel"/>
    <w:tmpl w:val="602856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577E3AA5"/>
    <w:multiLevelType w:val="hybridMultilevel"/>
    <w:tmpl w:val="0FC2FD9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7B7531C"/>
    <w:multiLevelType w:val="hybridMultilevel"/>
    <w:tmpl w:val="3EFCAA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8561113"/>
    <w:multiLevelType w:val="hybridMultilevel"/>
    <w:tmpl w:val="8F983B2A"/>
    <w:lvl w:ilvl="0" w:tplc="B3BCE3E6">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59607839"/>
    <w:multiLevelType w:val="hybridMultilevel"/>
    <w:tmpl w:val="A8BA8A0C"/>
    <w:lvl w:ilvl="0" w:tplc="25BCF1B8">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9">
    <w:nsid w:val="5BB5655D"/>
    <w:multiLevelType w:val="hybridMultilevel"/>
    <w:tmpl w:val="0F54502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62AB7CC5"/>
    <w:multiLevelType w:val="hybridMultilevel"/>
    <w:tmpl w:val="78166580"/>
    <w:lvl w:ilvl="0" w:tplc="6B0C0B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70E4290"/>
    <w:multiLevelType w:val="hybridMultilevel"/>
    <w:tmpl w:val="61BC07AA"/>
    <w:lvl w:ilvl="0" w:tplc="DAC8C8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2">
    <w:nsid w:val="6C444961"/>
    <w:multiLevelType w:val="hybridMultilevel"/>
    <w:tmpl w:val="2D80133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372283D"/>
    <w:multiLevelType w:val="hybridMultilevel"/>
    <w:tmpl w:val="B6763E50"/>
    <w:lvl w:ilvl="0" w:tplc="D83C38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nsid w:val="76224314"/>
    <w:multiLevelType w:val="hybridMultilevel"/>
    <w:tmpl w:val="F6ACBC2A"/>
    <w:lvl w:ilvl="0" w:tplc="18409B28">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86331BA"/>
    <w:multiLevelType w:val="hybridMultilevel"/>
    <w:tmpl w:val="B6100D18"/>
    <w:lvl w:ilvl="0" w:tplc="CF3E14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78CE4F75"/>
    <w:multiLevelType w:val="hybridMultilevel"/>
    <w:tmpl w:val="8F94A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EA6CFD"/>
    <w:multiLevelType w:val="hybridMultilevel"/>
    <w:tmpl w:val="7BBECC3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31"/>
  </w:num>
  <w:num w:numId="3">
    <w:abstractNumId w:val="19"/>
  </w:num>
  <w:num w:numId="4">
    <w:abstractNumId w:val="42"/>
  </w:num>
  <w:num w:numId="5">
    <w:abstractNumId w:val="22"/>
  </w:num>
  <w:num w:numId="6">
    <w:abstractNumId w:val="16"/>
  </w:num>
  <w:num w:numId="7">
    <w:abstractNumId w:val="47"/>
  </w:num>
  <w:num w:numId="8">
    <w:abstractNumId w:val="39"/>
  </w:num>
  <w:num w:numId="9">
    <w:abstractNumId w:val="38"/>
  </w:num>
  <w:num w:numId="10">
    <w:abstractNumId w:val="0"/>
  </w:num>
  <w:num w:numId="11">
    <w:abstractNumId w:val="34"/>
  </w:num>
  <w:num w:numId="12">
    <w:abstractNumId w:val="23"/>
  </w:num>
  <w:num w:numId="13">
    <w:abstractNumId w:val="24"/>
  </w:num>
  <w:num w:numId="14">
    <w:abstractNumId w:val="36"/>
  </w:num>
  <w:num w:numId="15">
    <w:abstractNumId w:val="14"/>
  </w:num>
  <w:num w:numId="16">
    <w:abstractNumId w:val="20"/>
  </w:num>
  <w:num w:numId="17">
    <w:abstractNumId w:val="35"/>
  </w:num>
  <w:num w:numId="18">
    <w:abstractNumId w:val="18"/>
  </w:num>
  <w:num w:numId="19">
    <w:abstractNumId w:val="10"/>
  </w:num>
  <w:num w:numId="20">
    <w:abstractNumId w:val="12"/>
  </w:num>
  <w:num w:numId="21">
    <w:abstractNumId w:val="11"/>
  </w:num>
  <w:num w:numId="22">
    <w:abstractNumId w:val="15"/>
  </w:num>
  <w:num w:numId="23">
    <w:abstractNumId w:val="8"/>
  </w:num>
  <w:num w:numId="24">
    <w:abstractNumId w:val="32"/>
  </w:num>
  <w:num w:numId="25">
    <w:abstractNumId w:val="46"/>
  </w:num>
  <w:num w:numId="26">
    <w:abstractNumId w:val="41"/>
  </w:num>
  <w:num w:numId="27">
    <w:abstractNumId w:val="26"/>
  </w:num>
  <w:num w:numId="28">
    <w:abstractNumId w:val="40"/>
  </w:num>
  <w:num w:numId="29">
    <w:abstractNumId w:val="5"/>
  </w:num>
  <w:num w:numId="30">
    <w:abstractNumId w:val="13"/>
  </w:num>
  <w:num w:numId="31">
    <w:abstractNumId w:val="4"/>
  </w:num>
  <w:num w:numId="32">
    <w:abstractNumId w:val="45"/>
  </w:num>
  <w:num w:numId="33">
    <w:abstractNumId w:val="9"/>
  </w:num>
  <w:num w:numId="34">
    <w:abstractNumId w:val="37"/>
  </w:num>
  <w:num w:numId="35">
    <w:abstractNumId w:val="43"/>
  </w:num>
  <w:num w:numId="36">
    <w:abstractNumId w:val="33"/>
  </w:num>
  <w:num w:numId="37">
    <w:abstractNumId w:val="3"/>
  </w:num>
  <w:num w:numId="38">
    <w:abstractNumId w:val="44"/>
  </w:num>
  <w:num w:numId="39">
    <w:abstractNumId w:val="25"/>
  </w:num>
  <w:num w:numId="40">
    <w:abstractNumId w:val="29"/>
  </w:num>
  <w:num w:numId="41">
    <w:abstractNumId w:val="30"/>
  </w:num>
  <w:num w:numId="42">
    <w:abstractNumId w:val="28"/>
  </w:num>
  <w:num w:numId="43">
    <w:abstractNumId w:val="17"/>
  </w:num>
  <w:num w:numId="44">
    <w:abstractNumId w:val="21"/>
  </w:num>
  <w:num w:numId="45">
    <w:abstractNumId w:val="27"/>
  </w:num>
  <w:num w:numId="46">
    <w:abstractNumId w:val="1"/>
  </w:num>
  <w:num w:numId="47">
    <w:abstractNumId w:val="7"/>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5D"/>
    <w:rsid w:val="0000212E"/>
    <w:rsid w:val="00003797"/>
    <w:rsid w:val="00006E10"/>
    <w:rsid w:val="0001167C"/>
    <w:rsid w:val="000118F3"/>
    <w:rsid w:val="00012F0E"/>
    <w:rsid w:val="00013FB1"/>
    <w:rsid w:val="00014A13"/>
    <w:rsid w:val="000168F8"/>
    <w:rsid w:val="00021D23"/>
    <w:rsid w:val="00022857"/>
    <w:rsid w:val="000238CC"/>
    <w:rsid w:val="00023EDE"/>
    <w:rsid w:val="000276E7"/>
    <w:rsid w:val="0003000F"/>
    <w:rsid w:val="0003027A"/>
    <w:rsid w:val="00041EC5"/>
    <w:rsid w:val="00042A7E"/>
    <w:rsid w:val="00042CD1"/>
    <w:rsid w:val="00044A18"/>
    <w:rsid w:val="00045106"/>
    <w:rsid w:val="00045582"/>
    <w:rsid w:val="00047AC2"/>
    <w:rsid w:val="00050DE6"/>
    <w:rsid w:val="00050FD3"/>
    <w:rsid w:val="00057B52"/>
    <w:rsid w:val="00060A97"/>
    <w:rsid w:val="00061010"/>
    <w:rsid w:val="000623BB"/>
    <w:rsid w:val="00062C17"/>
    <w:rsid w:val="00063BDF"/>
    <w:rsid w:val="00063DA7"/>
    <w:rsid w:val="000650F4"/>
    <w:rsid w:val="00066725"/>
    <w:rsid w:val="00067897"/>
    <w:rsid w:val="0007566D"/>
    <w:rsid w:val="000834AB"/>
    <w:rsid w:val="0009685D"/>
    <w:rsid w:val="00096A3B"/>
    <w:rsid w:val="000A0501"/>
    <w:rsid w:val="000A5DE8"/>
    <w:rsid w:val="000A7D42"/>
    <w:rsid w:val="000B0C26"/>
    <w:rsid w:val="000B0F5F"/>
    <w:rsid w:val="000B1E5C"/>
    <w:rsid w:val="000B535D"/>
    <w:rsid w:val="000B6426"/>
    <w:rsid w:val="000C0A2B"/>
    <w:rsid w:val="000C12AF"/>
    <w:rsid w:val="000C7129"/>
    <w:rsid w:val="000D2AE1"/>
    <w:rsid w:val="000D2F96"/>
    <w:rsid w:val="000D640A"/>
    <w:rsid w:val="000D7712"/>
    <w:rsid w:val="000E00BB"/>
    <w:rsid w:val="000E2446"/>
    <w:rsid w:val="000E6B4F"/>
    <w:rsid w:val="000F0105"/>
    <w:rsid w:val="000F6334"/>
    <w:rsid w:val="000F6BD0"/>
    <w:rsid w:val="00101458"/>
    <w:rsid w:val="00104801"/>
    <w:rsid w:val="00104C4F"/>
    <w:rsid w:val="00104FF3"/>
    <w:rsid w:val="00107BDB"/>
    <w:rsid w:val="0011434E"/>
    <w:rsid w:val="00114450"/>
    <w:rsid w:val="001231FF"/>
    <w:rsid w:val="001303E5"/>
    <w:rsid w:val="001318BF"/>
    <w:rsid w:val="00132E75"/>
    <w:rsid w:val="001330D3"/>
    <w:rsid w:val="00133377"/>
    <w:rsid w:val="00134664"/>
    <w:rsid w:val="0013616A"/>
    <w:rsid w:val="00140AF9"/>
    <w:rsid w:val="00146A9C"/>
    <w:rsid w:val="00146FC5"/>
    <w:rsid w:val="00147E71"/>
    <w:rsid w:val="0015050B"/>
    <w:rsid w:val="00150788"/>
    <w:rsid w:val="00150D67"/>
    <w:rsid w:val="00156EDC"/>
    <w:rsid w:val="00157148"/>
    <w:rsid w:val="00157165"/>
    <w:rsid w:val="001578E1"/>
    <w:rsid w:val="0016104F"/>
    <w:rsid w:val="0016157B"/>
    <w:rsid w:val="00164A0C"/>
    <w:rsid w:val="00166CCE"/>
    <w:rsid w:val="0016704A"/>
    <w:rsid w:val="00167EED"/>
    <w:rsid w:val="00171183"/>
    <w:rsid w:val="00173E2C"/>
    <w:rsid w:val="00174B83"/>
    <w:rsid w:val="001751FD"/>
    <w:rsid w:val="00176367"/>
    <w:rsid w:val="0017653C"/>
    <w:rsid w:val="00184FA3"/>
    <w:rsid w:val="00186F8F"/>
    <w:rsid w:val="00192603"/>
    <w:rsid w:val="0019301E"/>
    <w:rsid w:val="0019415F"/>
    <w:rsid w:val="001948C9"/>
    <w:rsid w:val="001948F2"/>
    <w:rsid w:val="00194947"/>
    <w:rsid w:val="0019693D"/>
    <w:rsid w:val="00197411"/>
    <w:rsid w:val="001977C5"/>
    <w:rsid w:val="00197981"/>
    <w:rsid w:val="001A09FD"/>
    <w:rsid w:val="001A544E"/>
    <w:rsid w:val="001A79F0"/>
    <w:rsid w:val="001B2B0F"/>
    <w:rsid w:val="001B6F7A"/>
    <w:rsid w:val="001C12D8"/>
    <w:rsid w:val="001C3354"/>
    <w:rsid w:val="001C393E"/>
    <w:rsid w:val="001C5FE2"/>
    <w:rsid w:val="001C74C6"/>
    <w:rsid w:val="001D15B0"/>
    <w:rsid w:val="001D1662"/>
    <w:rsid w:val="001D2A14"/>
    <w:rsid w:val="001D3FBE"/>
    <w:rsid w:val="001D698C"/>
    <w:rsid w:val="001E1443"/>
    <w:rsid w:val="001E542E"/>
    <w:rsid w:val="001F0292"/>
    <w:rsid w:val="001F4FB0"/>
    <w:rsid w:val="001F5047"/>
    <w:rsid w:val="001F5C0D"/>
    <w:rsid w:val="002147EF"/>
    <w:rsid w:val="00216A29"/>
    <w:rsid w:val="0021765D"/>
    <w:rsid w:val="002217D4"/>
    <w:rsid w:val="00223F79"/>
    <w:rsid w:val="00231F4C"/>
    <w:rsid w:val="002338FF"/>
    <w:rsid w:val="00234001"/>
    <w:rsid w:val="002355BA"/>
    <w:rsid w:val="00236E12"/>
    <w:rsid w:val="00237D46"/>
    <w:rsid w:val="00240AFE"/>
    <w:rsid w:val="002416F0"/>
    <w:rsid w:val="00242772"/>
    <w:rsid w:val="00244A28"/>
    <w:rsid w:val="00245114"/>
    <w:rsid w:val="00246A9E"/>
    <w:rsid w:val="0025183E"/>
    <w:rsid w:val="00253482"/>
    <w:rsid w:val="00253979"/>
    <w:rsid w:val="00253EAC"/>
    <w:rsid w:val="00255D48"/>
    <w:rsid w:val="002607EC"/>
    <w:rsid w:val="00262A0E"/>
    <w:rsid w:val="00266A1B"/>
    <w:rsid w:val="00267052"/>
    <w:rsid w:val="00267FF7"/>
    <w:rsid w:val="002713E6"/>
    <w:rsid w:val="00271AB4"/>
    <w:rsid w:val="002759FA"/>
    <w:rsid w:val="002805B8"/>
    <w:rsid w:val="00280A65"/>
    <w:rsid w:val="00281318"/>
    <w:rsid w:val="00284598"/>
    <w:rsid w:val="002846B6"/>
    <w:rsid w:val="0028715B"/>
    <w:rsid w:val="002919D5"/>
    <w:rsid w:val="002923B6"/>
    <w:rsid w:val="002A49E0"/>
    <w:rsid w:val="002A5BDC"/>
    <w:rsid w:val="002B02B4"/>
    <w:rsid w:val="002B2378"/>
    <w:rsid w:val="002B7D8A"/>
    <w:rsid w:val="002C27A9"/>
    <w:rsid w:val="002C3EA7"/>
    <w:rsid w:val="002C4A73"/>
    <w:rsid w:val="002C6FD5"/>
    <w:rsid w:val="002D24D3"/>
    <w:rsid w:val="002D474A"/>
    <w:rsid w:val="002D51F5"/>
    <w:rsid w:val="002E0073"/>
    <w:rsid w:val="002E0A92"/>
    <w:rsid w:val="002E0B04"/>
    <w:rsid w:val="002E0B26"/>
    <w:rsid w:val="002E0D2B"/>
    <w:rsid w:val="002E100A"/>
    <w:rsid w:val="002E13CB"/>
    <w:rsid w:val="002E6D46"/>
    <w:rsid w:val="002F00E4"/>
    <w:rsid w:val="002F0D59"/>
    <w:rsid w:val="002F1E28"/>
    <w:rsid w:val="002F2CA7"/>
    <w:rsid w:val="002F3058"/>
    <w:rsid w:val="002F3D10"/>
    <w:rsid w:val="002F45B6"/>
    <w:rsid w:val="002F5571"/>
    <w:rsid w:val="00302C83"/>
    <w:rsid w:val="00304C0F"/>
    <w:rsid w:val="00306F71"/>
    <w:rsid w:val="0031208F"/>
    <w:rsid w:val="00315DF2"/>
    <w:rsid w:val="00316BC6"/>
    <w:rsid w:val="00324B51"/>
    <w:rsid w:val="00330719"/>
    <w:rsid w:val="00336CF8"/>
    <w:rsid w:val="00336D4B"/>
    <w:rsid w:val="00340618"/>
    <w:rsid w:val="00344176"/>
    <w:rsid w:val="0034705F"/>
    <w:rsid w:val="00347CEC"/>
    <w:rsid w:val="00350D36"/>
    <w:rsid w:val="0035264E"/>
    <w:rsid w:val="00352FA9"/>
    <w:rsid w:val="00360102"/>
    <w:rsid w:val="00360301"/>
    <w:rsid w:val="00360DB9"/>
    <w:rsid w:val="00361D84"/>
    <w:rsid w:val="00363C7F"/>
    <w:rsid w:val="00363C87"/>
    <w:rsid w:val="00370C21"/>
    <w:rsid w:val="00373062"/>
    <w:rsid w:val="00376BCE"/>
    <w:rsid w:val="00381C33"/>
    <w:rsid w:val="00383CFD"/>
    <w:rsid w:val="003846A4"/>
    <w:rsid w:val="00387319"/>
    <w:rsid w:val="003904D6"/>
    <w:rsid w:val="003905D2"/>
    <w:rsid w:val="00390AAE"/>
    <w:rsid w:val="00390FFD"/>
    <w:rsid w:val="00391AEE"/>
    <w:rsid w:val="003922A4"/>
    <w:rsid w:val="00393B49"/>
    <w:rsid w:val="00394AA1"/>
    <w:rsid w:val="00395731"/>
    <w:rsid w:val="00397C36"/>
    <w:rsid w:val="003A2A02"/>
    <w:rsid w:val="003A30C5"/>
    <w:rsid w:val="003A3CD1"/>
    <w:rsid w:val="003B0056"/>
    <w:rsid w:val="003B2AD0"/>
    <w:rsid w:val="003B6493"/>
    <w:rsid w:val="003B6C47"/>
    <w:rsid w:val="003C75AA"/>
    <w:rsid w:val="003D1F14"/>
    <w:rsid w:val="003D277E"/>
    <w:rsid w:val="003D2E54"/>
    <w:rsid w:val="003D2FB8"/>
    <w:rsid w:val="003D3EE2"/>
    <w:rsid w:val="003D4976"/>
    <w:rsid w:val="003D6615"/>
    <w:rsid w:val="003D6AF1"/>
    <w:rsid w:val="003E0B26"/>
    <w:rsid w:val="003F27AA"/>
    <w:rsid w:val="004020B8"/>
    <w:rsid w:val="00402762"/>
    <w:rsid w:val="00406BA2"/>
    <w:rsid w:val="00407C5A"/>
    <w:rsid w:val="004127D6"/>
    <w:rsid w:val="004135FF"/>
    <w:rsid w:val="00414747"/>
    <w:rsid w:val="004159E9"/>
    <w:rsid w:val="00416553"/>
    <w:rsid w:val="00416D29"/>
    <w:rsid w:val="00416E31"/>
    <w:rsid w:val="00417A10"/>
    <w:rsid w:val="00420CB9"/>
    <w:rsid w:val="00423621"/>
    <w:rsid w:val="004258FD"/>
    <w:rsid w:val="004260A7"/>
    <w:rsid w:val="0042762C"/>
    <w:rsid w:val="00427B80"/>
    <w:rsid w:val="00430351"/>
    <w:rsid w:val="00434119"/>
    <w:rsid w:val="00436247"/>
    <w:rsid w:val="00442B4F"/>
    <w:rsid w:val="004509BE"/>
    <w:rsid w:val="0045164B"/>
    <w:rsid w:val="00456548"/>
    <w:rsid w:val="00460172"/>
    <w:rsid w:val="00461B5C"/>
    <w:rsid w:val="00462B7D"/>
    <w:rsid w:val="00463E9A"/>
    <w:rsid w:val="00465B9D"/>
    <w:rsid w:val="00473371"/>
    <w:rsid w:val="00473B03"/>
    <w:rsid w:val="004750C0"/>
    <w:rsid w:val="004776C9"/>
    <w:rsid w:val="0047792E"/>
    <w:rsid w:val="00481BF7"/>
    <w:rsid w:val="00482332"/>
    <w:rsid w:val="0048441F"/>
    <w:rsid w:val="004849B5"/>
    <w:rsid w:val="0048550D"/>
    <w:rsid w:val="00486F99"/>
    <w:rsid w:val="004904FB"/>
    <w:rsid w:val="00491A5A"/>
    <w:rsid w:val="0049256E"/>
    <w:rsid w:val="0049338B"/>
    <w:rsid w:val="00494437"/>
    <w:rsid w:val="00495A03"/>
    <w:rsid w:val="004974A3"/>
    <w:rsid w:val="004A16FE"/>
    <w:rsid w:val="004A2E0C"/>
    <w:rsid w:val="004A4B8E"/>
    <w:rsid w:val="004A4D54"/>
    <w:rsid w:val="004B007C"/>
    <w:rsid w:val="004B20F1"/>
    <w:rsid w:val="004B66C7"/>
    <w:rsid w:val="004C1B94"/>
    <w:rsid w:val="004C2605"/>
    <w:rsid w:val="004C2A83"/>
    <w:rsid w:val="004C2EC0"/>
    <w:rsid w:val="004C565A"/>
    <w:rsid w:val="004C786D"/>
    <w:rsid w:val="004D31FC"/>
    <w:rsid w:val="004D3DF2"/>
    <w:rsid w:val="004D4691"/>
    <w:rsid w:val="004D4A99"/>
    <w:rsid w:val="004D5244"/>
    <w:rsid w:val="004D6E53"/>
    <w:rsid w:val="004D71AE"/>
    <w:rsid w:val="004E1A53"/>
    <w:rsid w:val="004E431D"/>
    <w:rsid w:val="004E4A7C"/>
    <w:rsid w:val="004F034B"/>
    <w:rsid w:val="004F3B51"/>
    <w:rsid w:val="004F6AE9"/>
    <w:rsid w:val="004F6F6D"/>
    <w:rsid w:val="005032E8"/>
    <w:rsid w:val="0050553B"/>
    <w:rsid w:val="00505F0E"/>
    <w:rsid w:val="00512DA3"/>
    <w:rsid w:val="005140B2"/>
    <w:rsid w:val="00516C7D"/>
    <w:rsid w:val="005201B9"/>
    <w:rsid w:val="0052326F"/>
    <w:rsid w:val="00523317"/>
    <w:rsid w:val="00531872"/>
    <w:rsid w:val="00531EDB"/>
    <w:rsid w:val="00537F17"/>
    <w:rsid w:val="00540084"/>
    <w:rsid w:val="005436DA"/>
    <w:rsid w:val="005465E2"/>
    <w:rsid w:val="00551DB2"/>
    <w:rsid w:val="005537F3"/>
    <w:rsid w:val="005642EA"/>
    <w:rsid w:val="00565783"/>
    <w:rsid w:val="00570218"/>
    <w:rsid w:val="005719E0"/>
    <w:rsid w:val="00573A20"/>
    <w:rsid w:val="00573D18"/>
    <w:rsid w:val="00574178"/>
    <w:rsid w:val="00582EBB"/>
    <w:rsid w:val="005844FC"/>
    <w:rsid w:val="005868FF"/>
    <w:rsid w:val="00592179"/>
    <w:rsid w:val="00594F2E"/>
    <w:rsid w:val="00597D65"/>
    <w:rsid w:val="005A1078"/>
    <w:rsid w:val="005A147D"/>
    <w:rsid w:val="005A1903"/>
    <w:rsid w:val="005A1A30"/>
    <w:rsid w:val="005A2A63"/>
    <w:rsid w:val="005A2D8A"/>
    <w:rsid w:val="005A3860"/>
    <w:rsid w:val="005A4CBA"/>
    <w:rsid w:val="005A6A44"/>
    <w:rsid w:val="005B0E03"/>
    <w:rsid w:val="005B32B1"/>
    <w:rsid w:val="005B5272"/>
    <w:rsid w:val="005B67E9"/>
    <w:rsid w:val="005B6EB1"/>
    <w:rsid w:val="005B7065"/>
    <w:rsid w:val="005B7526"/>
    <w:rsid w:val="005B7D6F"/>
    <w:rsid w:val="005C20B7"/>
    <w:rsid w:val="005C6884"/>
    <w:rsid w:val="005C77F9"/>
    <w:rsid w:val="005D0207"/>
    <w:rsid w:val="005D0FE1"/>
    <w:rsid w:val="005D3EE1"/>
    <w:rsid w:val="005D70A2"/>
    <w:rsid w:val="005E1633"/>
    <w:rsid w:val="005E21FD"/>
    <w:rsid w:val="005E26E6"/>
    <w:rsid w:val="005E41C6"/>
    <w:rsid w:val="005E48D7"/>
    <w:rsid w:val="005E4DCB"/>
    <w:rsid w:val="005E5CFC"/>
    <w:rsid w:val="005E5DE3"/>
    <w:rsid w:val="005F1302"/>
    <w:rsid w:val="005F3D97"/>
    <w:rsid w:val="005F6C5D"/>
    <w:rsid w:val="005F7FD5"/>
    <w:rsid w:val="005F7FE1"/>
    <w:rsid w:val="00600575"/>
    <w:rsid w:val="00601756"/>
    <w:rsid w:val="00602BA2"/>
    <w:rsid w:val="00606BC7"/>
    <w:rsid w:val="006102D7"/>
    <w:rsid w:val="00610461"/>
    <w:rsid w:val="00610D34"/>
    <w:rsid w:val="00611841"/>
    <w:rsid w:val="00614976"/>
    <w:rsid w:val="00615AF6"/>
    <w:rsid w:val="006174D0"/>
    <w:rsid w:val="00620443"/>
    <w:rsid w:val="00620D36"/>
    <w:rsid w:val="006224AC"/>
    <w:rsid w:val="00625B6C"/>
    <w:rsid w:val="00626492"/>
    <w:rsid w:val="00630BA5"/>
    <w:rsid w:val="006316A4"/>
    <w:rsid w:val="0063497A"/>
    <w:rsid w:val="00636A32"/>
    <w:rsid w:val="00641A0C"/>
    <w:rsid w:val="00644D06"/>
    <w:rsid w:val="00650D9E"/>
    <w:rsid w:val="006513AA"/>
    <w:rsid w:val="00653745"/>
    <w:rsid w:val="006541E2"/>
    <w:rsid w:val="00656828"/>
    <w:rsid w:val="00656A21"/>
    <w:rsid w:val="0066644C"/>
    <w:rsid w:val="00666A72"/>
    <w:rsid w:val="00672473"/>
    <w:rsid w:val="00672C3D"/>
    <w:rsid w:val="006750DD"/>
    <w:rsid w:val="00676C3A"/>
    <w:rsid w:val="00685EAB"/>
    <w:rsid w:val="0068677D"/>
    <w:rsid w:val="00686813"/>
    <w:rsid w:val="00691F8E"/>
    <w:rsid w:val="00692E7C"/>
    <w:rsid w:val="00693D1B"/>
    <w:rsid w:val="006973A5"/>
    <w:rsid w:val="006B0DE4"/>
    <w:rsid w:val="006B0E5B"/>
    <w:rsid w:val="006B1DAA"/>
    <w:rsid w:val="006B70EF"/>
    <w:rsid w:val="006B78E4"/>
    <w:rsid w:val="006C3D77"/>
    <w:rsid w:val="006C7424"/>
    <w:rsid w:val="006D024D"/>
    <w:rsid w:val="006D0281"/>
    <w:rsid w:val="006D13EC"/>
    <w:rsid w:val="006D3094"/>
    <w:rsid w:val="006D4B1E"/>
    <w:rsid w:val="006E229E"/>
    <w:rsid w:val="006E235D"/>
    <w:rsid w:val="006E3107"/>
    <w:rsid w:val="006E4D5D"/>
    <w:rsid w:val="006F10B7"/>
    <w:rsid w:val="006F21E4"/>
    <w:rsid w:val="006F634A"/>
    <w:rsid w:val="006F6D06"/>
    <w:rsid w:val="006F7844"/>
    <w:rsid w:val="00700D32"/>
    <w:rsid w:val="007012CA"/>
    <w:rsid w:val="00701E7E"/>
    <w:rsid w:val="0071050C"/>
    <w:rsid w:val="00711FC3"/>
    <w:rsid w:val="00716158"/>
    <w:rsid w:val="007170C7"/>
    <w:rsid w:val="00720B5D"/>
    <w:rsid w:val="00724325"/>
    <w:rsid w:val="00725518"/>
    <w:rsid w:val="007306C8"/>
    <w:rsid w:val="00734DE1"/>
    <w:rsid w:val="00736C10"/>
    <w:rsid w:val="007415F5"/>
    <w:rsid w:val="00747559"/>
    <w:rsid w:val="007558FB"/>
    <w:rsid w:val="00756AE0"/>
    <w:rsid w:val="00757D6A"/>
    <w:rsid w:val="00760551"/>
    <w:rsid w:val="00760FAC"/>
    <w:rsid w:val="00761153"/>
    <w:rsid w:val="00767F4F"/>
    <w:rsid w:val="00775178"/>
    <w:rsid w:val="00777869"/>
    <w:rsid w:val="007800D8"/>
    <w:rsid w:val="0078127A"/>
    <w:rsid w:val="00782CC5"/>
    <w:rsid w:val="00792451"/>
    <w:rsid w:val="00793079"/>
    <w:rsid w:val="00796930"/>
    <w:rsid w:val="00796F53"/>
    <w:rsid w:val="00797621"/>
    <w:rsid w:val="007A6BA1"/>
    <w:rsid w:val="007A707F"/>
    <w:rsid w:val="007B0230"/>
    <w:rsid w:val="007B1C47"/>
    <w:rsid w:val="007B2F93"/>
    <w:rsid w:val="007B3DCD"/>
    <w:rsid w:val="007B5EED"/>
    <w:rsid w:val="007B7E79"/>
    <w:rsid w:val="007C085A"/>
    <w:rsid w:val="007C0EBC"/>
    <w:rsid w:val="007C1506"/>
    <w:rsid w:val="007C1F83"/>
    <w:rsid w:val="007C2726"/>
    <w:rsid w:val="007C6452"/>
    <w:rsid w:val="007C672D"/>
    <w:rsid w:val="007C67FA"/>
    <w:rsid w:val="007E5176"/>
    <w:rsid w:val="007E5C66"/>
    <w:rsid w:val="007E600F"/>
    <w:rsid w:val="007E6106"/>
    <w:rsid w:val="007F1108"/>
    <w:rsid w:val="007F58B0"/>
    <w:rsid w:val="007F5BE0"/>
    <w:rsid w:val="007F6A85"/>
    <w:rsid w:val="00814E02"/>
    <w:rsid w:val="0081557B"/>
    <w:rsid w:val="008157A6"/>
    <w:rsid w:val="00817697"/>
    <w:rsid w:val="008217AE"/>
    <w:rsid w:val="0082631A"/>
    <w:rsid w:val="00827D0E"/>
    <w:rsid w:val="0083139E"/>
    <w:rsid w:val="00832073"/>
    <w:rsid w:val="00834859"/>
    <w:rsid w:val="008363BA"/>
    <w:rsid w:val="00846CA1"/>
    <w:rsid w:val="00846D66"/>
    <w:rsid w:val="00846FD9"/>
    <w:rsid w:val="00850D78"/>
    <w:rsid w:val="008550F9"/>
    <w:rsid w:val="008567CE"/>
    <w:rsid w:val="00862D32"/>
    <w:rsid w:val="00863468"/>
    <w:rsid w:val="00863ACD"/>
    <w:rsid w:val="008657BD"/>
    <w:rsid w:val="0086686C"/>
    <w:rsid w:val="00866AE5"/>
    <w:rsid w:val="00867C3E"/>
    <w:rsid w:val="00872247"/>
    <w:rsid w:val="00872629"/>
    <w:rsid w:val="0087766A"/>
    <w:rsid w:val="00880395"/>
    <w:rsid w:val="00881E1E"/>
    <w:rsid w:val="00882C17"/>
    <w:rsid w:val="00885EEC"/>
    <w:rsid w:val="0089016C"/>
    <w:rsid w:val="00890A8D"/>
    <w:rsid w:val="008940AE"/>
    <w:rsid w:val="00896090"/>
    <w:rsid w:val="0089617B"/>
    <w:rsid w:val="00897B3D"/>
    <w:rsid w:val="008A47FD"/>
    <w:rsid w:val="008A491C"/>
    <w:rsid w:val="008B162C"/>
    <w:rsid w:val="008B7584"/>
    <w:rsid w:val="008C1D85"/>
    <w:rsid w:val="008C3EE4"/>
    <w:rsid w:val="008C405E"/>
    <w:rsid w:val="008C64DA"/>
    <w:rsid w:val="008C7085"/>
    <w:rsid w:val="008C7EDA"/>
    <w:rsid w:val="008D12EA"/>
    <w:rsid w:val="008D45BA"/>
    <w:rsid w:val="008D7A50"/>
    <w:rsid w:val="008E28B2"/>
    <w:rsid w:val="008E4F7F"/>
    <w:rsid w:val="008E5C84"/>
    <w:rsid w:val="008E66AC"/>
    <w:rsid w:val="008F4E8D"/>
    <w:rsid w:val="00900EE4"/>
    <w:rsid w:val="0090104A"/>
    <w:rsid w:val="00901141"/>
    <w:rsid w:val="00901AD5"/>
    <w:rsid w:val="009057A5"/>
    <w:rsid w:val="00906D87"/>
    <w:rsid w:val="00912608"/>
    <w:rsid w:val="0091278A"/>
    <w:rsid w:val="00916011"/>
    <w:rsid w:val="00920DEB"/>
    <w:rsid w:val="00922540"/>
    <w:rsid w:val="00922BA8"/>
    <w:rsid w:val="00923B8F"/>
    <w:rsid w:val="00931765"/>
    <w:rsid w:val="00932798"/>
    <w:rsid w:val="00934B4E"/>
    <w:rsid w:val="00940FBA"/>
    <w:rsid w:val="009418E1"/>
    <w:rsid w:val="009438BA"/>
    <w:rsid w:val="00943BAE"/>
    <w:rsid w:val="00947D83"/>
    <w:rsid w:val="0095014A"/>
    <w:rsid w:val="009525B3"/>
    <w:rsid w:val="009532C8"/>
    <w:rsid w:val="0095530F"/>
    <w:rsid w:val="00957D3A"/>
    <w:rsid w:val="0096253D"/>
    <w:rsid w:val="00964A4A"/>
    <w:rsid w:val="00971BAC"/>
    <w:rsid w:val="009729C1"/>
    <w:rsid w:val="00973BAC"/>
    <w:rsid w:val="00974E52"/>
    <w:rsid w:val="00976307"/>
    <w:rsid w:val="009768A5"/>
    <w:rsid w:val="00977F62"/>
    <w:rsid w:val="00980F38"/>
    <w:rsid w:val="00982C55"/>
    <w:rsid w:val="00986FC5"/>
    <w:rsid w:val="00991198"/>
    <w:rsid w:val="00992B17"/>
    <w:rsid w:val="00993294"/>
    <w:rsid w:val="009A0033"/>
    <w:rsid w:val="009A35E5"/>
    <w:rsid w:val="009A465F"/>
    <w:rsid w:val="009A56A7"/>
    <w:rsid w:val="009B00EE"/>
    <w:rsid w:val="009B0EF9"/>
    <w:rsid w:val="009B1995"/>
    <w:rsid w:val="009B3A0E"/>
    <w:rsid w:val="009B6701"/>
    <w:rsid w:val="009B6B32"/>
    <w:rsid w:val="009B6D31"/>
    <w:rsid w:val="009C142C"/>
    <w:rsid w:val="009C74E2"/>
    <w:rsid w:val="009C76CF"/>
    <w:rsid w:val="009D22A0"/>
    <w:rsid w:val="009D713D"/>
    <w:rsid w:val="009D71E2"/>
    <w:rsid w:val="009D7891"/>
    <w:rsid w:val="009E0A26"/>
    <w:rsid w:val="009E1290"/>
    <w:rsid w:val="009E19C2"/>
    <w:rsid w:val="009E296C"/>
    <w:rsid w:val="009E3F0E"/>
    <w:rsid w:val="009F2F72"/>
    <w:rsid w:val="009F3286"/>
    <w:rsid w:val="009F3C3E"/>
    <w:rsid w:val="009F7429"/>
    <w:rsid w:val="00A037AA"/>
    <w:rsid w:val="00A058C6"/>
    <w:rsid w:val="00A05D70"/>
    <w:rsid w:val="00A073CD"/>
    <w:rsid w:val="00A100E2"/>
    <w:rsid w:val="00A10DF3"/>
    <w:rsid w:val="00A13463"/>
    <w:rsid w:val="00A24168"/>
    <w:rsid w:val="00A256D7"/>
    <w:rsid w:val="00A27853"/>
    <w:rsid w:val="00A30F65"/>
    <w:rsid w:val="00A32FBD"/>
    <w:rsid w:val="00A34909"/>
    <w:rsid w:val="00A354FA"/>
    <w:rsid w:val="00A37016"/>
    <w:rsid w:val="00A37A28"/>
    <w:rsid w:val="00A40694"/>
    <w:rsid w:val="00A43C4A"/>
    <w:rsid w:val="00A445B5"/>
    <w:rsid w:val="00A44C3B"/>
    <w:rsid w:val="00A452DB"/>
    <w:rsid w:val="00A53940"/>
    <w:rsid w:val="00A53D68"/>
    <w:rsid w:val="00A53E53"/>
    <w:rsid w:val="00A5445D"/>
    <w:rsid w:val="00A55BD1"/>
    <w:rsid w:val="00A60057"/>
    <w:rsid w:val="00A60EFD"/>
    <w:rsid w:val="00A611FF"/>
    <w:rsid w:val="00A6136A"/>
    <w:rsid w:val="00A620E0"/>
    <w:rsid w:val="00A62140"/>
    <w:rsid w:val="00A64A51"/>
    <w:rsid w:val="00A65D71"/>
    <w:rsid w:val="00A70165"/>
    <w:rsid w:val="00A70FC9"/>
    <w:rsid w:val="00A715E2"/>
    <w:rsid w:val="00A71726"/>
    <w:rsid w:val="00A72317"/>
    <w:rsid w:val="00A73999"/>
    <w:rsid w:val="00A77EAC"/>
    <w:rsid w:val="00A80D7F"/>
    <w:rsid w:val="00A81E83"/>
    <w:rsid w:val="00A87168"/>
    <w:rsid w:val="00A92A55"/>
    <w:rsid w:val="00A93001"/>
    <w:rsid w:val="00A93E35"/>
    <w:rsid w:val="00A966AE"/>
    <w:rsid w:val="00AA0CA1"/>
    <w:rsid w:val="00AA4EC6"/>
    <w:rsid w:val="00AB1619"/>
    <w:rsid w:val="00AB16F5"/>
    <w:rsid w:val="00AB789F"/>
    <w:rsid w:val="00AB7CAE"/>
    <w:rsid w:val="00AC3813"/>
    <w:rsid w:val="00AC506E"/>
    <w:rsid w:val="00AC50EC"/>
    <w:rsid w:val="00AC5F50"/>
    <w:rsid w:val="00AC634D"/>
    <w:rsid w:val="00AC6BF5"/>
    <w:rsid w:val="00AC7E01"/>
    <w:rsid w:val="00AD202A"/>
    <w:rsid w:val="00AD266D"/>
    <w:rsid w:val="00AD2DB0"/>
    <w:rsid w:val="00AD2FDB"/>
    <w:rsid w:val="00AD3C13"/>
    <w:rsid w:val="00AD3CD5"/>
    <w:rsid w:val="00AD6157"/>
    <w:rsid w:val="00AD68B7"/>
    <w:rsid w:val="00AE0189"/>
    <w:rsid w:val="00AE0B02"/>
    <w:rsid w:val="00AE1329"/>
    <w:rsid w:val="00AE20D3"/>
    <w:rsid w:val="00AE2A6C"/>
    <w:rsid w:val="00AE4756"/>
    <w:rsid w:val="00AE5075"/>
    <w:rsid w:val="00AF629F"/>
    <w:rsid w:val="00AF7E31"/>
    <w:rsid w:val="00B0058A"/>
    <w:rsid w:val="00B00BD1"/>
    <w:rsid w:val="00B01993"/>
    <w:rsid w:val="00B06D92"/>
    <w:rsid w:val="00B06E57"/>
    <w:rsid w:val="00B07CB3"/>
    <w:rsid w:val="00B1048B"/>
    <w:rsid w:val="00B1093E"/>
    <w:rsid w:val="00B14E78"/>
    <w:rsid w:val="00B15B44"/>
    <w:rsid w:val="00B20CBA"/>
    <w:rsid w:val="00B271EA"/>
    <w:rsid w:val="00B30B9E"/>
    <w:rsid w:val="00B30F63"/>
    <w:rsid w:val="00B32188"/>
    <w:rsid w:val="00B3319B"/>
    <w:rsid w:val="00B340C1"/>
    <w:rsid w:val="00B374CE"/>
    <w:rsid w:val="00B413AA"/>
    <w:rsid w:val="00B42244"/>
    <w:rsid w:val="00B5123A"/>
    <w:rsid w:val="00B54986"/>
    <w:rsid w:val="00B54FE1"/>
    <w:rsid w:val="00B55406"/>
    <w:rsid w:val="00B639F3"/>
    <w:rsid w:val="00B63CAD"/>
    <w:rsid w:val="00B65C16"/>
    <w:rsid w:val="00B66CF1"/>
    <w:rsid w:val="00B67DCC"/>
    <w:rsid w:val="00B705A2"/>
    <w:rsid w:val="00B714CC"/>
    <w:rsid w:val="00B71591"/>
    <w:rsid w:val="00B738F5"/>
    <w:rsid w:val="00B75E94"/>
    <w:rsid w:val="00B76331"/>
    <w:rsid w:val="00B82C67"/>
    <w:rsid w:val="00B82ED4"/>
    <w:rsid w:val="00B83A4E"/>
    <w:rsid w:val="00B84622"/>
    <w:rsid w:val="00B86EB0"/>
    <w:rsid w:val="00B90722"/>
    <w:rsid w:val="00B9111C"/>
    <w:rsid w:val="00B94242"/>
    <w:rsid w:val="00B9696A"/>
    <w:rsid w:val="00B970CF"/>
    <w:rsid w:val="00B97569"/>
    <w:rsid w:val="00B978AF"/>
    <w:rsid w:val="00B978E8"/>
    <w:rsid w:val="00BA2C3D"/>
    <w:rsid w:val="00BA35FC"/>
    <w:rsid w:val="00BB64D1"/>
    <w:rsid w:val="00BB72F1"/>
    <w:rsid w:val="00BC06F3"/>
    <w:rsid w:val="00BD00C1"/>
    <w:rsid w:val="00BD0DCB"/>
    <w:rsid w:val="00BD14A1"/>
    <w:rsid w:val="00BD4805"/>
    <w:rsid w:val="00BF0849"/>
    <w:rsid w:val="00BF381B"/>
    <w:rsid w:val="00BF4431"/>
    <w:rsid w:val="00BF6302"/>
    <w:rsid w:val="00BF64EA"/>
    <w:rsid w:val="00C02053"/>
    <w:rsid w:val="00C02876"/>
    <w:rsid w:val="00C12129"/>
    <w:rsid w:val="00C12AD7"/>
    <w:rsid w:val="00C21BE7"/>
    <w:rsid w:val="00C303CA"/>
    <w:rsid w:val="00C319F9"/>
    <w:rsid w:val="00C31B18"/>
    <w:rsid w:val="00C321C1"/>
    <w:rsid w:val="00C37D4B"/>
    <w:rsid w:val="00C444B3"/>
    <w:rsid w:val="00C46C19"/>
    <w:rsid w:val="00C53799"/>
    <w:rsid w:val="00C544F1"/>
    <w:rsid w:val="00C56AAC"/>
    <w:rsid w:val="00C609C2"/>
    <w:rsid w:val="00C61C01"/>
    <w:rsid w:val="00C62C9F"/>
    <w:rsid w:val="00C641DE"/>
    <w:rsid w:val="00C6485A"/>
    <w:rsid w:val="00C655B9"/>
    <w:rsid w:val="00C75D22"/>
    <w:rsid w:val="00C77CC2"/>
    <w:rsid w:val="00C80916"/>
    <w:rsid w:val="00C8237F"/>
    <w:rsid w:val="00C90CE6"/>
    <w:rsid w:val="00C94E68"/>
    <w:rsid w:val="00C969F3"/>
    <w:rsid w:val="00CA10BA"/>
    <w:rsid w:val="00CA26C3"/>
    <w:rsid w:val="00CA2C1F"/>
    <w:rsid w:val="00CA2C72"/>
    <w:rsid w:val="00CA3E1C"/>
    <w:rsid w:val="00CA55EC"/>
    <w:rsid w:val="00CA6BDE"/>
    <w:rsid w:val="00CB4800"/>
    <w:rsid w:val="00CB4AE4"/>
    <w:rsid w:val="00CB73DB"/>
    <w:rsid w:val="00CC033A"/>
    <w:rsid w:val="00CC5542"/>
    <w:rsid w:val="00CC5AA4"/>
    <w:rsid w:val="00CD1D43"/>
    <w:rsid w:val="00CD2128"/>
    <w:rsid w:val="00CD25DA"/>
    <w:rsid w:val="00CE20C3"/>
    <w:rsid w:val="00CE3706"/>
    <w:rsid w:val="00CE4796"/>
    <w:rsid w:val="00CE487C"/>
    <w:rsid w:val="00CE566A"/>
    <w:rsid w:val="00CE582E"/>
    <w:rsid w:val="00CE7238"/>
    <w:rsid w:val="00CF0A14"/>
    <w:rsid w:val="00CF10F9"/>
    <w:rsid w:val="00CF22CE"/>
    <w:rsid w:val="00CF4246"/>
    <w:rsid w:val="00D0319A"/>
    <w:rsid w:val="00D038E0"/>
    <w:rsid w:val="00D060D4"/>
    <w:rsid w:val="00D103E8"/>
    <w:rsid w:val="00D117DE"/>
    <w:rsid w:val="00D14AD9"/>
    <w:rsid w:val="00D20EBB"/>
    <w:rsid w:val="00D21750"/>
    <w:rsid w:val="00D24136"/>
    <w:rsid w:val="00D26782"/>
    <w:rsid w:val="00D27489"/>
    <w:rsid w:val="00D27B00"/>
    <w:rsid w:val="00D30ADF"/>
    <w:rsid w:val="00D317A4"/>
    <w:rsid w:val="00D33325"/>
    <w:rsid w:val="00D33A24"/>
    <w:rsid w:val="00D35672"/>
    <w:rsid w:val="00D35B33"/>
    <w:rsid w:val="00D4185D"/>
    <w:rsid w:val="00D4406A"/>
    <w:rsid w:val="00D51B7A"/>
    <w:rsid w:val="00D53A51"/>
    <w:rsid w:val="00D54C8F"/>
    <w:rsid w:val="00D55B2D"/>
    <w:rsid w:val="00D57573"/>
    <w:rsid w:val="00D60406"/>
    <w:rsid w:val="00D62284"/>
    <w:rsid w:val="00D62D0F"/>
    <w:rsid w:val="00D643F7"/>
    <w:rsid w:val="00D701BE"/>
    <w:rsid w:val="00D72E40"/>
    <w:rsid w:val="00D75CBF"/>
    <w:rsid w:val="00D7742D"/>
    <w:rsid w:val="00D777A7"/>
    <w:rsid w:val="00D84FBC"/>
    <w:rsid w:val="00D8765F"/>
    <w:rsid w:val="00D9077F"/>
    <w:rsid w:val="00D9094C"/>
    <w:rsid w:val="00D916F6"/>
    <w:rsid w:val="00D91D46"/>
    <w:rsid w:val="00D92B01"/>
    <w:rsid w:val="00D97058"/>
    <w:rsid w:val="00DA0385"/>
    <w:rsid w:val="00DA048F"/>
    <w:rsid w:val="00DA2A25"/>
    <w:rsid w:val="00DA3873"/>
    <w:rsid w:val="00DA4404"/>
    <w:rsid w:val="00DA5130"/>
    <w:rsid w:val="00DA6E05"/>
    <w:rsid w:val="00DA77A8"/>
    <w:rsid w:val="00DB076F"/>
    <w:rsid w:val="00DB104E"/>
    <w:rsid w:val="00DB150F"/>
    <w:rsid w:val="00DB1A26"/>
    <w:rsid w:val="00DB51E4"/>
    <w:rsid w:val="00DB698D"/>
    <w:rsid w:val="00DC0150"/>
    <w:rsid w:val="00DC12A3"/>
    <w:rsid w:val="00DC68D5"/>
    <w:rsid w:val="00DC6FEE"/>
    <w:rsid w:val="00DD27A7"/>
    <w:rsid w:val="00DD5A40"/>
    <w:rsid w:val="00DE01C2"/>
    <w:rsid w:val="00DE104F"/>
    <w:rsid w:val="00DE1094"/>
    <w:rsid w:val="00DE1664"/>
    <w:rsid w:val="00DE2330"/>
    <w:rsid w:val="00DE2DD4"/>
    <w:rsid w:val="00DE5399"/>
    <w:rsid w:val="00DE5667"/>
    <w:rsid w:val="00DE6F93"/>
    <w:rsid w:val="00DF2542"/>
    <w:rsid w:val="00DF52A1"/>
    <w:rsid w:val="00DF5C02"/>
    <w:rsid w:val="00DF60E6"/>
    <w:rsid w:val="00DF63C1"/>
    <w:rsid w:val="00DF7240"/>
    <w:rsid w:val="00E012EC"/>
    <w:rsid w:val="00E01319"/>
    <w:rsid w:val="00E03655"/>
    <w:rsid w:val="00E0384B"/>
    <w:rsid w:val="00E07344"/>
    <w:rsid w:val="00E128BA"/>
    <w:rsid w:val="00E200B7"/>
    <w:rsid w:val="00E204D5"/>
    <w:rsid w:val="00E20BF4"/>
    <w:rsid w:val="00E22E5E"/>
    <w:rsid w:val="00E24F14"/>
    <w:rsid w:val="00E279E9"/>
    <w:rsid w:val="00E30528"/>
    <w:rsid w:val="00E324F5"/>
    <w:rsid w:val="00E3304C"/>
    <w:rsid w:val="00E369BD"/>
    <w:rsid w:val="00E37809"/>
    <w:rsid w:val="00E436C1"/>
    <w:rsid w:val="00E46D96"/>
    <w:rsid w:val="00E512E1"/>
    <w:rsid w:val="00E60F9E"/>
    <w:rsid w:val="00E65F92"/>
    <w:rsid w:val="00E67CDC"/>
    <w:rsid w:val="00E730E5"/>
    <w:rsid w:val="00E7355B"/>
    <w:rsid w:val="00E75165"/>
    <w:rsid w:val="00E8158E"/>
    <w:rsid w:val="00E8432C"/>
    <w:rsid w:val="00E86430"/>
    <w:rsid w:val="00E87CA2"/>
    <w:rsid w:val="00E909E5"/>
    <w:rsid w:val="00E90AD7"/>
    <w:rsid w:val="00E92A2B"/>
    <w:rsid w:val="00E93F74"/>
    <w:rsid w:val="00E95292"/>
    <w:rsid w:val="00E95E50"/>
    <w:rsid w:val="00EA2695"/>
    <w:rsid w:val="00EA61C5"/>
    <w:rsid w:val="00EA6EF4"/>
    <w:rsid w:val="00EA7050"/>
    <w:rsid w:val="00EA7BA0"/>
    <w:rsid w:val="00EB0DE7"/>
    <w:rsid w:val="00EB1769"/>
    <w:rsid w:val="00EB2A78"/>
    <w:rsid w:val="00EB4F22"/>
    <w:rsid w:val="00EC1180"/>
    <w:rsid w:val="00EC278A"/>
    <w:rsid w:val="00EC538E"/>
    <w:rsid w:val="00EC55DD"/>
    <w:rsid w:val="00EC63CB"/>
    <w:rsid w:val="00ED12DC"/>
    <w:rsid w:val="00ED3491"/>
    <w:rsid w:val="00ED3B25"/>
    <w:rsid w:val="00ED514A"/>
    <w:rsid w:val="00ED536A"/>
    <w:rsid w:val="00ED627E"/>
    <w:rsid w:val="00ED64A7"/>
    <w:rsid w:val="00ED704C"/>
    <w:rsid w:val="00EE5470"/>
    <w:rsid w:val="00EE5D64"/>
    <w:rsid w:val="00EF0550"/>
    <w:rsid w:val="00EF1634"/>
    <w:rsid w:val="00EF34CD"/>
    <w:rsid w:val="00EF7376"/>
    <w:rsid w:val="00EF7856"/>
    <w:rsid w:val="00F01043"/>
    <w:rsid w:val="00F01E81"/>
    <w:rsid w:val="00F023C0"/>
    <w:rsid w:val="00F03D52"/>
    <w:rsid w:val="00F06882"/>
    <w:rsid w:val="00F0694D"/>
    <w:rsid w:val="00F07E04"/>
    <w:rsid w:val="00F151C0"/>
    <w:rsid w:val="00F24BFD"/>
    <w:rsid w:val="00F27495"/>
    <w:rsid w:val="00F33257"/>
    <w:rsid w:val="00F33562"/>
    <w:rsid w:val="00F339AA"/>
    <w:rsid w:val="00F36CD6"/>
    <w:rsid w:val="00F40388"/>
    <w:rsid w:val="00F413D8"/>
    <w:rsid w:val="00F421E4"/>
    <w:rsid w:val="00F459E7"/>
    <w:rsid w:val="00F4660B"/>
    <w:rsid w:val="00F46718"/>
    <w:rsid w:val="00F47A23"/>
    <w:rsid w:val="00F502F1"/>
    <w:rsid w:val="00F50BE1"/>
    <w:rsid w:val="00F52844"/>
    <w:rsid w:val="00F55E4D"/>
    <w:rsid w:val="00F60023"/>
    <w:rsid w:val="00F6682F"/>
    <w:rsid w:val="00F71EBE"/>
    <w:rsid w:val="00F7339F"/>
    <w:rsid w:val="00F73FB9"/>
    <w:rsid w:val="00F74459"/>
    <w:rsid w:val="00F75E52"/>
    <w:rsid w:val="00F82407"/>
    <w:rsid w:val="00F826EC"/>
    <w:rsid w:val="00F85102"/>
    <w:rsid w:val="00F8643F"/>
    <w:rsid w:val="00F93314"/>
    <w:rsid w:val="00FA0F15"/>
    <w:rsid w:val="00FA4908"/>
    <w:rsid w:val="00FA4BA3"/>
    <w:rsid w:val="00FB09BD"/>
    <w:rsid w:val="00FB18C3"/>
    <w:rsid w:val="00FB45D1"/>
    <w:rsid w:val="00FB55C1"/>
    <w:rsid w:val="00FB745D"/>
    <w:rsid w:val="00FC05C0"/>
    <w:rsid w:val="00FC1125"/>
    <w:rsid w:val="00FC17AB"/>
    <w:rsid w:val="00FC29C7"/>
    <w:rsid w:val="00FC47C6"/>
    <w:rsid w:val="00FC7E92"/>
    <w:rsid w:val="00FD094A"/>
    <w:rsid w:val="00FD3045"/>
    <w:rsid w:val="00FD698B"/>
    <w:rsid w:val="00FD77AF"/>
    <w:rsid w:val="00FE0CB2"/>
    <w:rsid w:val="00FE1C82"/>
    <w:rsid w:val="00FE217F"/>
    <w:rsid w:val="00FE28FB"/>
    <w:rsid w:val="00FE3A73"/>
    <w:rsid w:val="00FE72E6"/>
    <w:rsid w:val="00FF00FA"/>
    <w:rsid w:val="00FF09F0"/>
    <w:rsid w:val="00FF5BE6"/>
    <w:rsid w:val="5E2FED30"/>
    <w:rsid w:val="68A7DA6C"/>
    <w:rsid w:val="6E5E9635"/>
    <w:rsid w:val="7A38A599"/>
    <w:rsid w:val="7B014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5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11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F6C5D"/>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6C5D"/>
    <w:rPr>
      <w:rFonts w:ascii="Arial" w:eastAsia="Times New Roman" w:hAnsi="Arial" w:cs="Arial"/>
      <w:b/>
      <w:bCs/>
      <w:color w:val="26282F"/>
      <w:sz w:val="24"/>
      <w:szCs w:val="24"/>
      <w:lang w:eastAsia="ru-RU"/>
    </w:rPr>
  </w:style>
  <w:style w:type="character" w:customStyle="1" w:styleId="a3">
    <w:name w:val="Гипертекстовая ссылка"/>
    <w:basedOn w:val="a0"/>
    <w:uiPriority w:val="99"/>
    <w:rsid w:val="005F6C5D"/>
    <w:rPr>
      <w:rFonts w:cs="Times New Roman"/>
      <w:b/>
      <w:bCs/>
      <w:color w:val="auto"/>
    </w:rPr>
  </w:style>
  <w:style w:type="paragraph" w:styleId="a4">
    <w:name w:val="Body Text"/>
    <w:basedOn w:val="a"/>
    <w:link w:val="a5"/>
    <w:uiPriority w:val="99"/>
    <w:rsid w:val="005F6C5D"/>
    <w:pPr>
      <w:spacing w:after="120"/>
    </w:pPr>
  </w:style>
  <w:style w:type="character" w:customStyle="1" w:styleId="a5">
    <w:name w:val="Основной текст Знак"/>
    <w:basedOn w:val="a0"/>
    <w:link w:val="a4"/>
    <w:uiPriority w:val="99"/>
    <w:rsid w:val="005F6C5D"/>
    <w:rPr>
      <w:rFonts w:ascii="Times New Roman" w:eastAsia="Times New Roman" w:hAnsi="Times New Roman" w:cs="Times New Roman"/>
      <w:sz w:val="20"/>
      <w:szCs w:val="20"/>
      <w:lang w:eastAsia="ru-RU"/>
    </w:rPr>
  </w:style>
  <w:style w:type="paragraph" w:styleId="a6">
    <w:name w:val="Normal (Web)"/>
    <w:basedOn w:val="a"/>
    <w:uiPriority w:val="99"/>
    <w:rsid w:val="005F6C5D"/>
    <w:pPr>
      <w:spacing w:before="100" w:beforeAutospacing="1" w:after="100" w:afterAutospacing="1" w:line="360" w:lineRule="atLeast"/>
    </w:pPr>
    <w:rPr>
      <w:sz w:val="24"/>
      <w:szCs w:val="24"/>
    </w:rPr>
  </w:style>
  <w:style w:type="paragraph" w:styleId="a7">
    <w:name w:val="List Paragraph"/>
    <w:basedOn w:val="a"/>
    <w:uiPriority w:val="34"/>
    <w:qFormat/>
    <w:rsid w:val="005F6C5D"/>
    <w:pPr>
      <w:ind w:left="720"/>
    </w:pPr>
  </w:style>
  <w:style w:type="paragraph" w:styleId="11">
    <w:name w:val="toc 1"/>
    <w:basedOn w:val="a"/>
    <w:next w:val="a"/>
    <w:autoRedefine/>
    <w:uiPriority w:val="99"/>
    <w:semiHidden/>
    <w:rsid w:val="005F6C5D"/>
    <w:pPr>
      <w:tabs>
        <w:tab w:val="left" w:pos="6931"/>
      </w:tabs>
      <w:ind w:firstLine="720"/>
      <w:jc w:val="both"/>
    </w:pPr>
    <w:rPr>
      <w:b/>
      <w:bCs/>
      <w:noProof/>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F6C5D"/>
    <w:pPr>
      <w:spacing w:before="100" w:beforeAutospacing="1" w:after="100" w:afterAutospacing="1"/>
    </w:pPr>
    <w:rPr>
      <w:rFonts w:ascii="Tahoma" w:hAnsi="Tahoma" w:cs="Tahoma"/>
      <w:lang w:val="en-US" w:eastAsia="en-US"/>
    </w:rPr>
  </w:style>
  <w:style w:type="table" w:styleId="a8">
    <w:name w:val="Table Grid"/>
    <w:basedOn w:val="a1"/>
    <w:uiPriority w:val="99"/>
    <w:rsid w:val="005F6C5D"/>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
    <w:name w:val="Абзац списка2"/>
    <w:basedOn w:val="a"/>
    <w:uiPriority w:val="99"/>
    <w:rsid w:val="005F6C5D"/>
    <w:pPr>
      <w:spacing w:after="200" w:line="276" w:lineRule="auto"/>
      <w:ind w:left="720"/>
    </w:pPr>
    <w:rPr>
      <w:rFonts w:ascii="Calibri" w:hAnsi="Calibri" w:cs="Calibri"/>
      <w:sz w:val="22"/>
      <w:szCs w:val="22"/>
    </w:rPr>
  </w:style>
  <w:style w:type="paragraph" w:customStyle="1" w:styleId="a9">
    <w:name w:val="Прижатый влево"/>
    <w:basedOn w:val="a"/>
    <w:next w:val="a"/>
    <w:uiPriority w:val="99"/>
    <w:rsid w:val="005F6C5D"/>
    <w:pPr>
      <w:widowControl w:val="0"/>
      <w:autoSpaceDE w:val="0"/>
      <w:autoSpaceDN w:val="0"/>
      <w:adjustRightInd w:val="0"/>
    </w:pPr>
    <w:rPr>
      <w:rFonts w:ascii="Arial" w:hAnsi="Arial" w:cs="Arial"/>
      <w:sz w:val="24"/>
      <w:szCs w:val="24"/>
    </w:rPr>
  </w:style>
  <w:style w:type="paragraph" w:styleId="aa">
    <w:name w:val="No Spacing"/>
    <w:uiPriority w:val="99"/>
    <w:qFormat/>
    <w:rsid w:val="005F6C5D"/>
    <w:pPr>
      <w:suppressAutoHyphens/>
      <w:spacing w:after="0" w:line="240" w:lineRule="auto"/>
    </w:pPr>
    <w:rPr>
      <w:rFonts w:ascii="Calibri" w:eastAsia="Times New Roman" w:hAnsi="Calibri" w:cs="Calibri"/>
      <w:lang w:eastAsia="ar-SA"/>
    </w:rPr>
  </w:style>
  <w:style w:type="paragraph" w:customStyle="1" w:styleId="ConsPlusNormal">
    <w:name w:val="ConsPlusNormal"/>
    <w:rsid w:val="005F6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5F6C5D"/>
    <w:pPr>
      <w:autoSpaceDE w:val="0"/>
      <w:autoSpaceDN w:val="0"/>
      <w:adjustRightInd w:val="0"/>
      <w:spacing w:after="0" w:line="240" w:lineRule="auto"/>
    </w:pPr>
    <w:rPr>
      <w:rFonts w:ascii="Tahoma" w:eastAsia="Times New Roman" w:hAnsi="Tahoma" w:cs="Tahoma"/>
      <w:sz w:val="28"/>
      <w:szCs w:val="28"/>
      <w:lang w:eastAsia="ru-RU"/>
    </w:rPr>
  </w:style>
  <w:style w:type="paragraph" w:styleId="ab">
    <w:name w:val="Balloon Text"/>
    <w:basedOn w:val="a"/>
    <w:link w:val="ac"/>
    <w:uiPriority w:val="99"/>
    <w:semiHidden/>
    <w:rsid w:val="005F6C5D"/>
    <w:rPr>
      <w:rFonts w:ascii="Tahoma" w:hAnsi="Tahoma" w:cs="Tahoma"/>
      <w:sz w:val="16"/>
      <w:szCs w:val="16"/>
    </w:rPr>
  </w:style>
  <w:style w:type="character" w:customStyle="1" w:styleId="ac">
    <w:name w:val="Текст выноски Знак"/>
    <w:basedOn w:val="a0"/>
    <w:link w:val="ab"/>
    <w:uiPriority w:val="99"/>
    <w:semiHidden/>
    <w:rsid w:val="005F6C5D"/>
    <w:rPr>
      <w:rFonts w:ascii="Tahoma" w:eastAsia="Times New Roman" w:hAnsi="Tahoma" w:cs="Tahoma"/>
      <w:sz w:val="16"/>
      <w:szCs w:val="16"/>
      <w:lang w:eastAsia="ru-RU"/>
    </w:rPr>
  </w:style>
  <w:style w:type="paragraph" w:customStyle="1" w:styleId="12">
    <w:name w:val="Знак Знак1 Знак Знак Знак Знак"/>
    <w:basedOn w:val="a"/>
    <w:uiPriority w:val="99"/>
    <w:rsid w:val="005F6C5D"/>
    <w:pPr>
      <w:spacing w:after="160" w:line="240" w:lineRule="exact"/>
    </w:pPr>
    <w:rPr>
      <w:rFonts w:ascii="Verdana" w:hAnsi="Verdana" w:cs="Verdana"/>
      <w:lang w:val="en-US" w:eastAsia="en-US"/>
    </w:rPr>
  </w:style>
  <w:style w:type="character" w:styleId="ad">
    <w:name w:val="Strong"/>
    <w:basedOn w:val="a0"/>
    <w:uiPriority w:val="99"/>
    <w:qFormat/>
    <w:rsid w:val="005F6C5D"/>
    <w:rPr>
      <w:rFonts w:cs="Times New Roman"/>
      <w:b/>
    </w:rPr>
  </w:style>
  <w:style w:type="paragraph" w:styleId="ae">
    <w:name w:val="header"/>
    <w:basedOn w:val="a"/>
    <w:link w:val="af"/>
    <w:uiPriority w:val="99"/>
    <w:semiHidden/>
    <w:rsid w:val="005F6C5D"/>
    <w:pPr>
      <w:tabs>
        <w:tab w:val="center" w:pos="4677"/>
        <w:tab w:val="right" w:pos="9355"/>
      </w:tabs>
    </w:pPr>
  </w:style>
  <w:style w:type="character" w:customStyle="1" w:styleId="af">
    <w:name w:val="Верхний колонтитул Знак"/>
    <w:basedOn w:val="a0"/>
    <w:link w:val="ae"/>
    <w:uiPriority w:val="99"/>
    <w:semiHidden/>
    <w:rsid w:val="005F6C5D"/>
    <w:rPr>
      <w:rFonts w:ascii="Times New Roman" w:eastAsia="Times New Roman" w:hAnsi="Times New Roman" w:cs="Times New Roman"/>
      <w:sz w:val="20"/>
      <w:szCs w:val="20"/>
      <w:lang w:eastAsia="ru-RU"/>
    </w:rPr>
  </w:style>
  <w:style w:type="paragraph" w:styleId="af0">
    <w:name w:val="footer"/>
    <w:basedOn w:val="a"/>
    <w:link w:val="af1"/>
    <w:uiPriority w:val="99"/>
    <w:rsid w:val="005F6C5D"/>
    <w:pPr>
      <w:tabs>
        <w:tab w:val="center" w:pos="4677"/>
        <w:tab w:val="right" w:pos="9355"/>
      </w:tabs>
    </w:pPr>
  </w:style>
  <w:style w:type="character" w:customStyle="1" w:styleId="af1">
    <w:name w:val="Нижний колонтитул Знак"/>
    <w:basedOn w:val="a0"/>
    <w:link w:val="af0"/>
    <w:uiPriority w:val="99"/>
    <w:rsid w:val="005F6C5D"/>
    <w:rPr>
      <w:rFonts w:ascii="Times New Roman" w:eastAsia="Times New Roman" w:hAnsi="Times New Roman" w:cs="Times New Roman"/>
      <w:sz w:val="20"/>
      <w:szCs w:val="20"/>
      <w:lang w:eastAsia="ru-RU"/>
    </w:rPr>
  </w:style>
  <w:style w:type="character" w:styleId="af2">
    <w:name w:val="annotation reference"/>
    <w:basedOn w:val="a0"/>
    <w:uiPriority w:val="99"/>
    <w:semiHidden/>
    <w:rsid w:val="005F6C5D"/>
    <w:rPr>
      <w:rFonts w:cs="Times New Roman"/>
      <w:sz w:val="16"/>
      <w:szCs w:val="16"/>
    </w:rPr>
  </w:style>
  <w:style w:type="paragraph" w:styleId="af3">
    <w:name w:val="annotation text"/>
    <w:basedOn w:val="a"/>
    <w:link w:val="af4"/>
    <w:uiPriority w:val="99"/>
    <w:semiHidden/>
    <w:rsid w:val="005F6C5D"/>
  </w:style>
  <w:style w:type="character" w:customStyle="1" w:styleId="af4">
    <w:name w:val="Текст примечания Знак"/>
    <w:basedOn w:val="a0"/>
    <w:link w:val="af3"/>
    <w:uiPriority w:val="99"/>
    <w:semiHidden/>
    <w:rsid w:val="005F6C5D"/>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5F6C5D"/>
    <w:rPr>
      <w:b/>
      <w:bCs/>
    </w:rPr>
  </w:style>
  <w:style w:type="character" w:customStyle="1" w:styleId="af6">
    <w:name w:val="Тема примечания Знак"/>
    <w:basedOn w:val="af4"/>
    <w:link w:val="af5"/>
    <w:uiPriority w:val="99"/>
    <w:semiHidden/>
    <w:rsid w:val="005F6C5D"/>
    <w:rPr>
      <w:rFonts w:ascii="Times New Roman" w:eastAsia="Times New Roman" w:hAnsi="Times New Roman" w:cs="Times New Roman"/>
      <w:b/>
      <w:bCs/>
      <w:sz w:val="20"/>
      <w:szCs w:val="20"/>
      <w:lang w:eastAsia="ru-RU"/>
    </w:rPr>
  </w:style>
  <w:style w:type="character" w:customStyle="1" w:styleId="af7">
    <w:name w:val="Основной текст_"/>
    <w:basedOn w:val="a0"/>
    <w:link w:val="13"/>
    <w:uiPriority w:val="99"/>
    <w:locked/>
    <w:rsid w:val="005F6C5D"/>
    <w:rPr>
      <w:rFonts w:cs="Times New Roman"/>
      <w:sz w:val="26"/>
      <w:szCs w:val="26"/>
      <w:shd w:val="clear" w:color="auto" w:fill="FFFFFF"/>
    </w:rPr>
  </w:style>
  <w:style w:type="paragraph" w:customStyle="1" w:styleId="13">
    <w:name w:val="Основной текст1"/>
    <w:basedOn w:val="a"/>
    <w:link w:val="af7"/>
    <w:uiPriority w:val="99"/>
    <w:rsid w:val="005F6C5D"/>
    <w:pPr>
      <w:shd w:val="clear" w:color="auto" w:fill="FFFFFF"/>
      <w:spacing w:line="322" w:lineRule="exact"/>
      <w:ind w:hanging="360"/>
      <w:jc w:val="both"/>
    </w:pPr>
    <w:rPr>
      <w:rFonts w:asciiTheme="minorHAnsi" w:eastAsiaTheme="minorHAnsi" w:hAnsiTheme="minorHAnsi"/>
      <w:sz w:val="26"/>
      <w:szCs w:val="26"/>
      <w:shd w:val="clear" w:color="auto" w:fill="FFFFFF"/>
      <w:lang w:eastAsia="en-US"/>
    </w:rPr>
  </w:style>
  <w:style w:type="paragraph" w:customStyle="1" w:styleId="formattext">
    <w:name w:val="formattext"/>
    <w:basedOn w:val="a"/>
    <w:rsid w:val="005F6C5D"/>
    <w:pPr>
      <w:spacing w:before="100" w:beforeAutospacing="1" w:after="100" w:afterAutospacing="1"/>
    </w:pPr>
    <w:rPr>
      <w:sz w:val="24"/>
      <w:szCs w:val="24"/>
    </w:rPr>
  </w:style>
  <w:style w:type="paragraph" w:customStyle="1" w:styleId="af8">
    <w:name w:val="Нормальный (таблица)"/>
    <w:basedOn w:val="a"/>
    <w:next w:val="a"/>
    <w:rsid w:val="005F6C5D"/>
    <w:pPr>
      <w:autoSpaceDE w:val="0"/>
      <w:autoSpaceDN w:val="0"/>
      <w:adjustRightInd w:val="0"/>
      <w:jc w:val="both"/>
    </w:pPr>
    <w:rPr>
      <w:rFonts w:ascii="Arial" w:hAnsi="Arial"/>
      <w:sz w:val="24"/>
      <w:szCs w:val="24"/>
    </w:rPr>
  </w:style>
  <w:style w:type="paragraph" w:customStyle="1" w:styleId="1CStyle19">
    <w:name w:val="1CStyle19"/>
    <w:uiPriority w:val="99"/>
    <w:rsid w:val="005F6C5D"/>
    <w:pPr>
      <w:jc w:val="center"/>
    </w:pPr>
    <w:rPr>
      <w:rFonts w:ascii="Times New Roman" w:eastAsia="Times New Roman" w:hAnsi="Times New Roman" w:cs="Times New Roman"/>
      <w:sz w:val="24"/>
      <w:lang w:eastAsia="ru-RU"/>
    </w:rPr>
  </w:style>
  <w:style w:type="paragraph" w:styleId="af9">
    <w:name w:val="footnote text"/>
    <w:basedOn w:val="a"/>
    <w:link w:val="afa"/>
    <w:uiPriority w:val="99"/>
    <w:semiHidden/>
    <w:unhideWhenUsed/>
    <w:rsid w:val="00A53D68"/>
  </w:style>
  <w:style w:type="character" w:customStyle="1" w:styleId="afa">
    <w:name w:val="Текст сноски Знак"/>
    <w:basedOn w:val="a0"/>
    <w:link w:val="af9"/>
    <w:uiPriority w:val="99"/>
    <w:semiHidden/>
    <w:rsid w:val="00A53D68"/>
    <w:rPr>
      <w:rFonts w:ascii="Times New Roman" w:eastAsia="Times New Roman" w:hAnsi="Times New Roman" w:cs="Times New Roman"/>
      <w:sz w:val="20"/>
      <w:szCs w:val="20"/>
      <w:lang w:eastAsia="ru-RU"/>
    </w:rPr>
  </w:style>
  <w:style w:type="character" w:styleId="afb">
    <w:name w:val="footnote reference"/>
    <w:basedOn w:val="a0"/>
    <w:uiPriority w:val="99"/>
    <w:semiHidden/>
    <w:unhideWhenUsed/>
    <w:rsid w:val="00A53D68"/>
    <w:rPr>
      <w:vertAlign w:val="superscript"/>
    </w:rPr>
  </w:style>
  <w:style w:type="paragraph" w:customStyle="1" w:styleId="Standard">
    <w:name w:val="Standard"/>
    <w:rsid w:val="002D51F5"/>
    <w:pPr>
      <w:widowControl w:val="0"/>
      <w:suppressAutoHyphens/>
    </w:pPr>
    <w:rPr>
      <w:rFonts w:ascii="Calibri" w:eastAsia="Times New Roman" w:hAnsi="Calibri" w:cs="Calibr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11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F6C5D"/>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6C5D"/>
    <w:rPr>
      <w:rFonts w:ascii="Arial" w:eastAsia="Times New Roman" w:hAnsi="Arial" w:cs="Arial"/>
      <w:b/>
      <w:bCs/>
      <w:color w:val="26282F"/>
      <w:sz w:val="24"/>
      <w:szCs w:val="24"/>
      <w:lang w:eastAsia="ru-RU"/>
    </w:rPr>
  </w:style>
  <w:style w:type="character" w:customStyle="1" w:styleId="a3">
    <w:name w:val="Гипертекстовая ссылка"/>
    <w:basedOn w:val="a0"/>
    <w:uiPriority w:val="99"/>
    <w:rsid w:val="005F6C5D"/>
    <w:rPr>
      <w:rFonts w:cs="Times New Roman"/>
      <w:b/>
      <w:bCs/>
      <w:color w:val="auto"/>
    </w:rPr>
  </w:style>
  <w:style w:type="paragraph" w:styleId="a4">
    <w:name w:val="Body Text"/>
    <w:basedOn w:val="a"/>
    <w:link w:val="a5"/>
    <w:uiPriority w:val="99"/>
    <w:rsid w:val="005F6C5D"/>
    <w:pPr>
      <w:spacing w:after="120"/>
    </w:pPr>
  </w:style>
  <w:style w:type="character" w:customStyle="1" w:styleId="a5">
    <w:name w:val="Основной текст Знак"/>
    <w:basedOn w:val="a0"/>
    <w:link w:val="a4"/>
    <w:uiPriority w:val="99"/>
    <w:rsid w:val="005F6C5D"/>
    <w:rPr>
      <w:rFonts w:ascii="Times New Roman" w:eastAsia="Times New Roman" w:hAnsi="Times New Roman" w:cs="Times New Roman"/>
      <w:sz w:val="20"/>
      <w:szCs w:val="20"/>
      <w:lang w:eastAsia="ru-RU"/>
    </w:rPr>
  </w:style>
  <w:style w:type="paragraph" w:styleId="a6">
    <w:name w:val="Normal (Web)"/>
    <w:basedOn w:val="a"/>
    <w:uiPriority w:val="99"/>
    <w:rsid w:val="005F6C5D"/>
    <w:pPr>
      <w:spacing w:before="100" w:beforeAutospacing="1" w:after="100" w:afterAutospacing="1" w:line="360" w:lineRule="atLeast"/>
    </w:pPr>
    <w:rPr>
      <w:sz w:val="24"/>
      <w:szCs w:val="24"/>
    </w:rPr>
  </w:style>
  <w:style w:type="paragraph" w:styleId="a7">
    <w:name w:val="List Paragraph"/>
    <w:basedOn w:val="a"/>
    <w:uiPriority w:val="34"/>
    <w:qFormat/>
    <w:rsid w:val="005F6C5D"/>
    <w:pPr>
      <w:ind w:left="720"/>
    </w:pPr>
  </w:style>
  <w:style w:type="paragraph" w:styleId="11">
    <w:name w:val="toc 1"/>
    <w:basedOn w:val="a"/>
    <w:next w:val="a"/>
    <w:autoRedefine/>
    <w:uiPriority w:val="99"/>
    <w:semiHidden/>
    <w:rsid w:val="005F6C5D"/>
    <w:pPr>
      <w:tabs>
        <w:tab w:val="left" w:pos="6931"/>
      </w:tabs>
      <w:ind w:firstLine="720"/>
      <w:jc w:val="both"/>
    </w:pPr>
    <w:rPr>
      <w:b/>
      <w:bCs/>
      <w:noProof/>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F6C5D"/>
    <w:pPr>
      <w:spacing w:before="100" w:beforeAutospacing="1" w:after="100" w:afterAutospacing="1"/>
    </w:pPr>
    <w:rPr>
      <w:rFonts w:ascii="Tahoma" w:hAnsi="Tahoma" w:cs="Tahoma"/>
      <w:lang w:val="en-US" w:eastAsia="en-US"/>
    </w:rPr>
  </w:style>
  <w:style w:type="table" w:styleId="a8">
    <w:name w:val="Table Grid"/>
    <w:basedOn w:val="a1"/>
    <w:uiPriority w:val="99"/>
    <w:rsid w:val="005F6C5D"/>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
    <w:name w:val="Абзац списка2"/>
    <w:basedOn w:val="a"/>
    <w:uiPriority w:val="99"/>
    <w:rsid w:val="005F6C5D"/>
    <w:pPr>
      <w:spacing w:after="200" w:line="276" w:lineRule="auto"/>
      <w:ind w:left="720"/>
    </w:pPr>
    <w:rPr>
      <w:rFonts w:ascii="Calibri" w:hAnsi="Calibri" w:cs="Calibri"/>
      <w:sz w:val="22"/>
      <w:szCs w:val="22"/>
    </w:rPr>
  </w:style>
  <w:style w:type="paragraph" w:customStyle="1" w:styleId="a9">
    <w:name w:val="Прижатый влево"/>
    <w:basedOn w:val="a"/>
    <w:next w:val="a"/>
    <w:uiPriority w:val="99"/>
    <w:rsid w:val="005F6C5D"/>
    <w:pPr>
      <w:widowControl w:val="0"/>
      <w:autoSpaceDE w:val="0"/>
      <w:autoSpaceDN w:val="0"/>
      <w:adjustRightInd w:val="0"/>
    </w:pPr>
    <w:rPr>
      <w:rFonts w:ascii="Arial" w:hAnsi="Arial" w:cs="Arial"/>
      <w:sz w:val="24"/>
      <w:szCs w:val="24"/>
    </w:rPr>
  </w:style>
  <w:style w:type="paragraph" w:styleId="aa">
    <w:name w:val="No Spacing"/>
    <w:uiPriority w:val="99"/>
    <w:qFormat/>
    <w:rsid w:val="005F6C5D"/>
    <w:pPr>
      <w:suppressAutoHyphens/>
      <w:spacing w:after="0" w:line="240" w:lineRule="auto"/>
    </w:pPr>
    <w:rPr>
      <w:rFonts w:ascii="Calibri" w:eastAsia="Times New Roman" w:hAnsi="Calibri" w:cs="Calibri"/>
      <w:lang w:eastAsia="ar-SA"/>
    </w:rPr>
  </w:style>
  <w:style w:type="paragraph" w:customStyle="1" w:styleId="ConsPlusNormal">
    <w:name w:val="ConsPlusNormal"/>
    <w:rsid w:val="005F6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5F6C5D"/>
    <w:pPr>
      <w:autoSpaceDE w:val="0"/>
      <w:autoSpaceDN w:val="0"/>
      <w:adjustRightInd w:val="0"/>
      <w:spacing w:after="0" w:line="240" w:lineRule="auto"/>
    </w:pPr>
    <w:rPr>
      <w:rFonts w:ascii="Tahoma" w:eastAsia="Times New Roman" w:hAnsi="Tahoma" w:cs="Tahoma"/>
      <w:sz w:val="28"/>
      <w:szCs w:val="28"/>
      <w:lang w:eastAsia="ru-RU"/>
    </w:rPr>
  </w:style>
  <w:style w:type="paragraph" w:styleId="ab">
    <w:name w:val="Balloon Text"/>
    <w:basedOn w:val="a"/>
    <w:link w:val="ac"/>
    <w:uiPriority w:val="99"/>
    <w:semiHidden/>
    <w:rsid w:val="005F6C5D"/>
    <w:rPr>
      <w:rFonts w:ascii="Tahoma" w:hAnsi="Tahoma" w:cs="Tahoma"/>
      <w:sz w:val="16"/>
      <w:szCs w:val="16"/>
    </w:rPr>
  </w:style>
  <w:style w:type="character" w:customStyle="1" w:styleId="ac">
    <w:name w:val="Текст выноски Знак"/>
    <w:basedOn w:val="a0"/>
    <w:link w:val="ab"/>
    <w:uiPriority w:val="99"/>
    <w:semiHidden/>
    <w:rsid w:val="005F6C5D"/>
    <w:rPr>
      <w:rFonts w:ascii="Tahoma" w:eastAsia="Times New Roman" w:hAnsi="Tahoma" w:cs="Tahoma"/>
      <w:sz w:val="16"/>
      <w:szCs w:val="16"/>
      <w:lang w:eastAsia="ru-RU"/>
    </w:rPr>
  </w:style>
  <w:style w:type="paragraph" w:customStyle="1" w:styleId="12">
    <w:name w:val="Знак Знак1 Знак Знак Знак Знак"/>
    <w:basedOn w:val="a"/>
    <w:uiPriority w:val="99"/>
    <w:rsid w:val="005F6C5D"/>
    <w:pPr>
      <w:spacing w:after="160" w:line="240" w:lineRule="exact"/>
    </w:pPr>
    <w:rPr>
      <w:rFonts w:ascii="Verdana" w:hAnsi="Verdana" w:cs="Verdana"/>
      <w:lang w:val="en-US" w:eastAsia="en-US"/>
    </w:rPr>
  </w:style>
  <w:style w:type="character" w:styleId="ad">
    <w:name w:val="Strong"/>
    <w:basedOn w:val="a0"/>
    <w:uiPriority w:val="99"/>
    <w:qFormat/>
    <w:rsid w:val="005F6C5D"/>
    <w:rPr>
      <w:rFonts w:cs="Times New Roman"/>
      <w:b/>
    </w:rPr>
  </w:style>
  <w:style w:type="paragraph" w:styleId="ae">
    <w:name w:val="header"/>
    <w:basedOn w:val="a"/>
    <w:link w:val="af"/>
    <w:uiPriority w:val="99"/>
    <w:semiHidden/>
    <w:rsid w:val="005F6C5D"/>
    <w:pPr>
      <w:tabs>
        <w:tab w:val="center" w:pos="4677"/>
        <w:tab w:val="right" w:pos="9355"/>
      </w:tabs>
    </w:pPr>
  </w:style>
  <w:style w:type="character" w:customStyle="1" w:styleId="af">
    <w:name w:val="Верхний колонтитул Знак"/>
    <w:basedOn w:val="a0"/>
    <w:link w:val="ae"/>
    <w:uiPriority w:val="99"/>
    <w:semiHidden/>
    <w:rsid w:val="005F6C5D"/>
    <w:rPr>
      <w:rFonts w:ascii="Times New Roman" w:eastAsia="Times New Roman" w:hAnsi="Times New Roman" w:cs="Times New Roman"/>
      <w:sz w:val="20"/>
      <w:szCs w:val="20"/>
      <w:lang w:eastAsia="ru-RU"/>
    </w:rPr>
  </w:style>
  <w:style w:type="paragraph" w:styleId="af0">
    <w:name w:val="footer"/>
    <w:basedOn w:val="a"/>
    <w:link w:val="af1"/>
    <w:uiPriority w:val="99"/>
    <w:rsid w:val="005F6C5D"/>
    <w:pPr>
      <w:tabs>
        <w:tab w:val="center" w:pos="4677"/>
        <w:tab w:val="right" w:pos="9355"/>
      </w:tabs>
    </w:pPr>
  </w:style>
  <w:style w:type="character" w:customStyle="1" w:styleId="af1">
    <w:name w:val="Нижний колонтитул Знак"/>
    <w:basedOn w:val="a0"/>
    <w:link w:val="af0"/>
    <w:uiPriority w:val="99"/>
    <w:rsid w:val="005F6C5D"/>
    <w:rPr>
      <w:rFonts w:ascii="Times New Roman" w:eastAsia="Times New Roman" w:hAnsi="Times New Roman" w:cs="Times New Roman"/>
      <w:sz w:val="20"/>
      <w:szCs w:val="20"/>
      <w:lang w:eastAsia="ru-RU"/>
    </w:rPr>
  </w:style>
  <w:style w:type="character" w:styleId="af2">
    <w:name w:val="annotation reference"/>
    <w:basedOn w:val="a0"/>
    <w:uiPriority w:val="99"/>
    <w:semiHidden/>
    <w:rsid w:val="005F6C5D"/>
    <w:rPr>
      <w:rFonts w:cs="Times New Roman"/>
      <w:sz w:val="16"/>
      <w:szCs w:val="16"/>
    </w:rPr>
  </w:style>
  <w:style w:type="paragraph" w:styleId="af3">
    <w:name w:val="annotation text"/>
    <w:basedOn w:val="a"/>
    <w:link w:val="af4"/>
    <w:uiPriority w:val="99"/>
    <w:semiHidden/>
    <w:rsid w:val="005F6C5D"/>
  </w:style>
  <w:style w:type="character" w:customStyle="1" w:styleId="af4">
    <w:name w:val="Текст примечания Знак"/>
    <w:basedOn w:val="a0"/>
    <w:link w:val="af3"/>
    <w:uiPriority w:val="99"/>
    <w:semiHidden/>
    <w:rsid w:val="005F6C5D"/>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5F6C5D"/>
    <w:rPr>
      <w:b/>
      <w:bCs/>
    </w:rPr>
  </w:style>
  <w:style w:type="character" w:customStyle="1" w:styleId="af6">
    <w:name w:val="Тема примечания Знак"/>
    <w:basedOn w:val="af4"/>
    <w:link w:val="af5"/>
    <w:uiPriority w:val="99"/>
    <w:semiHidden/>
    <w:rsid w:val="005F6C5D"/>
    <w:rPr>
      <w:rFonts w:ascii="Times New Roman" w:eastAsia="Times New Roman" w:hAnsi="Times New Roman" w:cs="Times New Roman"/>
      <w:b/>
      <w:bCs/>
      <w:sz w:val="20"/>
      <w:szCs w:val="20"/>
      <w:lang w:eastAsia="ru-RU"/>
    </w:rPr>
  </w:style>
  <w:style w:type="character" w:customStyle="1" w:styleId="af7">
    <w:name w:val="Основной текст_"/>
    <w:basedOn w:val="a0"/>
    <w:link w:val="13"/>
    <w:uiPriority w:val="99"/>
    <w:locked/>
    <w:rsid w:val="005F6C5D"/>
    <w:rPr>
      <w:rFonts w:cs="Times New Roman"/>
      <w:sz w:val="26"/>
      <w:szCs w:val="26"/>
      <w:shd w:val="clear" w:color="auto" w:fill="FFFFFF"/>
    </w:rPr>
  </w:style>
  <w:style w:type="paragraph" w:customStyle="1" w:styleId="13">
    <w:name w:val="Основной текст1"/>
    <w:basedOn w:val="a"/>
    <w:link w:val="af7"/>
    <w:uiPriority w:val="99"/>
    <w:rsid w:val="005F6C5D"/>
    <w:pPr>
      <w:shd w:val="clear" w:color="auto" w:fill="FFFFFF"/>
      <w:spacing w:line="322" w:lineRule="exact"/>
      <w:ind w:hanging="360"/>
      <w:jc w:val="both"/>
    </w:pPr>
    <w:rPr>
      <w:rFonts w:asciiTheme="minorHAnsi" w:eastAsiaTheme="minorHAnsi" w:hAnsiTheme="minorHAnsi"/>
      <w:sz w:val="26"/>
      <w:szCs w:val="26"/>
      <w:shd w:val="clear" w:color="auto" w:fill="FFFFFF"/>
      <w:lang w:eastAsia="en-US"/>
    </w:rPr>
  </w:style>
  <w:style w:type="paragraph" w:customStyle="1" w:styleId="formattext">
    <w:name w:val="formattext"/>
    <w:basedOn w:val="a"/>
    <w:rsid w:val="005F6C5D"/>
    <w:pPr>
      <w:spacing w:before="100" w:beforeAutospacing="1" w:after="100" w:afterAutospacing="1"/>
    </w:pPr>
    <w:rPr>
      <w:sz w:val="24"/>
      <w:szCs w:val="24"/>
    </w:rPr>
  </w:style>
  <w:style w:type="paragraph" w:customStyle="1" w:styleId="af8">
    <w:name w:val="Нормальный (таблица)"/>
    <w:basedOn w:val="a"/>
    <w:next w:val="a"/>
    <w:rsid w:val="005F6C5D"/>
    <w:pPr>
      <w:autoSpaceDE w:val="0"/>
      <w:autoSpaceDN w:val="0"/>
      <w:adjustRightInd w:val="0"/>
      <w:jc w:val="both"/>
    </w:pPr>
    <w:rPr>
      <w:rFonts w:ascii="Arial" w:hAnsi="Arial"/>
      <w:sz w:val="24"/>
      <w:szCs w:val="24"/>
    </w:rPr>
  </w:style>
  <w:style w:type="paragraph" w:customStyle="1" w:styleId="1CStyle19">
    <w:name w:val="1CStyle19"/>
    <w:uiPriority w:val="99"/>
    <w:rsid w:val="005F6C5D"/>
    <w:pPr>
      <w:jc w:val="center"/>
    </w:pPr>
    <w:rPr>
      <w:rFonts w:ascii="Times New Roman" w:eastAsia="Times New Roman" w:hAnsi="Times New Roman" w:cs="Times New Roman"/>
      <w:sz w:val="24"/>
      <w:lang w:eastAsia="ru-RU"/>
    </w:rPr>
  </w:style>
  <w:style w:type="paragraph" w:styleId="af9">
    <w:name w:val="footnote text"/>
    <w:basedOn w:val="a"/>
    <w:link w:val="afa"/>
    <w:uiPriority w:val="99"/>
    <w:semiHidden/>
    <w:unhideWhenUsed/>
    <w:rsid w:val="00A53D68"/>
  </w:style>
  <w:style w:type="character" w:customStyle="1" w:styleId="afa">
    <w:name w:val="Текст сноски Знак"/>
    <w:basedOn w:val="a0"/>
    <w:link w:val="af9"/>
    <w:uiPriority w:val="99"/>
    <w:semiHidden/>
    <w:rsid w:val="00A53D68"/>
    <w:rPr>
      <w:rFonts w:ascii="Times New Roman" w:eastAsia="Times New Roman" w:hAnsi="Times New Roman" w:cs="Times New Roman"/>
      <w:sz w:val="20"/>
      <w:szCs w:val="20"/>
      <w:lang w:eastAsia="ru-RU"/>
    </w:rPr>
  </w:style>
  <w:style w:type="character" w:styleId="afb">
    <w:name w:val="footnote reference"/>
    <w:basedOn w:val="a0"/>
    <w:uiPriority w:val="99"/>
    <w:semiHidden/>
    <w:unhideWhenUsed/>
    <w:rsid w:val="00A53D68"/>
    <w:rPr>
      <w:vertAlign w:val="superscript"/>
    </w:rPr>
  </w:style>
  <w:style w:type="paragraph" w:customStyle="1" w:styleId="Standard">
    <w:name w:val="Standard"/>
    <w:rsid w:val="002D51F5"/>
    <w:pPr>
      <w:widowControl w:val="0"/>
      <w:suppressAutoHyphens/>
    </w:pPr>
    <w:rPr>
      <w:rFonts w:ascii="Calibri" w:eastAsia="Times New Roma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8172">
      <w:bodyDiv w:val="1"/>
      <w:marLeft w:val="0"/>
      <w:marRight w:val="0"/>
      <w:marTop w:val="0"/>
      <w:marBottom w:val="0"/>
      <w:divBdr>
        <w:top w:val="none" w:sz="0" w:space="0" w:color="auto"/>
        <w:left w:val="none" w:sz="0" w:space="0" w:color="auto"/>
        <w:bottom w:val="none" w:sz="0" w:space="0" w:color="auto"/>
        <w:right w:val="none" w:sz="0" w:space="0" w:color="auto"/>
      </w:divBdr>
    </w:div>
    <w:div w:id="90704519">
      <w:bodyDiv w:val="1"/>
      <w:marLeft w:val="0"/>
      <w:marRight w:val="0"/>
      <w:marTop w:val="0"/>
      <w:marBottom w:val="0"/>
      <w:divBdr>
        <w:top w:val="none" w:sz="0" w:space="0" w:color="auto"/>
        <w:left w:val="none" w:sz="0" w:space="0" w:color="auto"/>
        <w:bottom w:val="none" w:sz="0" w:space="0" w:color="auto"/>
        <w:right w:val="none" w:sz="0" w:space="0" w:color="auto"/>
      </w:divBdr>
    </w:div>
    <w:div w:id="159851613">
      <w:bodyDiv w:val="1"/>
      <w:marLeft w:val="0"/>
      <w:marRight w:val="0"/>
      <w:marTop w:val="0"/>
      <w:marBottom w:val="0"/>
      <w:divBdr>
        <w:top w:val="none" w:sz="0" w:space="0" w:color="auto"/>
        <w:left w:val="none" w:sz="0" w:space="0" w:color="auto"/>
        <w:bottom w:val="none" w:sz="0" w:space="0" w:color="auto"/>
        <w:right w:val="none" w:sz="0" w:space="0" w:color="auto"/>
      </w:divBdr>
    </w:div>
    <w:div w:id="190191048">
      <w:bodyDiv w:val="1"/>
      <w:marLeft w:val="0"/>
      <w:marRight w:val="0"/>
      <w:marTop w:val="0"/>
      <w:marBottom w:val="0"/>
      <w:divBdr>
        <w:top w:val="none" w:sz="0" w:space="0" w:color="auto"/>
        <w:left w:val="none" w:sz="0" w:space="0" w:color="auto"/>
        <w:bottom w:val="none" w:sz="0" w:space="0" w:color="auto"/>
        <w:right w:val="none" w:sz="0" w:space="0" w:color="auto"/>
      </w:divBdr>
    </w:div>
    <w:div w:id="203176254">
      <w:bodyDiv w:val="1"/>
      <w:marLeft w:val="0"/>
      <w:marRight w:val="0"/>
      <w:marTop w:val="0"/>
      <w:marBottom w:val="0"/>
      <w:divBdr>
        <w:top w:val="none" w:sz="0" w:space="0" w:color="auto"/>
        <w:left w:val="none" w:sz="0" w:space="0" w:color="auto"/>
        <w:bottom w:val="none" w:sz="0" w:space="0" w:color="auto"/>
        <w:right w:val="none" w:sz="0" w:space="0" w:color="auto"/>
      </w:divBdr>
    </w:div>
    <w:div w:id="340593359">
      <w:bodyDiv w:val="1"/>
      <w:marLeft w:val="0"/>
      <w:marRight w:val="0"/>
      <w:marTop w:val="0"/>
      <w:marBottom w:val="0"/>
      <w:divBdr>
        <w:top w:val="none" w:sz="0" w:space="0" w:color="auto"/>
        <w:left w:val="none" w:sz="0" w:space="0" w:color="auto"/>
        <w:bottom w:val="none" w:sz="0" w:space="0" w:color="auto"/>
        <w:right w:val="none" w:sz="0" w:space="0" w:color="auto"/>
      </w:divBdr>
    </w:div>
    <w:div w:id="461533033">
      <w:bodyDiv w:val="1"/>
      <w:marLeft w:val="0"/>
      <w:marRight w:val="0"/>
      <w:marTop w:val="0"/>
      <w:marBottom w:val="0"/>
      <w:divBdr>
        <w:top w:val="none" w:sz="0" w:space="0" w:color="auto"/>
        <w:left w:val="none" w:sz="0" w:space="0" w:color="auto"/>
        <w:bottom w:val="none" w:sz="0" w:space="0" w:color="auto"/>
        <w:right w:val="none" w:sz="0" w:space="0" w:color="auto"/>
      </w:divBdr>
    </w:div>
    <w:div w:id="462045482">
      <w:bodyDiv w:val="1"/>
      <w:marLeft w:val="0"/>
      <w:marRight w:val="0"/>
      <w:marTop w:val="0"/>
      <w:marBottom w:val="0"/>
      <w:divBdr>
        <w:top w:val="none" w:sz="0" w:space="0" w:color="auto"/>
        <w:left w:val="none" w:sz="0" w:space="0" w:color="auto"/>
        <w:bottom w:val="none" w:sz="0" w:space="0" w:color="auto"/>
        <w:right w:val="none" w:sz="0" w:space="0" w:color="auto"/>
      </w:divBdr>
    </w:div>
    <w:div w:id="707946786">
      <w:bodyDiv w:val="1"/>
      <w:marLeft w:val="0"/>
      <w:marRight w:val="0"/>
      <w:marTop w:val="0"/>
      <w:marBottom w:val="0"/>
      <w:divBdr>
        <w:top w:val="none" w:sz="0" w:space="0" w:color="auto"/>
        <w:left w:val="none" w:sz="0" w:space="0" w:color="auto"/>
        <w:bottom w:val="none" w:sz="0" w:space="0" w:color="auto"/>
        <w:right w:val="none" w:sz="0" w:space="0" w:color="auto"/>
      </w:divBdr>
    </w:div>
    <w:div w:id="721558455">
      <w:bodyDiv w:val="1"/>
      <w:marLeft w:val="0"/>
      <w:marRight w:val="0"/>
      <w:marTop w:val="0"/>
      <w:marBottom w:val="0"/>
      <w:divBdr>
        <w:top w:val="none" w:sz="0" w:space="0" w:color="auto"/>
        <w:left w:val="none" w:sz="0" w:space="0" w:color="auto"/>
        <w:bottom w:val="none" w:sz="0" w:space="0" w:color="auto"/>
        <w:right w:val="none" w:sz="0" w:space="0" w:color="auto"/>
      </w:divBdr>
    </w:div>
    <w:div w:id="760369308">
      <w:bodyDiv w:val="1"/>
      <w:marLeft w:val="0"/>
      <w:marRight w:val="0"/>
      <w:marTop w:val="0"/>
      <w:marBottom w:val="0"/>
      <w:divBdr>
        <w:top w:val="none" w:sz="0" w:space="0" w:color="auto"/>
        <w:left w:val="none" w:sz="0" w:space="0" w:color="auto"/>
        <w:bottom w:val="none" w:sz="0" w:space="0" w:color="auto"/>
        <w:right w:val="none" w:sz="0" w:space="0" w:color="auto"/>
      </w:divBdr>
    </w:div>
    <w:div w:id="787311996">
      <w:bodyDiv w:val="1"/>
      <w:marLeft w:val="0"/>
      <w:marRight w:val="0"/>
      <w:marTop w:val="0"/>
      <w:marBottom w:val="0"/>
      <w:divBdr>
        <w:top w:val="none" w:sz="0" w:space="0" w:color="auto"/>
        <w:left w:val="none" w:sz="0" w:space="0" w:color="auto"/>
        <w:bottom w:val="none" w:sz="0" w:space="0" w:color="auto"/>
        <w:right w:val="none" w:sz="0" w:space="0" w:color="auto"/>
      </w:divBdr>
    </w:div>
    <w:div w:id="838689752">
      <w:bodyDiv w:val="1"/>
      <w:marLeft w:val="0"/>
      <w:marRight w:val="0"/>
      <w:marTop w:val="0"/>
      <w:marBottom w:val="0"/>
      <w:divBdr>
        <w:top w:val="none" w:sz="0" w:space="0" w:color="auto"/>
        <w:left w:val="none" w:sz="0" w:space="0" w:color="auto"/>
        <w:bottom w:val="none" w:sz="0" w:space="0" w:color="auto"/>
        <w:right w:val="none" w:sz="0" w:space="0" w:color="auto"/>
      </w:divBdr>
    </w:div>
    <w:div w:id="899561070">
      <w:bodyDiv w:val="1"/>
      <w:marLeft w:val="0"/>
      <w:marRight w:val="0"/>
      <w:marTop w:val="0"/>
      <w:marBottom w:val="0"/>
      <w:divBdr>
        <w:top w:val="none" w:sz="0" w:space="0" w:color="auto"/>
        <w:left w:val="none" w:sz="0" w:space="0" w:color="auto"/>
        <w:bottom w:val="none" w:sz="0" w:space="0" w:color="auto"/>
        <w:right w:val="none" w:sz="0" w:space="0" w:color="auto"/>
      </w:divBdr>
    </w:div>
    <w:div w:id="938492820">
      <w:bodyDiv w:val="1"/>
      <w:marLeft w:val="0"/>
      <w:marRight w:val="0"/>
      <w:marTop w:val="0"/>
      <w:marBottom w:val="0"/>
      <w:divBdr>
        <w:top w:val="none" w:sz="0" w:space="0" w:color="auto"/>
        <w:left w:val="none" w:sz="0" w:space="0" w:color="auto"/>
        <w:bottom w:val="none" w:sz="0" w:space="0" w:color="auto"/>
        <w:right w:val="none" w:sz="0" w:space="0" w:color="auto"/>
      </w:divBdr>
    </w:div>
    <w:div w:id="959840811">
      <w:bodyDiv w:val="1"/>
      <w:marLeft w:val="0"/>
      <w:marRight w:val="0"/>
      <w:marTop w:val="0"/>
      <w:marBottom w:val="0"/>
      <w:divBdr>
        <w:top w:val="none" w:sz="0" w:space="0" w:color="auto"/>
        <w:left w:val="none" w:sz="0" w:space="0" w:color="auto"/>
        <w:bottom w:val="none" w:sz="0" w:space="0" w:color="auto"/>
        <w:right w:val="none" w:sz="0" w:space="0" w:color="auto"/>
      </w:divBdr>
    </w:div>
    <w:div w:id="961153207">
      <w:bodyDiv w:val="1"/>
      <w:marLeft w:val="0"/>
      <w:marRight w:val="0"/>
      <w:marTop w:val="0"/>
      <w:marBottom w:val="0"/>
      <w:divBdr>
        <w:top w:val="none" w:sz="0" w:space="0" w:color="auto"/>
        <w:left w:val="none" w:sz="0" w:space="0" w:color="auto"/>
        <w:bottom w:val="none" w:sz="0" w:space="0" w:color="auto"/>
        <w:right w:val="none" w:sz="0" w:space="0" w:color="auto"/>
      </w:divBdr>
    </w:div>
    <w:div w:id="1033113554">
      <w:bodyDiv w:val="1"/>
      <w:marLeft w:val="0"/>
      <w:marRight w:val="0"/>
      <w:marTop w:val="0"/>
      <w:marBottom w:val="0"/>
      <w:divBdr>
        <w:top w:val="none" w:sz="0" w:space="0" w:color="auto"/>
        <w:left w:val="none" w:sz="0" w:space="0" w:color="auto"/>
        <w:bottom w:val="none" w:sz="0" w:space="0" w:color="auto"/>
        <w:right w:val="none" w:sz="0" w:space="0" w:color="auto"/>
      </w:divBdr>
    </w:div>
    <w:div w:id="1033532364">
      <w:bodyDiv w:val="1"/>
      <w:marLeft w:val="0"/>
      <w:marRight w:val="0"/>
      <w:marTop w:val="0"/>
      <w:marBottom w:val="0"/>
      <w:divBdr>
        <w:top w:val="none" w:sz="0" w:space="0" w:color="auto"/>
        <w:left w:val="none" w:sz="0" w:space="0" w:color="auto"/>
        <w:bottom w:val="none" w:sz="0" w:space="0" w:color="auto"/>
        <w:right w:val="none" w:sz="0" w:space="0" w:color="auto"/>
      </w:divBdr>
    </w:div>
    <w:div w:id="1094126532">
      <w:bodyDiv w:val="1"/>
      <w:marLeft w:val="0"/>
      <w:marRight w:val="0"/>
      <w:marTop w:val="0"/>
      <w:marBottom w:val="0"/>
      <w:divBdr>
        <w:top w:val="none" w:sz="0" w:space="0" w:color="auto"/>
        <w:left w:val="none" w:sz="0" w:space="0" w:color="auto"/>
        <w:bottom w:val="none" w:sz="0" w:space="0" w:color="auto"/>
        <w:right w:val="none" w:sz="0" w:space="0" w:color="auto"/>
      </w:divBdr>
    </w:div>
    <w:div w:id="1138062863">
      <w:bodyDiv w:val="1"/>
      <w:marLeft w:val="0"/>
      <w:marRight w:val="0"/>
      <w:marTop w:val="0"/>
      <w:marBottom w:val="0"/>
      <w:divBdr>
        <w:top w:val="none" w:sz="0" w:space="0" w:color="auto"/>
        <w:left w:val="none" w:sz="0" w:space="0" w:color="auto"/>
        <w:bottom w:val="none" w:sz="0" w:space="0" w:color="auto"/>
        <w:right w:val="none" w:sz="0" w:space="0" w:color="auto"/>
      </w:divBdr>
    </w:div>
    <w:div w:id="1232421404">
      <w:bodyDiv w:val="1"/>
      <w:marLeft w:val="0"/>
      <w:marRight w:val="0"/>
      <w:marTop w:val="0"/>
      <w:marBottom w:val="0"/>
      <w:divBdr>
        <w:top w:val="none" w:sz="0" w:space="0" w:color="auto"/>
        <w:left w:val="none" w:sz="0" w:space="0" w:color="auto"/>
        <w:bottom w:val="none" w:sz="0" w:space="0" w:color="auto"/>
        <w:right w:val="none" w:sz="0" w:space="0" w:color="auto"/>
      </w:divBdr>
    </w:div>
    <w:div w:id="1357190955">
      <w:bodyDiv w:val="1"/>
      <w:marLeft w:val="0"/>
      <w:marRight w:val="0"/>
      <w:marTop w:val="0"/>
      <w:marBottom w:val="0"/>
      <w:divBdr>
        <w:top w:val="none" w:sz="0" w:space="0" w:color="auto"/>
        <w:left w:val="none" w:sz="0" w:space="0" w:color="auto"/>
        <w:bottom w:val="none" w:sz="0" w:space="0" w:color="auto"/>
        <w:right w:val="none" w:sz="0" w:space="0" w:color="auto"/>
      </w:divBdr>
    </w:div>
    <w:div w:id="1390573942">
      <w:bodyDiv w:val="1"/>
      <w:marLeft w:val="0"/>
      <w:marRight w:val="0"/>
      <w:marTop w:val="0"/>
      <w:marBottom w:val="0"/>
      <w:divBdr>
        <w:top w:val="none" w:sz="0" w:space="0" w:color="auto"/>
        <w:left w:val="none" w:sz="0" w:space="0" w:color="auto"/>
        <w:bottom w:val="none" w:sz="0" w:space="0" w:color="auto"/>
        <w:right w:val="none" w:sz="0" w:space="0" w:color="auto"/>
      </w:divBdr>
    </w:div>
    <w:div w:id="1581400778">
      <w:bodyDiv w:val="1"/>
      <w:marLeft w:val="0"/>
      <w:marRight w:val="0"/>
      <w:marTop w:val="0"/>
      <w:marBottom w:val="0"/>
      <w:divBdr>
        <w:top w:val="none" w:sz="0" w:space="0" w:color="auto"/>
        <w:left w:val="none" w:sz="0" w:space="0" w:color="auto"/>
        <w:bottom w:val="none" w:sz="0" w:space="0" w:color="auto"/>
        <w:right w:val="none" w:sz="0" w:space="0" w:color="auto"/>
      </w:divBdr>
    </w:div>
    <w:div w:id="1632056357">
      <w:bodyDiv w:val="1"/>
      <w:marLeft w:val="0"/>
      <w:marRight w:val="0"/>
      <w:marTop w:val="0"/>
      <w:marBottom w:val="0"/>
      <w:divBdr>
        <w:top w:val="none" w:sz="0" w:space="0" w:color="auto"/>
        <w:left w:val="none" w:sz="0" w:space="0" w:color="auto"/>
        <w:bottom w:val="none" w:sz="0" w:space="0" w:color="auto"/>
        <w:right w:val="none" w:sz="0" w:space="0" w:color="auto"/>
      </w:divBdr>
    </w:div>
    <w:div w:id="1651136925">
      <w:bodyDiv w:val="1"/>
      <w:marLeft w:val="0"/>
      <w:marRight w:val="0"/>
      <w:marTop w:val="0"/>
      <w:marBottom w:val="0"/>
      <w:divBdr>
        <w:top w:val="none" w:sz="0" w:space="0" w:color="auto"/>
        <w:left w:val="none" w:sz="0" w:space="0" w:color="auto"/>
        <w:bottom w:val="none" w:sz="0" w:space="0" w:color="auto"/>
        <w:right w:val="none" w:sz="0" w:space="0" w:color="auto"/>
      </w:divBdr>
    </w:div>
    <w:div w:id="1665165424">
      <w:bodyDiv w:val="1"/>
      <w:marLeft w:val="0"/>
      <w:marRight w:val="0"/>
      <w:marTop w:val="0"/>
      <w:marBottom w:val="0"/>
      <w:divBdr>
        <w:top w:val="none" w:sz="0" w:space="0" w:color="auto"/>
        <w:left w:val="none" w:sz="0" w:space="0" w:color="auto"/>
        <w:bottom w:val="none" w:sz="0" w:space="0" w:color="auto"/>
        <w:right w:val="none" w:sz="0" w:space="0" w:color="auto"/>
      </w:divBdr>
    </w:div>
    <w:div w:id="1711607581">
      <w:bodyDiv w:val="1"/>
      <w:marLeft w:val="0"/>
      <w:marRight w:val="0"/>
      <w:marTop w:val="0"/>
      <w:marBottom w:val="0"/>
      <w:divBdr>
        <w:top w:val="none" w:sz="0" w:space="0" w:color="auto"/>
        <w:left w:val="none" w:sz="0" w:space="0" w:color="auto"/>
        <w:bottom w:val="none" w:sz="0" w:space="0" w:color="auto"/>
        <w:right w:val="none" w:sz="0" w:space="0" w:color="auto"/>
      </w:divBdr>
    </w:div>
    <w:div w:id="1798525436">
      <w:bodyDiv w:val="1"/>
      <w:marLeft w:val="0"/>
      <w:marRight w:val="0"/>
      <w:marTop w:val="0"/>
      <w:marBottom w:val="0"/>
      <w:divBdr>
        <w:top w:val="none" w:sz="0" w:space="0" w:color="auto"/>
        <w:left w:val="none" w:sz="0" w:space="0" w:color="auto"/>
        <w:bottom w:val="none" w:sz="0" w:space="0" w:color="auto"/>
        <w:right w:val="none" w:sz="0" w:space="0" w:color="auto"/>
      </w:divBdr>
    </w:div>
    <w:div w:id="1863280033">
      <w:bodyDiv w:val="1"/>
      <w:marLeft w:val="0"/>
      <w:marRight w:val="0"/>
      <w:marTop w:val="0"/>
      <w:marBottom w:val="0"/>
      <w:divBdr>
        <w:top w:val="none" w:sz="0" w:space="0" w:color="auto"/>
        <w:left w:val="none" w:sz="0" w:space="0" w:color="auto"/>
        <w:bottom w:val="none" w:sz="0" w:space="0" w:color="auto"/>
        <w:right w:val="none" w:sz="0" w:space="0" w:color="auto"/>
      </w:divBdr>
    </w:div>
    <w:div w:id="2003190947">
      <w:bodyDiv w:val="1"/>
      <w:marLeft w:val="0"/>
      <w:marRight w:val="0"/>
      <w:marTop w:val="0"/>
      <w:marBottom w:val="0"/>
      <w:divBdr>
        <w:top w:val="none" w:sz="0" w:space="0" w:color="auto"/>
        <w:left w:val="none" w:sz="0" w:space="0" w:color="auto"/>
        <w:bottom w:val="none" w:sz="0" w:space="0" w:color="auto"/>
        <w:right w:val="none" w:sz="0" w:space="0" w:color="auto"/>
      </w:divBdr>
    </w:div>
    <w:div w:id="21163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41F76-3845-46A1-9D1B-45EB6491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27455</TotalTime>
  <Pages>19</Pages>
  <Words>9057</Words>
  <Characters>51627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2022-05-31T03:09:00Z</cp:lastPrinted>
  <dcterms:created xsi:type="dcterms:W3CDTF">2022-04-08T02:24:00Z</dcterms:created>
  <dcterms:modified xsi:type="dcterms:W3CDTF">2022-05-31T03:09:00Z</dcterms:modified>
</cp:coreProperties>
</file>