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81" w:rsidRPr="006D2981" w:rsidRDefault="006D2981" w:rsidP="00975027">
      <w:pPr>
        <w:spacing w:after="0" w:line="240" w:lineRule="auto"/>
        <w:jc w:val="right"/>
        <w:rPr>
          <w:rFonts w:eastAsia="Calibri"/>
          <w:sz w:val="24"/>
          <w:szCs w:val="24"/>
        </w:rPr>
      </w:pPr>
      <w:r w:rsidRPr="006D2981">
        <w:rPr>
          <w:rFonts w:eastAsia="Calibri"/>
          <w:sz w:val="24"/>
          <w:szCs w:val="24"/>
        </w:rPr>
        <w:t>Проект</w:t>
      </w:r>
    </w:p>
    <w:p w:rsidR="006D2981" w:rsidRPr="00921909" w:rsidRDefault="006D2981" w:rsidP="00975027">
      <w:pPr>
        <w:widowControl w:val="0"/>
        <w:autoSpaceDE w:val="0"/>
        <w:autoSpaceDN w:val="0"/>
        <w:adjustRightInd w:val="0"/>
        <w:spacing w:after="0" w:line="240" w:lineRule="auto"/>
        <w:jc w:val="center"/>
        <w:outlineLvl w:val="0"/>
        <w:rPr>
          <w:rFonts w:ascii="PT Astra Serif" w:hAnsi="PT Astra Serif"/>
          <w:b/>
          <w:bCs/>
          <w:lang w:eastAsia="ru-RU"/>
        </w:rPr>
      </w:pPr>
      <w:r w:rsidRPr="00921909">
        <w:rPr>
          <w:rFonts w:ascii="PT Astra Serif" w:hAnsi="PT Astra Serif"/>
          <w:b/>
          <w:bCs/>
          <w:lang w:eastAsia="ru-RU"/>
        </w:rPr>
        <w:t>ПРАВИТЕЛЬСТВО РЕСПУБЛИКИ АЛТАЙ</w:t>
      </w:r>
    </w:p>
    <w:p w:rsidR="006D2981" w:rsidRPr="00921909" w:rsidRDefault="006D2981" w:rsidP="00975027">
      <w:pPr>
        <w:spacing w:after="0" w:line="240" w:lineRule="auto"/>
        <w:jc w:val="center"/>
        <w:rPr>
          <w:rFonts w:ascii="PT Astra Serif" w:eastAsia="Calibri" w:hAnsi="PT Astra Serif"/>
          <w:b/>
        </w:rPr>
      </w:pPr>
    </w:p>
    <w:p w:rsidR="006D2981" w:rsidRPr="00921909" w:rsidRDefault="006D2981" w:rsidP="00975027">
      <w:pPr>
        <w:spacing w:after="0" w:line="240" w:lineRule="auto"/>
        <w:jc w:val="center"/>
        <w:rPr>
          <w:rFonts w:ascii="PT Astra Serif" w:eastAsia="Calibri" w:hAnsi="PT Astra Serif"/>
          <w:b/>
        </w:rPr>
      </w:pPr>
      <w:r w:rsidRPr="00921909">
        <w:rPr>
          <w:rFonts w:ascii="PT Astra Serif" w:eastAsia="Calibri" w:hAnsi="PT Astra Serif"/>
          <w:b/>
        </w:rPr>
        <w:t>ПОСТАНОВЛЕНИЕ</w:t>
      </w:r>
    </w:p>
    <w:p w:rsidR="006D2981" w:rsidRPr="00921909" w:rsidRDefault="006D2981" w:rsidP="00975027">
      <w:pPr>
        <w:spacing w:after="0" w:line="240" w:lineRule="auto"/>
        <w:jc w:val="center"/>
        <w:rPr>
          <w:rFonts w:ascii="PT Astra Serif" w:eastAsia="Calibri" w:hAnsi="PT Astra Serif"/>
          <w:sz w:val="48"/>
          <w:szCs w:val="48"/>
        </w:rPr>
      </w:pPr>
    </w:p>
    <w:p w:rsidR="006D2981" w:rsidRPr="00921909" w:rsidRDefault="006D2981" w:rsidP="00975027">
      <w:pPr>
        <w:spacing w:after="0" w:line="240" w:lineRule="auto"/>
        <w:jc w:val="center"/>
        <w:rPr>
          <w:rFonts w:ascii="PT Astra Serif" w:eastAsia="Calibri" w:hAnsi="PT Astra Serif"/>
        </w:rPr>
      </w:pPr>
      <w:r w:rsidRPr="00921909">
        <w:rPr>
          <w:rFonts w:ascii="PT Astra Serif" w:eastAsia="Calibri" w:hAnsi="PT Astra Serif"/>
        </w:rPr>
        <w:t>от «___» ________ 202</w:t>
      </w:r>
      <w:r w:rsidR="005C2E5F" w:rsidRPr="00921909">
        <w:rPr>
          <w:rFonts w:ascii="PT Astra Serif" w:eastAsia="Calibri" w:hAnsi="PT Astra Serif"/>
        </w:rPr>
        <w:t>3</w:t>
      </w:r>
      <w:r w:rsidRPr="00921909">
        <w:rPr>
          <w:rFonts w:ascii="PT Astra Serif" w:eastAsia="Calibri" w:hAnsi="PT Astra Serif"/>
        </w:rPr>
        <w:t xml:space="preserve"> г. № ____</w:t>
      </w:r>
    </w:p>
    <w:p w:rsidR="006D2981" w:rsidRPr="00921909" w:rsidRDefault="006D2981" w:rsidP="00975027">
      <w:pPr>
        <w:spacing w:after="0" w:line="240" w:lineRule="auto"/>
        <w:jc w:val="center"/>
        <w:rPr>
          <w:rFonts w:ascii="PT Astra Serif" w:eastAsia="Calibri" w:hAnsi="PT Astra Serif"/>
          <w:sz w:val="48"/>
          <w:szCs w:val="48"/>
        </w:rPr>
      </w:pPr>
    </w:p>
    <w:p w:rsidR="006D2981" w:rsidRPr="00921909" w:rsidRDefault="006D2981" w:rsidP="00975027">
      <w:pPr>
        <w:spacing w:after="0" w:line="240" w:lineRule="auto"/>
        <w:jc w:val="center"/>
        <w:rPr>
          <w:rFonts w:ascii="PT Astra Serif" w:eastAsia="Calibri" w:hAnsi="PT Astra Serif"/>
        </w:rPr>
      </w:pPr>
      <w:r w:rsidRPr="00921909">
        <w:rPr>
          <w:rFonts w:ascii="PT Astra Serif" w:eastAsia="Calibri" w:hAnsi="PT Astra Serif"/>
        </w:rPr>
        <w:t>г. Горно-Алтайск</w:t>
      </w:r>
    </w:p>
    <w:p w:rsidR="006D2981" w:rsidRPr="00921909" w:rsidRDefault="006D2981" w:rsidP="00975027">
      <w:pPr>
        <w:spacing w:after="0" w:line="240" w:lineRule="auto"/>
        <w:rPr>
          <w:rFonts w:ascii="PT Astra Serif" w:eastAsia="Calibri" w:hAnsi="PT Astra Serif"/>
        </w:rPr>
      </w:pPr>
    </w:p>
    <w:p w:rsidR="006D2981" w:rsidRPr="00921909" w:rsidRDefault="006D2981" w:rsidP="00975027">
      <w:pPr>
        <w:spacing w:after="0" w:line="240" w:lineRule="auto"/>
        <w:jc w:val="center"/>
        <w:rPr>
          <w:rFonts w:ascii="PT Astra Serif" w:eastAsia="Calibri" w:hAnsi="PT Astra Serif"/>
          <w:b/>
        </w:rPr>
      </w:pPr>
      <w:r w:rsidRPr="00921909">
        <w:rPr>
          <w:rFonts w:ascii="PT Astra Serif" w:eastAsia="Calibri" w:hAnsi="PT Astra Serif"/>
          <w:b/>
        </w:rPr>
        <w:t xml:space="preserve">О внесении изменений в </w:t>
      </w:r>
      <w:r w:rsidR="009F0053" w:rsidRPr="00921909">
        <w:rPr>
          <w:rFonts w:ascii="PT Astra Serif" w:eastAsia="Calibri" w:hAnsi="PT Astra Serif"/>
          <w:b/>
        </w:rPr>
        <w:t xml:space="preserve">Положение об осуществлении регионального государственного контроля (надзора) в области технического состояния </w:t>
      </w:r>
      <w:r w:rsidR="009F0053" w:rsidRPr="00921909">
        <w:rPr>
          <w:rFonts w:ascii="PT Astra Serif" w:eastAsia="Calibri" w:hAnsi="PT Astra Serif"/>
          <w:b/>
        </w:rPr>
        <w:br/>
        <w:t>и эксплуатации самоходных машин и других видов техники на территории Республики Алтай</w:t>
      </w:r>
    </w:p>
    <w:p w:rsidR="006D2981" w:rsidRPr="00921909" w:rsidRDefault="006D2981" w:rsidP="00975027">
      <w:pPr>
        <w:spacing w:after="0" w:line="240" w:lineRule="auto"/>
        <w:ind w:firstLine="709"/>
        <w:jc w:val="center"/>
        <w:rPr>
          <w:rFonts w:ascii="PT Astra Serif" w:eastAsia="Calibri" w:hAnsi="PT Astra Serif"/>
          <w:sz w:val="48"/>
          <w:szCs w:val="48"/>
        </w:rPr>
      </w:pPr>
    </w:p>
    <w:p w:rsidR="006D2981" w:rsidRPr="00921909" w:rsidRDefault="006D2981" w:rsidP="00975027">
      <w:pPr>
        <w:autoSpaceDE w:val="0"/>
        <w:autoSpaceDN w:val="0"/>
        <w:adjustRightInd w:val="0"/>
        <w:spacing w:after="0" w:line="240" w:lineRule="auto"/>
        <w:ind w:firstLine="705"/>
        <w:jc w:val="both"/>
        <w:rPr>
          <w:rFonts w:ascii="PT Astra Serif" w:eastAsia="Calibri" w:hAnsi="PT Astra Serif"/>
          <w:b/>
          <w:spacing w:val="60"/>
        </w:rPr>
      </w:pPr>
      <w:r w:rsidRPr="00921909">
        <w:rPr>
          <w:rFonts w:ascii="PT Astra Serif" w:eastAsia="Calibri" w:hAnsi="PT Astra Serif"/>
        </w:rPr>
        <w:t xml:space="preserve">Правительство Республики Алтай </w:t>
      </w:r>
      <w:r w:rsidRPr="00921909">
        <w:rPr>
          <w:rFonts w:ascii="PT Astra Serif" w:eastAsia="Calibri" w:hAnsi="PT Astra Serif"/>
          <w:b/>
          <w:spacing w:val="60"/>
        </w:rPr>
        <w:t>постановляет:</w:t>
      </w:r>
    </w:p>
    <w:p w:rsidR="00D9304C" w:rsidRPr="00921909" w:rsidRDefault="00D9304C" w:rsidP="00975027">
      <w:pPr>
        <w:autoSpaceDE w:val="0"/>
        <w:autoSpaceDN w:val="0"/>
        <w:adjustRightInd w:val="0"/>
        <w:spacing w:after="0" w:line="240" w:lineRule="auto"/>
        <w:ind w:firstLine="705"/>
        <w:jc w:val="both"/>
        <w:rPr>
          <w:rFonts w:ascii="PT Astra Serif" w:eastAsia="Calibri" w:hAnsi="PT Astra Serif"/>
          <w:b/>
        </w:rPr>
      </w:pPr>
    </w:p>
    <w:p w:rsidR="006D2981" w:rsidRPr="00921909" w:rsidRDefault="006D2981" w:rsidP="00752A56">
      <w:pPr>
        <w:autoSpaceDE w:val="0"/>
        <w:autoSpaceDN w:val="0"/>
        <w:adjustRightInd w:val="0"/>
        <w:spacing w:after="0" w:line="240" w:lineRule="auto"/>
        <w:ind w:firstLine="567"/>
        <w:jc w:val="both"/>
        <w:rPr>
          <w:rFonts w:ascii="PT Astra Serif" w:eastAsia="Calibri" w:hAnsi="PT Astra Serif"/>
        </w:rPr>
      </w:pPr>
      <w:r w:rsidRPr="00921909">
        <w:rPr>
          <w:rFonts w:ascii="PT Astra Serif" w:eastAsia="Calibri" w:hAnsi="PT Astra Serif"/>
        </w:rPr>
        <w:tab/>
      </w:r>
      <w:proofErr w:type="gramStart"/>
      <w:r w:rsidRPr="00921909">
        <w:rPr>
          <w:rFonts w:ascii="PT Astra Serif" w:eastAsia="Calibri" w:hAnsi="PT Astra Serif"/>
        </w:rPr>
        <w:t>Внести в</w:t>
      </w:r>
      <w:r w:rsidR="009F0053" w:rsidRPr="00921909">
        <w:rPr>
          <w:rFonts w:ascii="PT Astra Serif" w:eastAsia="Calibri" w:hAnsi="PT Astra Serif"/>
        </w:rPr>
        <w:t xml:space="preserve"> Положение об осуществлении регионального государственного контроля (надзора) в области технического состояния и эксплуатации самоходных машин и других видов техники на территории Республики Алтай</w:t>
      </w:r>
      <w:r w:rsidR="00983230" w:rsidRPr="00921909">
        <w:rPr>
          <w:rFonts w:ascii="PT Astra Serif" w:eastAsia="Calibri" w:hAnsi="PT Astra Serif"/>
        </w:rPr>
        <w:t>, утвержденное постановлением Правительства Республики Алтай от 28 января 2022 г.</w:t>
      </w:r>
      <w:r w:rsidR="00752A56" w:rsidRPr="00921909">
        <w:rPr>
          <w:rFonts w:ascii="PT Astra Serif" w:eastAsia="Calibri" w:hAnsi="PT Astra Serif"/>
        </w:rPr>
        <w:t xml:space="preserve"> № 17 (Сборник законодательства Республики Алтай, 2022, № 196(201)</w:t>
      </w:r>
      <w:r w:rsidR="009B71AD">
        <w:rPr>
          <w:rFonts w:ascii="PT Astra Serif" w:eastAsia="Calibri" w:hAnsi="PT Astra Serif"/>
        </w:rPr>
        <w:t xml:space="preserve">, официальный портал Республики Алтай в сети «Интернет»: </w:t>
      </w:r>
      <w:r w:rsidR="009B71AD">
        <w:rPr>
          <w:rFonts w:ascii="PT Astra Serif" w:eastAsia="Calibri" w:hAnsi="PT Astra Serif"/>
        </w:rPr>
        <w:br/>
      </w:r>
      <w:hyperlink r:id="rId9" w:history="1">
        <w:r w:rsidR="009B71AD" w:rsidRPr="00056B9A">
          <w:rPr>
            <w:rStyle w:val="af2"/>
            <w:rFonts w:ascii="PT Astra Serif" w:eastAsia="Calibri" w:hAnsi="PT Astra Serif"/>
            <w:lang w:val="en-US"/>
          </w:rPr>
          <w:t>www</w:t>
        </w:r>
        <w:r w:rsidR="009B71AD" w:rsidRPr="00056B9A">
          <w:rPr>
            <w:rStyle w:val="af2"/>
            <w:rFonts w:ascii="PT Astra Serif" w:eastAsia="Calibri" w:hAnsi="PT Astra Serif"/>
          </w:rPr>
          <w:t>.</w:t>
        </w:r>
        <w:proofErr w:type="spellStart"/>
        <w:r w:rsidR="009B71AD" w:rsidRPr="00056B9A">
          <w:rPr>
            <w:rStyle w:val="af2"/>
            <w:rFonts w:ascii="PT Astra Serif" w:eastAsia="Calibri" w:hAnsi="PT Astra Serif"/>
            <w:lang w:val="en-US"/>
          </w:rPr>
          <w:t>altai</w:t>
        </w:r>
        <w:proofErr w:type="spellEnd"/>
        <w:r w:rsidR="009B71AD" w:rsidRPr="00056B9A">
          <w:rPr>
            <w:rStyle w:val="af2"/>
            <w:rFonts w:ascii="PT Astra Serif" w:eastAsia="Calibri" w:hAnsi="PT Astra Serif"/>
          </w:rPr>
          <w:t>-</w:t>
        </w:r>
        <w:r w:rsidR="009B71AD" w:rsidRPr="00056B9A">
          <w:rPr>
            <w:rStyle w:val="af2"/>
            <w:rFonts w:ascii="PT Astra Serif" w:eastAsia="Calibri" w:hAnsi="PT Astra Serif"/>
            <w:lang w:val="en-US"/>
          </w:rPr>
          <w:t>republic</w:t>
        </w:r>
        <w:r w:rsidR="009B71AD" w:rsidRPr="00056B9A">
          <w:rPr>
            <w:rStyle w:val="af2"/>
            <w:rFonts w:ascii="PT Astra Serif" w:eastAsia="Calibri" w:hAnsi="PT Astra Serif"/>
          </w:rPr>
          <w:t>.</w:t>
        </w:r>
        <w:proofErr w:type="spellStart"/>
        <w:r w:rsidR="009B71AD" w:rsidRPr="00056B9A">
          <w:rPr>
            <w:rStyle w:val="af2"/>
            <w:rFonts w:ascii="PT Astra Serif" w:eastAsia="Calibri" w:hAnsi="PT Astra Serif"/>
            <w:lang w:val="en-US"/>
          </w:rPr>
          <w:t>ru</w:t>
        </w:r>
        <w:proofErr w:type="spellEnd"/>
      </w:hyperlink>
      <w:r w:rsidR="009B71AD">
        <w:rPr>
          <w:rFonts w:ascii="PT Astra Serif" w:eastAsia="Calibri" w:hAnsi="PT Astra Serif"/>
        </w:rPr>
        <w:t>, 2023, 6 сентября)</w:t>
      </w:r>
      <w:r w:rsidR="00B44482">
        <w:rPr>
          <w:rFonts w:ascii="PT Astra Serif" w:eastAsia="Calibri" w:hAnsi="PT Astra Serif"/>
        </w:rPr>
        <w:t>,</w:t>
      </w:r>
      <w:r w:rsidR="009B71AD">
        <w:rPr>
          <w:rFonts w:ascii="PT Astra Serif" w:eastAsia="Calibri" w:hAnsi="PT Astra Serif"/>
        </w:rPr>
        <w:t xml:space="preserve"> </w:t>
      </w:r>
      <w:r w:rsidRPr="00921909">
        <w:rPr>
          <w:rFonts w:ascii="PT Astra Serif" w:eastAsia="Calibri" w:hAnsi="PT Astra Serif"/>
        </w:rPr>
        <w:t>следующие изменения:</w:t>
      </w:r>
      <w:proofErr w:type="gramEnd"/>
    </w:p>
    <w:p w:rsidR="00277759" w:rsidRPr="004A54F5" w:rsidRDefault="00277759" w:rsidP="00277759">
      <w:pPr>
        <w:autoSpaceDE w:val="0"/>
        <w:autoSpaceDN w:val="0"/>
        <w:adjustRightInd w:val="0"/>
        <w:spacing w:after="0" w:line="240" w:lineRule="auto"/>
        <w:ind w:firstLine="709"/>
        <w:jc w:val="both"/>
        <w:rPr>
          <w:rFonts w:ascii="PT Astra Serif" w:hAnsi="PT Astra Serif"/>
        </w:rPr>
      </w:pPr>
      <w:r>
        <w:rPr>
          <w:rFonts w:ascii="PT Astra Serif" w:eastAsia="Calibri" w:hAnsi="PT Astra Serif"/>
        </w:rPr>
        <w:t xml:space="preserve">1) </w:t>
      </w:r>
      <w:r w:rsidRPr="004A54F5">
        <w:rPr>
          <w:rFonts w:ascii="PT Astra Serif" w:hAnsi="PT Astra Serif"/>
        </w:rPr>
        <w:t>пункт 4</w:t>
      </w:r>
      <w:r w:rsidR="0087418B">
        <w:rPr>
          <w:rFonts w:ascii="PT Astra Serif" w:hAnsi="PT Astra Serif"/>
        </w:rPr>
        <w:t xml:space="preserve"> раздела </w:t>
      </w:r>
      <w:r w:rsidR="0087418B">
        <w:rPr>
          <w:rFonts w:ascii="PT Astra Serif" w:hAnsi="PT Astra Serif"/>
          <w:lang w:val="en-US"/>
        </w:rPr>
        <w:t>I</w:t>
      </w:r>
      <w:r w:rsidRPr="004A54F5">
        <w:rPr>
          <w:rFonts w:ascii="PT Astra Serif" w:hAnsi="PT Astra Serif"/>
        </w:rPr>
        <w:t xml:space="preserve"> изложить в следующей редакции:</w:t>
      </w:r>
    </w:p>
    <w:p w:rsidR="00277759" w:rsidRPr="004A54F5" w:rsidRDefault="00277759" w:rsidP="00277759">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«Должностными лицам</w:t>
      </w:r>
      <w:r w:rsidR="0087418B">
        <w:rPr>
          <w:rFonts w:ascii="PT Astra Serif" w:hAnsi="PT Astra Serif"/>
        </w:rPr>
        <w:t xml:space="preserve">и, уполномоченными осуществлять региональный государственный </w:t>
      </w:r>
      <w:r w:rsidRPr="004A54F5">
        <w:rPr>
          <w:rFonts w:ascii="PT Astra Serif" w:hAnsi="PT Astra Serif"/>
        </w:rPr>
        <w:t xml:space="preserve">контроль (надзор) (далее – </w:t>
      </w:r>
      <w:r w:rsidR="001D36D4">
        <w:rPr>
          <w:rFonts w:ascii="PT Astra Serif" w:hAnsi="PT Astra Serif"/>
        </w:rPr>
        <w:t>должностные</w:t>
      </w:r>
      <w:r w:rsidRPr="004A54F5">
        <w:rPr>
          <w:rFonts w:ascii="PT Astra Serif" w:hAnsi="PT Astra Serif"/>
        </w:rPr>
        <w:t xml:space="preserve"> лица), являются:</w:t>
      </w:r>
    </w:p>
    <w:p w:rsidR="00277759" w:rsidRPr="004A54F5" w:rsidRDefault="00277759" w:rsidP="00277759">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а) министр сельского хозяйства Республики Алтай (далее – Министр);</w:t>
      </w:r>
    </w:p>
    <w:p w:rsidR="00277759" w:rsidRPr="004A54F5" w:rsidRDefault="00277759" w:rsidP="00277759">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б) заместитель министра</w:t>
      </w:r>
      <w:r w:rsidR="001D36D4">
        <w:rPr>
          <w:rFonts w:ascii="PT Astra Serif" w:hAnsi="PT Astra Serif"/>
        </w:rPr>
        <w:t xml:space="preserve"> </w:t>
      </w:r>
      <w:r w:rsidR="001D36D4" w:rsidRPr="004A54F5">
        <w:rPr>
          <w:rFonts w:ascii="PT Astra Serif" w:hAnsi="PT Astra Serif"/>
        </w:rPr>
        <w:t>сельского хозяйства Республики Алтай</w:t>
      </w:r>
      <w:r w:rsidRPr="004A54F5">
        <w:rPr>
          <w:rFonts w:ascii="PT Astra Serif" w:hAnsi="PT Astra Serif"/>
        </w:rPr>
        <w:t>;</w:t>
      </w:r>
    </w:p>
    <w:p w:rsidR="00A552E7" w:rsidRPr="00097E78" w:rsidRDefault="00277759" w:rsidP="00097E78">
      <w:pPr>
        <w:pStyle w:val="ConsPlusTitlePage"/>
        <w:ind w:firstLine="708"/>
        <w:jc w:val="both"/>
        <w:rPr>
          <w:sz w:val="28"/>
          <w:szCs w:val="28"/>
        </w:rPr>
      </w:pPr>
      <w:r w:rsidRPr="00097E78">
        <w:rPr>
          <w:rFonts w:ascii="PT Astra Serif" w:hAnsi="PT Astra Serif"/>
          <w:sz w:val="28"/>
          <w:szCs w:val="28"/>
        </w:rPr>
        <w:t>в) начальник отдела по надзору за техническим состоянием самоходных машин и других видов техники (Инспекция) Министерства</w:t>
      </w:r>
      <w:r w:rsidR="001D36D4" w:rsidRPr="00097E78">
        <w:rPr>
          <w:rFonts w:ascii="PT Astra Serif" w:hAnsi="PT Astra Serif"/>
          <w:sz w:val="28"/>
          <w:szCs w:val="28"/>
        </w:rPr>
        <w:t xml:space="preserve"> сельского хозяйства Республики Алтай</w:t>
      </w:r>
      <w:r w:rsidR="0027307A">
        <w:rPr>
          <w:rFonts w:ascii="PT Astra Serif" w:hAnsi="PT Astra Serif"/>
          <w:sz w:val="28"/>
          <w:szCs w:val="28"/>
        </w:rPr>
        <w:t xml:space="preserve"> (далее – Министерство)</w:t>
      </w:r>
      <w:r w:rsidRPr="00097E78">
        <w:rPr>
          <w:rFonts w:ascii="PT Astra Serif" w:hAnsi="PT Astra Serif"/>
          <w:sz w:val="28"/>
          <w:szCs w:val="28"/>
        </w:rPr>
        <w:t>;</w:t>
      </w:r>
    </w:p>
    <w:p w:rsidR="00277759" w:rsidRPr="004A54F5" w:rsidRDefault="00277759" w:rsidP="00277759">
      <w:pPr>
        <w:autoSpaceDE w:val="0"/>
        <w:autoSpaceDN w:val="0"/>
        <w:adjustRightInd w:val="0"/>
        <w:spacing w:after="0" w:line="240" w:lineRule="auto"/>
        <w:ind w:firstLine="709"/>
        <w:jc w:val="both"/>
        <w:rPr>
          <w:rFonts w:ascii="PT Astra Serif" w:hAnsi="PT Astra Serif"/>
        </w:rPr>
      </w:pPr>
      <w:r w:rsidRPr="004A54F5">
        <w:rPr>
          <w:rFonts w:ascii="PT Astra Serif" w:hAnsi="PT Astra Serif"/>
        </w:rPr>
        <w:t xml:space="preserve">г) </w:t>
      </w:r>
      <w:r w:rsidR="00A54A73" w:rsidRPr="00A54A73">
        <w:rPr>
          <w:rFonts w:ascii="PT Astra Serif" w:hAnsi="PT Astra Serif"/>
        </w:rPr>
        <w:t>государственн</w:t>
      </w:r>
      <w:r w:rsidR="00A54A73">
        <w:rPr>
          <w:rFonts w:ascii="PT Astra Serif" w:hAnsi="PT Astra Serif"/>
        </w:rPr>
        <w:t>ые</w:t>
      </w:r>
      <w:r w:rsidR="00A54A73" w:rsidRPr="00A54A73">
        <w:rPr>
          <w:rFonts w:ascii="PT Astra Serif" w:hAnsi="PT Astra Serif"/>
        </w:rPr>
        <w:t xml:space="preserve"> гражданск</w:t>
      </w:r>
      <w:r w:rsidR="00A54A73">
        <w:rPr>
          <w:rFonts w:ascii="PT Astra Serif" w:hAnsi="PT Astra Serif"/>
        </w:rPr>
        <w:t>ие</w:t>
      </w:r>
      <w:r w:rsidR="00A54A73" w:rsidRPr="00A54A73">
        <w:rPr>
          <w:rFonts w:ascii="PT Astra Serif" w:hAnsi="PT Astra Serif"/>
        </w:rPr>
        <w:t xml:space="preserve"> служащ</w:t>
      </w:r>
      <w:r w:rsidR="00A54A73">
        <w:rPr>
          <w:rFonts w:ascii="PT Astra Serif" w:hAnsi="PT Astra Serif"/>
        </w:rPr>
        <w:t>ие</w:t>
      </w:r>
      <w:r w:rsidR="00A54A73" w:rsidRPr="00A54A73">
        <w:rPr>
          <w:rFonts w:ascii="PT Astra Serif" w:hAnsi="PT Astra Serif"/>
        </w:rPr>
        <w:t xml:space="preserve"> Республики Алтай,</w:t>
      </w:r>
      <w:r w:rsidR="00A54A73">
        <w:rPr>
          <w:rFonts w:ascii="PT Astra Serif" w:hAnsi="PT Astra Serif"/>
        </w:rPr>
        <w:t xml:space="preserve"> </w:t>
      </w:r>
      <w:r w:rsidR="00A54A73" w:rsidRPr="00A54A73">
        <w:rPr>
          <w:rFonts w:ascii="PT Astra Serif" w:hAnsi="PT Astra Serif"/>
        </w:rPr>
        <w:t>замещающ</w:t>
      </w:r>
      <w:r w:rsidR="00A54A73">
        <w:rPr>
          <w:rFonts w:ascii="PT Astra Serif" w:hAnsi="PT Astra Serif"/>
        </w:rPr>
        <w:t>ие</w:t>
      </w:r>
      <w:r w:rsidR="00A54A73" w:rsidRPr="00A54A73">
        <w:rPr>
          <w:rFonts w:ascii="PT Astra Serif" w:hAnsi="PT Astra Serif"/>
        </w:rPr>
        <w:t xml:space="preserve"> должность государственной гражданской службы Республики Алтай </w:t>
      </w:r>
      <w:r w:rsidR="00A54A73">
        <w:rPr>
          <w:rFonts w:ascii="PT Astra Serif" w:hAnsi="PT Astra Serif"/>
        </w:rPr>
        <w:t xml:space="preserve">в </w:t>
      </w:r>
      <w:r w:rsidRPr="004A54F5">
        <w:rPr>
          <w:rFonts w:ascii="PT Astra Serif" w:hAnsi="PT Astra Serif"/>
        </w:rPr>
        <w:t>отдел</w:t>
      </w:r>
      <w:r w:rsidR="00A54A73">
        <w:rPr>
          <w:rFonts w:ascii="PT Astra Serif" w:hAnsi="PT Astra Serif"/>
        </w:rPr>
        <w:t>е</w:t>
      </w:r>
      <w:r w:rsidRPr="004A54F5">
        <w:rPr>
          <w:rFonts w:ascii="PT Astra Serif" w:hAnsi="PT Astra Serif"/>
        </w:rPr>
        <w:t xml:space="preserve"> по надзору за техническим состоянием самоходных машин и других видов техники (Инспекция) Министерства</w:t>
      </w:r>
      <w:proofErr w:type="gramStart"/>
      <w:r w:rsidRPr="004A54F5">
        <w:rPr>
          <w:rFonts w:ascii="PT Astra Serif" w:hAnsi="PT Astra Serif"/>
        </w:rPr>
        <w:t>.»;</w:t>
      </w:r>
      <w:proofErr w:type="gramEnd"/>
    </w:p>
    <w:p w:rsidR="009065C8" w:rsidRDefault="009065C8" w:rsidP="00961453">
      <w:pPr>
        <w:spacing w:after="0"/>
        <w:ind w:firstLine="709"/>
        <w:jc w:val="both"/>
        <w:rPr>
          <w:rFonts w:ascii="PT Astra Serif" w:hAnsi="PT Astra Serif"/>
        </w:rPr>
      </w:pPr>
      <w:r>
        <w:rPr>
          <w:rFonts w:ascii="PT Astra Serif" w:eastAsia="Calibri" w:hAnsi="PT Astra Serif"/>
        </w:rPr>
        <w:t xml:space="preserve">2) раздел </w:t>
      </w:r>
      <w:r>
        <w:rPr>
          <w:rFonts w:ascii="PT Astra Serif" w:eastAsia="Calibri" w:hAnsi="PT Astra Serif"/>
          <w:lang w:val="en-US"/>
        </w:rPr>
        <w:t>II</w:t>
      </w:r>
      <w:r w:rsidRPr="009065C8">
        <w:rPr>
          <w:rFonts w:ascii="PT Astra Serif" w:eastAsia="Calibri" w:hAnsi="PT Astra Serif"/>
        </w:rPr>
        <w:t xml:space="preserve"> </w:t>
      </w:r>
      <w:r w:rsidRPr="004A54F5">
        <w:rPr>
          <w:rFonts w:ascii="PT Astra Serif" w:hAnsi="PT Astra Serif"/>
        </w:rPr>
        <w:t xml:space="preserve">дополнить </w:t>
      </w:r>
      <w:r>
        <w:rPr>
          <w:rFonts w:ascii="PT Astra Serif" w:hAnsi="PT Astra Serif"/>
        </w:rPr>
        <w:t>пу</w:t>
      </w:r>
      <w:r w:rsidRPr="004A54F5">
        <w:rPr>
          <w:rFonts w:ascii="PT Astra Serif" w:hAnsi="PT Astra Serif"/>
        </w:rPr>
        <w:t xml:space="preserve">нктом </w:t>
      </w:r>
      <w:r>
        <w:rPr>
          <w:rFonts w:ascii="PT Astra Serif" w:hAnsi="PT Astra Serif"/>
        </w:rPr>
        <w:t>13.1</w:t>
      </w:r>
      <w:r w:rsidRPr="004A54F5">
        <w:rPr>
          <w:rFonts w:ascii="PT Astra Serif" w:hAnsi="PT Astra Serif"/>
        </w:rPr>
        <w:t xml:space="preserve"> следующего содержания:</w:t>
      </w:r>
    </w:p>
    <w:p w:rsidR="009065C8" w:rsidRDefault="009065C8" w:rsidP="009065C8">
      <w:pPr>
        <w:spacing w:after="0"/>
        <w:ind w:firstLine="709"/>
        <w:jc w:val="both"/>
        <w:rPr>
          <w:rFonts w:ascii="PT Astra Serif" w:eastAsia="Calibri" w:hAnsi="PT Astra Serif"/>
        </w:rPr>
      </w:pPr>
      <w:r>
        <w:rPr>
          <w:rFonts w:ascii="PT Astra Serif" w:hAnsi="PT Astra Serif"/>
        </w:rPr>
        <w:t>«13.1.</w:t>
      </w:r>
      <w:r w:rsidRPr="009065C8">
        <w:t xml:space="preserve"> </w:t>
      </w:r>
      <w:r w:rsidRPr="009065C8">
        <w:rPr>
          <w:rFonts w:ascii="PT Astra Serif" w:hAnsi="PT Astra Serif"/>
        </w:rPr>
        <w:t>При принятии решения о проведении и выборе вида контрольного (надзорного) мероприятия Министерством учитываются индикаторы риска нарушения обязательных требований в соответствии с приложением к настоящему Положению</w:t>
      </w:r>
      <w:proofErr w:type="gramStart"/>
      <w:r w:rsidRPr="009065C8">
        <w:rPr>
          <w:rFonts w:ascii="PT Astra Serif" w:hAnsi="PT Astra Serif"/>
        </w:rPr>
        <w:t>.»;</w:t>
      </w:r>
      <w:proofErr w:type="gramEnd"/>
    </w:p>
    <w:p w:rsidR="00075AFD" w:rsidRPr="00921909" w:rsidRDefault="001D36D4" w:rsidP="00961453">
      <w:pPr>
        <w:spacing w:after="0"/>
        <w:ind w:firstLine="709"/>
        <w:jc w:val="both"/>
        <w:rPr>
          <w:rFonts w:ascii="PT Astra Serif" w:eastAsia="Calibri" w:hAnsi="PT Astra Serif"/>
        </w:rPr>
      </w:pPr>
      <w:r>
        <w:rPr>
          <w:rFonts w:ascii="PT Astra Serif" w:eastAsia="Calibri" w:hAnsi="PT Astra Serif"/>
        </w:rPr>
        <w:t>2</w:t>
      </w:r>
      <w:r w:rsidR="00981DC7" w:rsidRPr="00921909">
        <w:rPr>
          <w:rFonts w:ascii="PT Astra Serif" w:eastAsia="Calibri" w:hAnsi="PT Astra Serif"/>
        </w:rPr>
        <w:t xml:space="preserve">) </w:t>
      </w:r>
      <w:r w:rsidR="00921909" w:rsidRPr="00921909">
        <w:rPr>
          <w:rFonts w:ascii="PT Astra Serif" w:eastAsia="Calibri" w:hAnsi="PT Astra Serif"/>
        </w:rPr>
        <w:t>пункт 4</w:t>
      </w:r>
      <w:r w:rsidR="00277759">
        <w:rPr>
          <w:rFonts w:ascii="PT Astra Serif" w:eastAsia="Calibri" w:hAnsi="PT Astra Serif"/>
        </w:rPr>
        <w:t>6</w:t>
      </w:r>
      <w:r w:rsidR="00921909" w:rsidRPr="00921909">
        <w:rPr>
          <w:rFonts w:ascii="PT Astra Serif" w:eastAsia="Calibri" w:hAnsi="PT Astra Serif"/>
        </w:rPr>
        <w:t xml:space="preserve"> раздела </w:t>
      </w:r>
      <w:r w:rsidR="00921909" w:rsidRPr="00921909">
        <w:rPr>
          <w:rFonts w:ascii="PT Astra Serif" w:eastAsia="Calibri" w:hAnsi="PT Astra Serif"/>
          <w:lang w:val="en-US"/>
        </w:rPr>
        <w:t>IV</w:t>
      </w:r>
      <w:r w:rsidR="00921909" w:rsidRPr="00921909">
        <w:rPr>
          <w:rFonts w:ascii="PT Astra Serif" w:eastAsia="Calibri" w:hAnsi="PT Astra Serif"/>
        </w:rPr>
        <w:t xml:space="preserve"> дополнить </w:t>
      </w:r>
      <w:r w:rsidR="00C62A6D" w:rsidRPr="00921909">
        <w:rPr>
          <w:rFonts w:ascii="PT Astra Serif" w:eastAsia="Calibri" w:hAnsi="PT Astra Serif"/>
        </w:rPr>
        <w:t>абзац</w:t>
      </w:r>
      <w:r w:rsidR="00921909" w:rsidRPr="00921909">
        <w:rPr>
          <w:rFonts w:ascii="PT Astra Serif" w:eastAsia="Calibri" w:hAnsi="PT Astra Serif"/>
        </w:rPr>
        <w:t>ем</w:t>
      </w:r>
      <w:r w:rsidR="00C62A6D" w:rsidRPr="00921909">
        <w:rPr>
          <w:rFonts w:ascii="PT Astra Serif" w:eastAsia="Calibri" w:hAnsi="PT Astra Serif"/>
        </w:rPr>
        <w:t xml:space="preserve"> </w:t>
      </w:r>
      <w:r w:rsidR="00921909" w:rsidRPr="00921909">
        <w:rPr>
          <w:rFonts w:ascii="PT Astra Serif" w:eastAsia="Calibri" w:hAnsi="PT Astra Serif"/>
        </w:rPr>
        <w:t>следующего содержания:</w:t>
      </w:r>
    </w:p>
    <w:p w:rsidR="00961453" w:rsidRPr="00921909" w:rsidRDefault="00075AFD" w:rsidP="00961453">
      <w:pPr>
        <w:autoSpaceDE w:val="0"/>
        <w:autoSpaceDN w:val="0"/>
        <w:adjustRightInd w:val="0"/>
        <w:spacing w:after="0" w:line="240" w:lineRule="auto"/>
        <w:ind w:firstLine="708"/>
        <w:jc w:val="both"/>
        <w:rPr>
          <w:rFonts w:ascii="PT Astra Serif" w:eastAsia="Calibri" w:hAnsi="PT Astra Serif"/>
        </w:rPr>
      </w:pPr>
      <w:r w:rsidRPr="00921909">
        <w:rPr>
          <w:rFonts w:ascii="PT Astra Serif" w:eastAsia="Calibri" w:hAnsi="PT Astra Serif"/>
        </w:rPr>
        <w:lastRenderedPageBreak/>
        <w:t>«</w:t>
      </w:r>
      <w:r w:rsidR="00921909" w:rsidRPr="00921909">
        <w:rPr>
          <w:rFonts w:ascii="PT Astra Serif" w:eastAsia="Calibri" w:hAnsi="PT Astra Serif"/>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21909" w:rsidRPr="00921909">
        <w:rPr>
          <w:rFonts w:ascii="PT Astra Serif" w:eastAsia="Calibri" w:hAnsi="PT Astra Serif"/>
        </w:rPr>
        <w:t>микропредприятия</w:t>
      </w:r>
      <w:proofErr w:type="spellEnd"/>
      <w:r w:rsidR="00921909" w:rsidRPr="00921909">
        <w:rPr>
          <w:rFonts w:ascii="PT Astra Serif" w:eastAsia="Calibri" w:hAnsi="PT Astra Serif"/>
        </w:rPr>
        <w:t>.</w:t>
      </w:r>
      <w:r w:rsidR="00961453" w:rsidRPr="00921909">
        <w:rPr>
          <w:rFonts w:ascii="PT Astra Serif" w:eastAsia="Calibri" w:hAnsi="PT Astra Serif"/>
        </w:rPr>
        <w:t>»;</w:t>
      </w:r>
    </w:p>
    <w:p w:rsidR="003077F7" w:rsidRDefault="00DF0A6D" w:rsidP="00075AFD">
      <w:pPr>
        <w:autoSpaceDE w:val="0"/>
        <w:autoSpaceDN w:val="0"/>
        <w:adjustRightInd w:val="0"/>
        <w:spacing w:after="0" w:line="240" w:lineRule="auto"/>
        <w:ind w:firstLine="708"/>
        <w:jc w:val="both"/>
        <w:rPr>
          <w:rFonts w:ascii="PT Astra Serif" w:eastAsia="Calibri" w:hAnsi="PT Astra Serif"/>
        </w:rPr>
      </w:pPr>
      <w:r>
        <w:rPr>
          <w:rFonts w:ascii="PT Astra Serif" w:eastAsia="Calibri" w:hAnsi="PT Astra Serif"/>
        </w:rPr>
        <w:t>3</w:t>
      </w:r>
      <w:r w:rsidR="000B2FCD" w:rsidRPr="00921909">
        <w:rPr>
          <w:rFonts w:ascii="PT Astra Serif" w:eastAsia="Calibri" w:hAnsi="PT Astra Serif"/>
        </w:rPr>
        <w:t xml:space="preserve">) </w:t>
      </w:r>
      <w:r w:rsidR="000E3A63">
        <w:rPr>
          <w:rFonts w:ascii="PT Astra Serif" w:eastAsia="Calibri" w:hAnsi="PT Astra Serif"/>
        </w:rPr>
        <w:t xml:space="preserve">раздел </w:t>
      </w:r>
      <w:r w:rsidR="000E3A63">
        <w:rPr>
          <w:rFonts w:ascii="PT Astra Serif" w:eastAsia="Calibri" w:hAnsi="PT Astra Serif"/>
          <w:lang w:val="en-US"/>
        </w:rPr>
        <w:t>VI</w:t>
      </w:r>
      <w:r w:rsidR="000E3A63">
        <w:rPr>
          <w:rFonts w:ascii="PT Astra Serif" w:eastAsia="Calibri" w:hAnsi="PT Astra Serif"/>
        </w:rPr>
        <w:t xml:space="preserve"> изложить в следующей редакции:</w:t>
      </w:r>
    </w:p>
    <w:p w:rsidR="000E3A63" w:rsidRPr="000E3A63" w:rsidRDefault="000E3A63" w:rsidP="00075AFD">
      <w:pPr>
        <w:autoSpaceDE w:val="0"/>
        <w:autoSpaceDN w:val="0"/>
        <w:adjustRightInd w:val="0"/>
        <w:spacing w:after="0" w:line="240" w:lineRule="auto"/>
        <w:ind w:firstLine="708"/>
        <w:jc w:val="both"/>
        <w:rPr>
          <w:rFonts w:ascii="PT Astra Serif" w:eastAsia="Calibri" w:hAnsi="PT Astra Serif"/>
          <w:b/>
        </w:rPr>
      </w:pPr>
      <w:r w:rsidRPr="000E3A63">
        <w:rPr>
          <w:rFonts w:ascii="PT Astra Serif" w:eastAsia="Calibri" w:hAnsi="PT Astra Serif"/>
          <w:b/>
        </w:rPr>
        <w:t>«</w:t>
      </w:r>
      <w:r w:rsidRPr="000E3A63">
        <w:rPr>
          <w:rFonts w:ascii="PT Astra Serif" w:eastAsia="Calibri" w:hAnsi="PT Astra Serif"/>
          <w:b/>
          <w:lang w:val="en-US"/>
        </w:rPr>
        <w:t>VI</w:t>
      </w:r>
      <w:r w:rsidRPr="000E3A63">
        <w:rPr>
          <w:rFonts w:ascii="PT Astra Serif" w:eastAsia="Calibri" w:hAnsi="PT Astra Serif"/>
          <w:b/>
        </w:rPr>
        <w:t>. Обжалование решений уполномоченного органа, действий</w:t>
      </w:r>
    </w:p>
    <w:p w:rsidR="000E3A63" w:rsidRPr="000E3A63" w:rsidRDefault="000E3A63" w:rsidP="000E3A63">
      <w:pPr>
        <w:autoSpaceDE w:val="0"/>
        <w:autoSpaceDN w:val="0"/>
        <w:adjustRightInd w:val="0"/>
        <w:spacing w:after="0" w:line="240" w:lineRule="auto"/>
        <w:ind w:firstLine="708"/>
        <w:jc w:val="center"/>
        <w:rPr>
          <w:rFonts w:ascii="PT Astra Serif" w:eastAsia="Calibri" w:hAnsi="PT Astra Serif"/>
          <w:b/>
        </w:rPr>
      </w:pPr>
      <w:r w:rsidRPr="000E3A63">
        <w:rPr>
          <w:rFonts w:ascii="PT Astra Serif" w:eastAsia="Calibri" w:hAnsi="PT Astra Serif"/>
          <w:b/>
        </w:rPr>
        <w:t>(бездействия) должностных лиц</w:t>
      </w:r>
    </w:p>
    <w:p w:rsidR="00983655" w:rsidRPr="00983655" w:rsidRDefault="00CF07F6" w:rsidP="00CF07F6">
      <w:pPr>
        <w:spacing w:after="0" w:line="240" w:lineRule="auto"/>
        <w:ind w:firstLine="708"/>
        <w:jc w:val="both"/>
        <w:rPr>
          <w:rFonts w:ascii="PT Astra Serif" w:hAnsi="PT Astra Serif"/>
        </w:rPr>
      </w:pPr>
      <w:r>
        <w:rPr>
          <w:rFonts w:ascii="PT Astra Serif" w:hAnsi="PT Astra Serif"/>
        </w:rPr>
        <w:t>51</w:t>
      </w:r>
      <w:r w:rsidR="00983655" w:rsidRPr="00983655">
        <w:rPr>
          <w:rFonts w:ascii="PT Astra Serif" w:hAnsi="PT Astra Serif"/>
        </w:rPr>
        <w:t xml:space="preserve">. Решения </w:t>
      </w:r>
      <w:r w:rsidR="001505B4">
        <w:rPr>
          <w:rFonts w:ascii="PT Astra Serif" w:hAnsi="PT Astra Serif"/>
        </w:rPr>
        <w:t>уполномоченного органа</w:t>
      </w:r>
      <w:r w:rsidR="00983655" w:rsidRPr="00983655">
        <w:rPr>
          <w:rFonts w:ascii="PT Astra Serif" w:hAnsi="PT Astra Serif"/>
        </w:rPr>
        <w:t xml:space="preserve">, действия (бездействие) </w:t>
      </w:r>
      <w:r w:rsidR="001505B4">
        <w:rPr>
          <w:rFonts w:ascii="PT Astra Serif" w:hAnsi="PT Astra Serif"/>
        </w:rPr>
        <w:t xml:space="preserve">его </w:t>
      </w:r>
      <w:r w:rsidR="00983655" w:rsidRPr="00983655">
        <w:rPr>
          <w:rFonts w:ascii="PT Astra Serif" w:hAnsi="PT Astra Serif"/>
        </w:rPr>
        <w:t xml:space="preserve">должностных лиц могут быть обжалованы контролируемым лицом, его представителем в установленном Федеральным законом </w:t>
      </w:r>
      <w:r>
        <w:rPr>
          <w:rFonts w:ascii="PT Astra Serif" w:hAnsi="PT Astra Serif"/>
        </w:rPr>
        <w:t>№</w:t>
      </w:r>
      <w:r w:rsidR="00983655" w:rsidRPr="00983655">
        <w:rPr>
          <w:rFonts w:ascii="PT Astra Serif" w:hAnsi="PT Astra Serif"/>
        </w:rPr>
        <w:t xml:space="preserve"> 248-ФЗ порядке.</w:t>
      </w:r>
    </w:p>
    <w:p w:rsidR="00983655" w:rsidRPr="00983655" w:rsidRDefault="00CF07F6" w:rsidP="00CF07F6">
      <w:pPr>
        <w:spacing w:after="0" w:line="240" w:lineRule="auto"/>
        <w:ind w:firstLine="708"/>
        <w:jc w:val="both"/>
        <w:rPr>
          <w:rFonts w:ascii="PT Astra Serif" w:hAnsi="PT Astra Serif"/>
        </w:rPr>
      </w:pPr>
      <w:r>
        <w:rPr>
          <w:rFonts w:ascii="PT Astra Serif" w:hAnsi="PT Astra Serif"/>
        </w:rPr>
        <w:t>52</w:t>
      </w:r>
      <w:r w:rsidR="00983655" w:rsidRPr="00983655">
        <w:rPr>
          <w:rFonts w:ascii="PT Astra Serif" w:hAnsi="PT Astra Serif"/>
        </w:rPr>
        <w:t xml:space="preserve">. Жалоба на решение </w:t>
      </w:r>
      <w:r w:rsidR="001505B4">
        <w:rPr>
          <w:rFonts w:ascii="PT Astra Serif" w:hAnsi="PT Astra Serif"/>
        </w:rPr>
        <w:t>уполномоченного</w:t>
      </w:r>
      <w:r w:rsidR="00983655" w:rsidRPr="00983655">
        <w:rPr>
          <w:rFonts w:ascii="PT Astra Serif" w:hAnsi="PT Astra Serif"/>
        </w:rPr>
        <w:t xml:space="preserve"> органа, действия (бездействие) </w:t>
      </w:r>
      <w:r w:rsidR="00A76C4A">
        <w:rPr>
          <w:rFonts w:ascii="PT Astra Serif" w:hAnsi="PT Astra Serif"/>
        </w:rPr>
        <w:t xml:space="preserve">его </w:t>
      </w:r>
      <w:r w:rsidR="00983655" w:rsidRPr="00983655">
        <w:rPr>
          <w:rFonts w:ascii="PT Astra Serif" w:hAnsi="PT Astra Serif"/>
        </w:rPr>
        <w:t>должностных лиц при осуществлении регионального государственного контроля (надзора) рассматривается министром (либо заместителем министра).</w:t>
      </w:r>
    </w:p>
    <w:p w:rsidR="00983655" w:rsidRPr="00983655" w:rsidRDefault="00CF07F6" w:rsidP="00CF07F6">
      <w:pPr>
        <w:spacing w:after="0" w:line="240" w:lineRule="auto"/>
        <w:ind w:firstLine="708"/>
        <w:jc w:val="both"/>
        <w:rPr>
          <w:rFonts w:ascii="PT Astra Serif" w:hAnsi="PT Astra Serif"/>
        </w:rPr>
      </w:pPr>
      <w:r>
        <w:rPr>
          <w:rFonts w:ascii="PT Astra Serif" w:hAnsi="PT Astra Serif"/>
        </w:rPr>
        <w:t>53</w:t>
      </w:r>
      <w:r w:rsidR="00983655" w:rsidRPr="00983655">
        <w:rPr>
          <w:rFonts w:ascii="PT Astra Serif" w:hAnsi="PT Astra Serif"/>
        </w:rPr>
        <w:t>. Жалоба на решение, действия (бездействие) заместителя министра при осуществлении регионального государственного контроля (надзора) рассматривается министром.</w:t>
      </w:r>
    </w:p>
    <w:p w:rsidR="00983655" w:rsidRPr="00983655" w:rsidRDefault="00CF07F6" w:rsidP="00CF07F6">
      <w:pPr>
        <w:autoSpaceDE w:val="0"/>
        <w:autoSpaceDN w:val="0"/>
        <w:adjustRightInd w:val="0"/>
        <w:spacing w:after="0" w:line="240" w:lineRule="auto"/>
        <w:ind w:firstLine="708"/>
        <w:jc w:val="both"/>
        <w:rPr>
          <w:rFonts w:ascii="PT Astra Serif" w:hAnsi="PT Astra Serif"/>
        </w:rPr>
      </w:pPr>
      <w:r>
        <w:rPr>
          <w:rFonts w:ascii="PT Astra Serif" w:hAnsi="PT Astra Serif"/>
        </w:rPr>
        <w:t>54</w:t>
      </w:r>
      <w:r w:rsidR="00983655" w:rsidRPr="00983655">
        <w:rPr>
          <w:rFonts w:ascii="PT Astra Serif" w:hAnsi="PT Astra Serif"/>
        </w:rPr>
        <w:t xml:space="preserve">. Жалоба на действия (бездействие) министра (либо заместителя министра) рассматривается </w:t>
      </w:r>
      <w:r>
        <w:rPr>
          <w:rFonts w:ascii="PT Astra Serif" w:hAnsi="PT Astra Serif"/>
        </w:rPr>
        <w:t xml:space="preserve">Первым заместителем Председателя Правительства Республики Алтай </w:t>
      </w:r>
      <w:r w:rsidR="00983655" w:rsidRPr="00983655">
        <w:rPr>
          <w:rFonts w:ascii="PT Astra Serif" w:hAnsi="PT Astra Serif"/>
        </w:rPr>
        <w:t xml:space="preserve">курирующим деятельность </w:t>
      </w:r>
      <w:r w:rsidR="00A76C4A">
        <w:rPr>
          <w:rFonts w:ascii="PT Astra Serif" w:hAnsi="PT Astra Serif"/>
        </w:rPr>
        <w:t>уполномоченного</w:t>
      </w:r>
      <w:r w:rsidR="00983655" w:rsidRPr="00983655">
        <w:rPr>
          <w:rFonts w:ascii="PT Astra Serif" w:hAnsi="PT Astra Serif"/>
        </w:rPr>
        <w:t xml:space="preserve"> органа в соответствии с распределением обязанностей между</w:t>
      </w:r>
      <w:r>
        <w:rPr>
          <w:rFonts w:ascii="PT Astra Serif" w:hAnsi="PT Astra Serif" w:cs="PT Astra Serif"/>
        </w:rPr>
        <w:t xml:space="preserve">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w:t>
      </w:r>
      <w:r w:rsidR="00983655" w:rsidRPr="00983655">
        <w:rPr>
          <w:rFonts w:ascii="PT Astra Serif" w:hAnsi="PT Astra Serif"/>
        </w:rPr>
        <w:t xml:space="preserve">, утвержденным </w:t>
      </w:r>
      <w:r w:rsidR="001505B4">
        <w:rPr>
          <w:rFonts w:ascii="PT Astra Serif" w:hAnsi="PT Astra Serif"/>
        </w:rPr>
        <w:t xml:space="preserve">указом </w:t>
      </w:r>
      <w:r w:rsidR="001505B4" w:rsidRPr="001505B4">
        <w:rPr>
          <w:rFonts w:ascii="PT Astra Serif" w:hAnsi="PT Astra Serif"/>
        </w:rPr>
        <w:t>Глав</w:t>
      </w:r>
      <w:r w:rsidR="001505B4">
        <w:rPr>
          <w:rFonts w:ascii="PT Astra Serif" w:hAnsi="PT Astra Serif"/>
        </w:rPr>
        <w:t>ы</w:t>
      </w:r>
      <w:r w:rsidR="001505B4" w:rsidRPr="001505B4">
        <w:rPr>
          <w:rFonts w:ascii="PT Astra Serif" w:hAnsi="PT Astra Serif"/>
        </w:rPr>
        <w:t xml:space="preserve"> Республики Алтай, Председател</w:t>
      </w:r>
      <w:r w:rsidR="001505B4">
        <w:rPr>
          <w:rFonts w:ascii="PT Astra Serif" w:hAnsi="PT Astra Serif"/>
        </w:rPr>
        <w:t>я</w:t>
      </w:r>
      <w:r w:rsidR="001505B4" w:rsidRPr="001505B4">
        <w:rPr>
          <w:rFonts w:ascii="PT Astra Serif" w:hAnsi="PT Astra Serif"/>
        </w:rPr>
        <w:t xml:space="preserve"> Правительства Республики Алтай</w:t>
      </w:r>
      <w:r w:rsidR="00983655" w:rsidRPr="00983655">
        <w:rPr>
          <w:rFonts w:ascii="PT Astra Serif" w:hAnsi="PT Astra Serif"/>
        </w:rPr>
        <w:t>.</w:t>
      </w:r>
    </w:p>
    <w:p w:rsidR="0073772B" w:rsidRPr="00921909" w:rsidRDefault="00CF07F6" w:rsidP="00CF07F6">
      <w:pPr>
        <w:spacing w:after="0" w:line="240" w:lineRule="auto"/>
        <w:ind w:firstLine="708"/>
        <w:jc w:val="both"/>
        <w:rPr>
          <w:rFonts w:ascii="PT Astra Serif" w:hAnsi="PT Astra Serif"/>
        </w:rPr>
      </w:pPr>
      <w:r>
        <w:rPr>
          <w:rFonts w:ascii="PT Astra Serif" w:hAnsi="PT Astra Serif"/>
        </w:rPr>
        <w:t>55.</w:t>
      </w:r>
      <w:r w:rsidR="00983655" w:rsidRPr="00983655">
        <w:rPr>
          <w:rFonts w:ascii="PT Astra Serif" w:hAnsi="PT Astra Serif"/>
        </w:rPr>
        <w:t xml:space="preserve"> Жалоба контролируемого лица, его представителя рассматривается в пор</w:t>
      </w:r>
      <w:r w:rsidR="001505B4">
        <w:rPr>
          <w:rFonts w:ascii="PT Astra Serif" w:hAnsi="PT Astra Serif"/>
        </w:rPr>
        <w:t xml:space="preserve">ядке, установленном статьями 40 </w:t>
      </w:r>
      <w:r w:rsidR="00983655" w:rsidRPr="00983655">
        <w:rPr>
          <w:rFonts w:ascii="PT Astra Serif" w:hAnsi="PT Astra Serif"/>
        </w:rPr>
        <w:t>-</w:t>
      </w:r>
      <w:r w:rsidR="001505B4">
        <w:rPr>
          <w:rFonts w:ascii="PT Astra Serif" w:hAnsi="PT Astra Serif"/>
        </w:rPr>
        <w:t xml:space="preserve"> </w:t>
      </w:r>
      <w:r w:rsidR="00983655" w:rsidRPr="00983655">
        <w:rPr>
          <w:rFonts w:ascii="PT Astra Serif" w:hAnsi="PT Astra Serif"/>
        </w:rPr>
        <w:t xml:space="preserve">43 Федерального закона </w:t>
      </w:r>
      <w:r>
        <w:rPr>
          <w:rFonts w:ascii="PT Astra Serif" w:hAnsi="PT Astra Serif"/>
        </w:rPr>
        <w:t>№</w:t>
      </w:r>
      <w:r w:rsidR="00983655" w:rsidRPr="00983655">
        <w:rPr>
          <w:rFonts w:ascii="PT Astra Serif" w:hAnsi="PT Astra Serif"/>
        </w:rPr>
        <w:t xml:space="preserve"> 248-ФЗ.</w:t>
      </w:r>
      <w:r w:rsidR="0085249C">
        <w:rPr>
          <w:rFonts w:ascii="PT Astra Serif" w:hAnsi="PT Astra Serif"/>
        </w:rPr>
        <w:t>»;</w:t>
      </w:r>
    </w:p>
    <w:p w:rsidR="005B71F4" w:rsidRPr="004A54F5" w:rsidRDefault="005B71F4" w:rsidP="005B71F4">
      <w:pPr>
        <w:autoSpaceDE w:val="0"/>
        <w:autoSpaceDN w:val="0"/>
        <w:adjustRightInd w:val="0"/>
        <w:spacing w:after="0" w:line="240" w:lineRule="auto"/>
        <w:ind w:firstLine="708"/>
        <w:jc w:val="both"/>
        <w:rPr>
          <w:rFonts w:ascii="PT Astra Serif" w:eastAsia="Calibri" w:hAnsi="PT Astra Serif"/>
        </w:rPr>
      </w:pPr>
      <w:r>
        <w:rPr>
          <w:rFonts w:ascii="PT Astra Serif" w:hAnsi="PT Astra Serif"/>
        </w:rPr>
        <w:t xml:space="preserve">4) </w:t>
      </w:r>
      <w:r>
        <w:rPr>
          <w:rFonts w:ascii="PT Astra Serif" w:hAnsi="PT Astra Serif" w:cs="PT Astra Serif"/>
        </w:rPr>
        <w:t>дополнить</w:t>
      </w:r>
      <w:r w:rsidRPr="004A54F5">
        <w:rPr>
          <w:rFonts w:ascii="PT Astra Serif" w:hAnsi="PT Astra Serif" w:cs="PT Astra Serif"/>
        </w:rPr>
        <w:t xml:space="preserve"> приложение</w:t>
      </w:r>
      <w:r>
        <w:rPr>
          <w:rFonts w:ascii="PT Astra Serif" w:hAnsi="PT Astra Serif" w:cs="PT Astra Serif"/>
        </w:rPr>
        <w:t>м</w:t>
      </w:r>
      <w:r w:rsidRPr="004A54F5">
        <w:rPr>
          <w:rFonts w:ascii="PT Astra Serif" w:hAnsi="PT Astra Serif" w:cs="PT Astra Serif"/>
        </w:rPr>
        <w:t xml:space="preserve"> </w:t>
      </w:r>
      <w:r>
        <w:rPr>
          <w:rFonts w:ascii="PT Astra Serif" w:hAnsi="PT Astra Serif" w:cs="PT Astra Serif"/>
        </w:rPr>
        <w:t>следующего содержания:</w:t>
      </w:r>
    </w:p>
    <w:tbl>
      <w:tblPr>
        <w:tblStyle w:val="af1"/>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5B71F4" w:rsidRPr="004A54F5" w:rsidTr="000C5427">
        <w:tc>
          <w:tcPr>
            <w:tcW w:w="5635" w:type="dxa"/>
          </w:tcPr>
          <w:p w:rsidR="005B71F4" w:rsidRPr="004A54F5" w:rsidRDefault="005B71F4" w:rsidP="000C5427">
            <w:pPr>
              <w:autoSpaceDE w:val="0"/>
              <w:autoSpaceDN w:val="0"/>
              <w:adjustRightInd w:val="0"/>
              <w:spacing w:line="240" w:lineRule="auto"/>
              <w:ind w:firstLine="539"/>
              <w:jc w:val="center"/>
              <w:rPr>
                <w:rFonts w:ascii="PT Astra Serif" w:eastAsia="Calibri" w:hAnsi="PT Astra Serif"/>
                <w:sz w:val="28"/>
                <w:szCs w:val="28"/>
              </w:rPr>
            </w:pPr>
            <w:r>
              <w:rPr>
                <w:rFonts w:ascii="PT Astra Serif" w:eastAsia="Calibri" w:hAnsi="PT Astra Serif"/>
                <w:sz w:val="28"/>
                <w:szCs w:val="28"/>
              </w:rPr>
              <w:t>«Приложение</w:t>
            </w:r>
          </w:p>
          <w:p w:rsidR="005B71F4" w:rsidRDefault="005B71F4" w:rsidP="005B71F4">
            <w:pPr>
              <w:autoSpaceDE w:val="0"/>
              <w:autoSpaceDN w:val="0"/>
              <w:adjustRightInd w:val="0"/>
              <w:spacing w:line="240" w:lineRule="auto"/>
              <w:jc w:val="center"/>
              <w:rPr>
                <w:rFonts w:ascii="PT Astra Serif" w:eastAsia="Calibri" w:hAnsi="PT Astra Serif"/>
                <w:sz w:val="28"/>
                <w:szCs w:val="28"/>
              </w:rPr>
            </w:pPr>
            <w:r w:rsidRPr="005B71F4">
              <w:rPr>
                <w:rFonts w:ascii="PT Astra Serif" w:eastAsia="Calibri" w:hAnsi="PT Astra Serif"/>
                <w:sz w:val="28"/>
                <w:szCs w:val="28"/>
              </w:rPr>
              <w:t xml:space="preserve">к Положению об осуществлении регионального государственного контроля (надзора) в области технического состояния и эксплуатации самоходных машин и других видов техники на территории </w:t>
            </w:r>
          </w:p>
          <w:p w:rsidR="005B71F4" w:rsidRPr="005B71F4" w:rsidRDefault="005B71F4" w:rsidP="005B71F4">
            <w:pPr>
              <w:autoSpaceDE w:val="0"/>
              <w:autoSpaceDN w:val="0"/>
              <w:adjustRightInd w:val="0"/>
              <w:spacing w:line="240" w:lineRule="auto"/>
              <w:jc w:val="center"/>
              <w:rPr>
                <w:rFonts w:ascii="PT Astra Serif" w:eastAsia="Calibri" w:hAnsi="PT Astra Serif"/>
                <w:sz w:val="28"/>
                <w:szCs w:val="28"/>
              </w:rPr>
            </w:pPr>
            <w:r w:rsidRPr="005B71F4">
              <w:rPr>
                <w:rFonts w:ascii="PT Astra Serif" w:eastAsia="Calibri" w:hAnsi="PT Astra Serif"/>
                <w:sz w:val="28"/>
                <w:szCs w:val="28"/>
              </w:rPr>
              <w:t>Республики Алтай</w:t>
            </w:r>
          </w:p>
        </w:tc>
      </w:tr>
    </w:tbl>
    <w:p w:rsidR="005B71F4" w:rsidRPr="0057620A" w:rsidRDefault="005B71F4" w:rsidP="005B71F4">
      <w:pPr>
        <w:autoSpaceDE w:val="0"/>
        <w:autoSpaceDN w:val="0"/>
        <w:adjustRightInd w:val="0"/>
        <w:spacing w:after="0" w:line="240" w:lineRule="auto"/>
        <w:jc w:val="center"/>
        <w:rPr>
          <w:rFonts w:ascii="PT Astra Serif" w:eastAsia="Calibri" w:hAnsi="PT Astra Serif"/>
          <w:b/>
        </w:rPr>
      </w:pPr>
      <w:r w:rsidRPr="0057620A">
        <w:rPr>
          <w:rFonts w:ascii="PT Astra Serif" w:eastAsia="Calibri" w:hAnsi="PT Astra Serif"/>
          <w:b/>
        </w:rPr>
        <w:t>ПЕРЕЧЕНЬ</w:t>
      </w:r>
    </w:p>
    <w:p w:rsidR="005B71F4" w:rsidRPr="0057620A" w:rsidRDefault="005B71F4" w:rsidP="005B71F4">
      <w:pPr>
        <w:autoSpaceDE w:val="0"/>
        <w:autoSpaceDN w:val="0"/>
        <w:adjustRightInd w:val="0"/>
        <w:spacing w:after="0" w:line="240" w:lineRule="auto"/>
        <w:ind w:firstLine="709"/>
        <w:jc w:val="center"/>
        <w:rPr>
          <w:rFonts w:ascii="PT Astra Serif" w:eastAsia="Calibri" w:hAnsi="PT Astra Serif"/>
          <w:b/>
        </w:rPr>
      </w:pPr>
      <w:r w:rsidRPr="0057620A">
        <w:rPr>
          <w:rFonts w:ascii="PT Astra Serif" w:eastAsia="Calibri" w:hAnsi="PT Astra Serif"/>
          <w:b/>
        </w:rPr>
        <w:t xml:space="preserve">Индикаторов риска нарушения обязательных требований </w:t>
      </w:r>
    </w:p>
    <w:p w:rsidR="005B71F4" w:rsidRPr="0057620A" w:rsidRDefault="005B71F4" w:rsidP="005B71F4">
      <w:pPr>
        <w:autoSpaceDE w:val="0"/>
        <w:autoSpaceDN w:val="0"/>
        <w:adjustRightInd w:val="0"/>
        <w:spacing w:after="0" w:line="240" w:lineRule="auto"/>
        <w:ind w:firstLine="709"/>
        <w:jc w:val="center"/>
        <w:rPr>
          <w:rFonts w:ascii="PT Astra Serif" w:eastAsia="Calibri" w:hAnsi="PT Astra Serif"/>
          <w:b/>
        </w:rPr>
      </w:pPr>
      <w:r w:rsidRPr="0057620A">
        <w:rPr>
          <w:rFonts w:ascii="PT Astra Serif" w:eastAsia="Calibri" w:hAnsi="PT Astra Serif"/>
          <w:b/>
        </w:rPr>
        <w:t xml:space="preserve">при осуществлении регионального государственного контроля </w:t>
      </w:r>
    </w:p>
    <w:p w:rsidR="00136EBF" w:rsidRPr="00136EBF" w:rsidRDefault="005B71F4" w:rsidP="00136EBF">
      <w:pPr>
        <w:autoSpaceDE w:val="0"/>
        <w:autoSpaceDN w:val="0"/>
        <w:adjustRightInd w:val="0"/>
        <w:spacing w:after="0" w:line="240" w:lineRule="auto"/>
        <w:ind w:firstLine="709"/>
        <w:jc w:val="center"/>
        <w:rPr>
          <w:rFonts w:ascii="PT Astra Serif" w:eastAsia="Calibri" w:hAnsi="PT Astra Serif"/>
          <w:b/>
        </w:rPr>
      </w:pPr>
      <w:r w:rsidRPr="0057620A">
        <w:rPr>
          <w:rFonts w:ascii="PT Astra Serif" w:eastAsia="Calibri" w:hAnsi="PT Astra Serif"/>
          <w:b/>
        </w:rPr>
        <w:t xml:space="preserve">(надзора) </w:t>
      </w:r>
      <w:r w:rsidR="00136EBF" w:rsidRPr="00136EBF">
        <w:rPr>
          <w:rFonts w:ascii="PT Astra Serif" w:eastAsia="Calibri" w:hAnsi="PT Astra Serif"/>
          <w:b/>
        </w:rPr>
        <w:t xml:space="preserve">в области технического состояния и эксплуатации самоходных машин и других видов техники на территории </w:t>
      </w:r>
    </w:p>
    <w:p w:rsidR="005B71F4" w:rsidRPr="0057620A" w:rsidRDefault="00136EBF" w:rsidP="00136EBF">
      <w:pPr>
        <w:autoSpaceDE w:val="0"/>
        <w:autoSpaceDN w:val="0"/>
        <w:adjustRightInd w:val="0"/>
        <w:spacing w:after="0" w:line="240" w:lineRule="auto"/>
        <w:ind w:firstLine="709"/>
        <w:jc w:val="center"/>
        <w:rPr>
          <w:rFonts w:ascii="PT Astra Serif" w:eastAsia="Calibri" w:hAnsi="PT Astra Serif"/>
          <w:b/>
        </w:rPr>
      </w:pPr>
      <w:r w:rsidRPr="00136EBF">
        <w:rPr>
          <w:rFonts w:ascii="PT Astra Serif" w:eastAsia="Calibri" w:hAnsi="PT Astra Serif"/>
          <w:b/>
        </w:rPr>
        <w:t>Республики Алтай</w:t>
      </w:r>
    </w:p>
    <w:p w:rsidR="005B71F4" w:rsidRDefault="005B71F4" w:rsidP="005B71F4">
      <w:pPr>
        <w:autoSpaceDE w:val="0"/>
        <w:autoSpaceDN w:val="0"/>
        <w:adjustRightInd w:val="0"/>
        <w:spacing w:after="0" w:line="240" w:lineRule="auto"/>
        <w:ind w:firstLine="709"/>
        <w:jc w:val="center"/>
        <w:rPr>
          <w:rFonts w:ascii="PT Astra Serif" w:hAnsi="PT Astra Serif"/>
        </w:rPr>
      </w:pPr>
    </w:p>
    <w:p w:rsidR="005B71F4" w:rsidRDefault="005B71F4" w:rsidP="005B71F4">
      <w:pPr>
        <w:autoSpaceDE w:val="0"/>
        <w:autoSpaceDN w:val="0"/>
        <w:adjustRightInd w:val="0"/>
        <w:spacing w:after="0" w:line="240" w:lineRule="auto"/>
        <w:ind w:firstLine="708"/>
        <w:jc w:val="both"/>
        <w:rPr>
          <w:rFonts w:ascii="PT Astra Serif" w:eastAsia="Calibri" w:hAnsi="PT Astra Serif"/>
        </w:rPr>
      </w:pPr>
      <w:r>
        <w:rPr>
          <w:rFonts w:ascii="PT Astra Serif" w:eastAsia="Calibri" w:hAnsi="PT Astra Serif"/>
        </w:rPr>
        <w:t>Индикаторами риска нарушения обязательных требований при осуществлении регионального государственного контроля (надзора) являются:</w:t>
      </w:r>
    </w:p>
    <w:p w:rsidR="00843E49" w:rsidRDefault="00C0014F" w:rsidP="00843E49">
      <w:pPr>
        <w:autoSpaceDE w:val="0"/>
        <w:autoSpaceDN w:val="0"/>
        <w:adjustRightInd w:val="0"/>
        <w:spacing w:after="0" w:line="240" w:lineRule="auto"/>
        <w:ind w:firstLine="540"/>
        <w:jc w:val="both"/>
        <w:rPr>
          <w:rFonts w:ascii="PT Astra Serif" w:hAnsi="PT Astra Serif" w:cs="PT Astra Serif"/>
        </w:rPr>
      </w:pPr>
      <w:r>
        <w:rPr>
          <w:rFonts w:ascii="PT Astra Serif" w:eastAsia="Calibri" w:hAnsi="PT Astra Serif"/>
        </w:rPr>
        <w:lastRenderedPageBreak/>
        <w:t xml:space="preserve">1) </w:t>
      </w:r>
      <w:r w:rsidR="00843E49">
        <w:rPr>
          <w:rFonts w:ascii="PT Astra Serif" w:hAnsi="PT Astra Serif" w:cs="PT Astra Serif"/>
        </w:rPr>
        <w:t>наличие (по информации из Автоматизированной информационной системы «</w:t>
      </w:r>
      <w:proofErr w:type="spellStart"/>
      <w:r w:rsidR="00843E49">
        <w:rPr>
          <w:rFonts w:ascii="PT Astra Serif" w:hAnsi="PT Astra Serif" w:cs="PT Astra Serif"/>
        </w:rPr>
        <w:t>Гостехнадзор</w:t>
      </w:r>
      <w:proofErr w:type="spellEnd"/>
      <w:r w:rsidR="00843E49">
        <w:rPr>
          <w:rFonts w:ascii="PT Astra Serif" w:hAnsi="PT Astra Serif" w:cs="PT Astra Serif"/>
        </w:rPr>
        <w:t xml:space="preserve"> Эксперт») более 30% самоходных машин и других видов техники, не прошедших технический осмотр, от общего количества единиц самоходных машин и других видов техники, зарегистрированных за субъектом надзора;</w:t>
      </w:r>
    </w:p>
    <w:p w:rsidR="006E7903" w:rsidRDefault="009F0BAD" w:rsidP="006E7903">
      <w:pPr>
        <w:autoSpaceDE w:val="0"/>
        <w:autoSpaceDN w:val="0"/>
        <w:adjustRightInd w:val="0"/>
        <w:spacing w:after="0" w:line="240" w:lineRule="auto"/>
        <w:ind w:firstLine="708"/>
        <w:jc w:val="both"/>
        <w:rPr>
          <w:rFonts w:ascii="PT Astra Serif" w:hAnsi="PT Astra Serif" w:cs="PT Astra Serif"/>
        </w:rPr>
      </w:pPr>
      <w:r>
        <w:rPr>
          <w:rFonts w:ascii="PT Astra Serif" w:eastAsia="Calibri" w:hAnsi="PT Astra Serif"/>
        </w:rPr>
        <w:t>2) п</w:t>
      </w:r>
      <w:r w:rsidRPr="009F0BAD">
        <w:rPr>
          <w:rFonts w:ascii="PT Astra Serif" w:eastAsia="Calibri" w:hAnsi="PT Astra Serif"/>
        </w:rPr>
        <w:t>редоставление юридическими лицами и индивидуа</w:t>
      </w:r>
      <w:r w:rsidR="00843E49">
        <w:rPr>
          <w:rFonts w:ascii="PT Astra Serif" w:eastAsia="Calibri" w:hAnsi="PT Astra Serif"/>
        </w:rPr>
        <w:t>льными предпринимателями менее 5</w:t>
      </w:r>
      <w:r w:rsidRPr="009F0BAD">
        <w:rPr>
          <w:rFonts w:ascii="PT Astra Serif" w:eastAsia="Calibri" w:hAnsi="PT Astra Serif"/>
        </w:rPr>
        <w:t xml:space="preserve">0 процентов тракторов, самоходных машин и других видов техники, прицепов к ним, состоящих на государственном регистрационном учете согласно данным, полученным из Автоматизированной информационной системы </w:t>
      </w:r>
      <w:r>
        <w:rPr>
          <w:rFonts w:ascii="PT Astra Serif" w:eastAsia="Calibri" w:hAnsi="PT Astra Serif"/>
        </w:rPr>
        <w:t>«</w:t>
      </w:r>
      <w:proofErr w:type="spellStart"/>
      <w:r w:rsidRPr="009F0BAD">
        <w:rPr>
          <w:rFonts w:ascii="PT Astra Serif" w:eastAsia="Calibri" w:hAnsi="PT Astra Serif"/>
        </w:rPr>
        <w:t>Гостехнадзор</w:t>
      </w:r>
      <w:proofErr w:type="spellEnd"/>
      <w:r w:rsidRPr="009F0BAD">
        <w:rPr>
          <w:rFonts w:ascii="PT Astra Serif" w:eastAsia="Calibri" w:hAnsi="PT Astra Serif"/>
        </w:rPr>
        <w:t xml:space="preserve"> Эксперт</w:t>
      </w:r>
      <w:r>
        <w:rPr>
          <w:rFonts w:ascii="PT Astra Serif" w:eastAsia="Calibri" w:hAnsi="PT Astra Serif"/>
        </w:rPr>
        <w:t>»</w:t>
      </w:r>
      <w:r w:rsidRPr="009F0BAD">
        <w:rPr>
          <w:rFonts w:ascii="PT Astra Serif" w:eastAsia="Calibri" w:hAnsi="PT Astra Serif"/>
        </w:rPr>
        <w:t>, для прохождения ежегодного технического осмотра</w:t>
      </w:r>
      <w:proofErr w:type="gramStart"/>
      <w:r w:rsidRPr="009F0BAD">
        <w:rPr>
          <w:rFonts w:ascii="PT Astra Serif" w:eastAsia="Calibri" w:hAnsi="PT Astra Serif"/>
        </w:rPr>
        <w:t>.</w:t>
      </w:r>
      <w:r w:rsidR="00843E49">
        <w:rPr>
          <w:rFonts w:ascii="PT Astra Serif" w:eastAsia="Calibri" w:hAnsi="PT Astra Serif"/>
        </w:rPr>
        <w:t>».</w:t>
      </w:r>
      <w:proofErr w:type="gramEnd"/>
    </w:p>
    <w:p w:rsidR="006E7903" w:rsidRDefault="006E7903" w:rsidP="009F0BAD">
      <w:pPr>
        <w:autoSpaceDE w:val="0"/>
        <w:autoSpaceDN w:val="0"/>
        <w:adjustRightInd w:val="0"/>
        <w:spacing w:after="0" w:line="240" w:lineRule="auto"/>
        <w:ind w:firstLine="540"/>
        <w:jc w:val="both"/>
        <w:rPr>
          <w:rFonts w:ascii="PT Astra Serif" w:hAnsi="PT Astra Serif" w:cs="PT Astra Serif"/>
        </w:rPr>
      </w:pPr>
    </w:p>
    <w:p w:rsidR="00CF07F6" w:rsidRPr="00921909" w:rsidRDefault="00CF07F6" w:rsidP="00D9304C">
      <w:pPr>
        <w:spacing w:after="0" w:line="240" w:lineRule="auto"/>
        <w:rPr>
          <w:rFonts w:ascii="PT Astra Serif" w:hAnsi="PT Astra Serif"/>
        </w:rPr>
      </w:pPr>
    </w:p>
    <w:tbl>
      <w:tblPr>
        <w:tblStyle w:val="af1"/>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738"/>
        <w:gridCol w:w="3357"/>
      </w:tblGrid>
      <w:tr w:rsidR="00D9304C" w:rsidRPr="00921909" w:rsidTr="00CB4A03">
        <w:tc>
          <w:tcPr>
            <w:tcW w:w="3970" w:type="dxa"/>
          </w:tcPr>
          <w:p w:rsidR="00D9304C" w:rsidRPr="00921909" w:rsidRDefault="00D9304C" w:rsidP="00CB4A03">
            <w:pPr>
              <w:widowControl w:val="0"/>
              <w:autoSpaceDE w:val="0"/>
              <w:autoSpaceDN w:val="0"/>
              <w:adjustRightInd w:val="0"/>
              <w:jc w:val="center"/>
              <w:rPr>
                <w:rFonts w:ascii="PT Astra Serif" w:hAnsi="PT Astra Serif"/>
                <w:sz w:val="28"/>
                <w:szCs w:val="28"/>
              </w:rPr>
            </w:pPr>
            <w:r w:rsidRPr="00921909">
              <w:rPr>
                <w:rFonts w:ascii="PT Astra Serif" w:hAnsi="PT Astra Serif"/>
                <w:sz w:val="28"/>
                <w:szCs w:val="28"/>
              </w:rPr>
              <w:t>Глава Республики Алтай,</w:t>
            </w:r>
          </w:p>
          <w:p w:rsidR="00D9304C" w:rsidRPr="00921909" w:rsidRDefault="00D9304C" w:rsidP="00CB4A03">
            <w:pPr>
              <w:widowControl w:val="0"/>
              <w:autoSpaceDE w:val="0"/>
              <w:autoSpaceDN w:val="0"/>
              <w:adjustRightInd w:val="0"/>
              <w:jc w:val="center"/>
              <w:rPr>
                <w:rFonts w:ascii="PT Astra Serif" w:hAnsi="PT Astra Serif"/>
                <w:sz w:val="28"/>
                <w:szCs w:val="28"/>
              </w:rPr>
            </w:pPr>
            <w:r w:rsidRPr="00921909">
              <w:rPr>
                <w:rFonts w:ascii="PT Astra Serif" w:hAnsi="PT Astra Serif"/>
                <w:sz w:val="28"/>
                <w:szCs w:val="28"/>
              </w:rPr>
              <w:t>Председатель Правительства</w:t>
            </w:r>
          </w:p>
          <w:p w:rsidR="00D9304C" w:rsidRPr="00921909" w:rsidRDefault="00D9304C" w:rsidP="00CB4A03">
            <w:pPr>
              <w:suppressAutoHyphens/>
              <w:autoSpaceDE w:val="0"/>
              <w:autoSpaceDN w:val="0"/>
              <w:adjustRightInd w:val="0"/>
              <w:contextualSpacing/>
              <w:jc w:val="center"/>
              <w:rPr>
                <w:rFonts w:ascii="PT Astra Serif" w:hAnsi="PT Astra Serif"/>
                <w:sz w:val="28"/>
                <w:szCs w:val="28"/>
              </w:rPr>
            </w:pPr>
            <w:r w:rsidRPr="00921909">
              <w:rPr>
                <w:rFonts w:ascii="PT Astra Serif" w:hAnsi="PT Astra Serif"/>
                <w:sz w:val="28"/>
                <w:szCs w:val="28"/>
              </w:rPr>
              <w:t>Республики Алтай</w:t>
            </w:r>
          </w:p>
        </w:tc>
        <w:tc>
          <w:tcPr>
            <w:tcW w:w="2738" w:type="dxa"/>
          </w:tcPr>
          <w:p w:rsidR="00D9304C" w:rsidRPr="00921909" w:rsidRDefault="00D9304C" w:rsidP="00CB4A03">
            <w:pPr>
              <w:suppressAutoHyphens/>
              <w:autoSpaceDE w:val="0"/>
              <w:autoSpaceDN w:val="0"/>
              <w:adjustRightInd w:val="0"/>
              <w:contextualSpacing/>
              <w:jc w:val="both"/>
              <w:rPr>
                <w:rFonts w:ascii="PT Astra Serif" w:hAnsi="PT Astra Serif"/>
                <w:sz w:val="28"/>
                <w:szCs w:val="28"/>
              </w:rPr>
            </w:pPr>
          </w:p>
        </w:tc>
        <w:tc>
          <w:tcPr>
            <w:tcW w:w="3357" w:type="dxa"/>
          </w:tcPr>
          <w:p w:rsidR="00D9304C" w:rsidRPr="00921909" w:rsidRDefault="00D9304C" w:rsidP="00CB4A03">
            <w:pPr>
              <w:suppressAutoHyphens/>
              <w:autoSpaceDE w:val="0"/>
              <w:autoSpaceDN w:val="0"/>
              <w:adjustRightInd w:val="0"/>
              <w:contextualSpacing/>
              <w:jc w:val="both"/>
              <w:rPr>
                <w:rFonts w:ascii="PT Astra Serif" w:hAnsi="PT Astra Serif"/>
                <w:sz w:val="28"/>
                <w:szCs w:val="28"/>
              </w:rPr>
            </w:pPr>
          </w:p>
          <w:p w:rsidR="00D9304C" w:rsidRPr="00921909" w:rsidRDefault="00D9304C" w:rsidP="00CB4A03">
            <w:pPr>
              <w:suppressAutoHyphens/>
              <w:autoSpaceDE w:val="0"/>
              <w:autoSpaceDN w:val="0"/>
              <w:adjustRightInd w:val="0"/>
              <w:contextualSpacing/>
              <w:jc w:val="both"/>
              <w:rPr>
                <w:rFonts w:ascii="PT Astra Serif" w:hAnsi="PT Astra Serif"/>
                <w:sz w:val="28"/>
                <w:szCs w:val="28"/>
              </w:rPr>
            </w:pPr>
          </w:p>
          <w:p w:rsidR="00D9304C" w:rsidRPr="00921909" w:rsidRDefault="00D9304C" w:rsidP="00CB4A03">
            <w:pPr>
              <w:suppressAutoHyphens/>
              <w:autoSpaceDE w:val="0"/>
              <w:autoSpaceDN w:val="0"/>
              <w:adjustRightInd w:val="0"/>
              <w:contextualSpacing/>
              <w:jc w:val="right"/>
              <w:rPr>
                <w:rFonts w:ascii="PT Astra Serif" w:hAnsi="PT Astra Serif"/>
                <w:sz w:val="28"/>
                <w:szCs w:val="28"/>
              </w:rPr>
            </w:pPr>
            <w:r w:rsidRPr="00921909">
              <w:rPr>
                <w:rFonts w:ascii="PT Astra Serif" w:hAnsi="PT Astra Serif"/>
                <w:sz w:val="28"/>
                <w:szCs w:val="28"/>
              </w:rPr>
              <w:t>О.Л. Хорохордин</w:t>
            </w:r>
          </w:p>
        </w:tc>
      </w:tr>
    </w:tbl>
    <w:p w:rsidR="000630AA" w:rsidRDefault="000630AA" w:rsidP="00EE384A">
      <w:pPr>
        <w:spacing w:after="0" w:line="240" w:lineRule="auto"/>
        <w:jc w:val="center"/>
        <w:rPr>
          <w:b/>
        </w:rPr>
      </w:pPr>
    </w:p>
    <w:p w:rsidR="000630AA" w:rsidRDefault="000630AA" w:rsidP="00EE384A">
      <w:pPr>
        <w:spacing w:after="0" w:line="240" w:lineRule="auto"/>
        <w:jc w:val="center"/>
        <w:rPr>
          <w:b/>
        </w:rPr>
      </w:pPr>
    </w:p>
    <w:p w:rsidR="00961453" w:rsidRDefault="00961453" w:rsidP="00EE384A">
      <w:pPr>
        <w:spacing w:after="0" w:line="240" w:lineRule="auto"/>
        <w:jc w:val="center"/>
        <w:rPr>
          <w:b/>
        </w:rPr>
      </w:pPr>
    </w:p>
    <w:p w:rsidR="00961453" w:rsidRDefault="00961453"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843E49" w:rsidRDefault="00843E49" w:rsidP="00EE384A">
      <w:pPr>
        <w:spacing w:after="0" w:line="240" w:lineRule="auto"/>
        <w:jc w:val="center"/>
        <w:rPr>
          <w:b/>
        </w:rPr>
      </w:pPr>
    </w:p>
    <w:p w:rsidR="0075402B" w:rsidRPr="00F173AF" w:rsidRDefault="0075402B" w:rsidP="00EE384A">
      <w:pPr>
        <w:spacing w:after="0" w:line="240" w:lineRule="auto"/>
        <w:jc w:val="center"/>
        <w:rPr>
          <w:b/>
        </w:rPr>
      </w:pPr>
      <w:r w:rsidRPr="00F173AF">
        <w:rPr>
          <w:b/>
        </w:rPr>
        <w:lastRenderedPageBreak/>
        <w:t>ПОЯСНИТЕЛЬНАЯ ЗАПИСКА</w:t>
      </w:r>
    </w:p>
    <w:p w:rsidR="00AE2CDC" w:rsidRPr="00AE2CDC" w:rsidRDefault="0075402B" w:rsidP="00AE2CDC">
      <w:pPr>
        <w:spacing w:after="0" w:line="240" w:lineRule="auto"/>
        <w:jc w:val="center"/>
        <w:rPr>
          <w:b/>
        </w:rPr>
      </w:pPr>
      <w:r w:rsidRPr="00F173AF">
        <w:rPr>
          <w:b/>
        </w:rPr>
        <w:t xml:space="preserve">к проекту постановления Правительства Республики Алтай </w:t>
      </w:r>
      <w:r w:rsidR="00AE2CDC">
        <w:rPr>
          <w:b/>
        </w:rPr>
        <w:br/>
      </w:r>
      <w:r w:rsidRPr="00F173AF">
        <w:rPr>
          <w:b/>
        </w:rPr>
        <w:t>«</w:t>
      </w:r>
      <w:r w:rsidR="00AE2CDC" w:rsidRPr="00AE2CDC">
        <w:rPr>
          <w:b/>
        </w:rPr>
        <w:t xml:space="preserve">О внесении изменений в Положение об осуществлении регионального государственного контроля (надзора) в области технического состояния </w:t>
      </w:r>
    </w:p>
    <w:p w:rsidR="0075402B" w:rsidRPr="00F173AF" w:rsidRDefault="00AE2CDC" w:rsidP="00AE2CDC">
      <w:pPr>
        <w:autoSpaceDE w:val="0"/>
        <w:autoSpaceDN w:val="0"/>
        <w:adjustRightInd w:val="0"/>
        <w:spacing w:after="0" w:line="240" w:lineRule="auto"/>
        <w:jc w:val="center"/>
        <w:rPr>
          <w:b/>
          <w:bCs/>
        </w:rPr>
      </w:pPr>
      <w:r w:rsidRPr="00AE2CDC">
        <w:rPr>
          <w:b/>
        </w:rPr>
        <w:t>и эксплуатации самоходных машин и других видов техники на территории Республики Алтай</w:t>
      </w:r>
      <w:r w:rsidR="0075402B" w:rsidRPr="00F173AF">
        <w:rPr>
          <w:b/>
          <w:bCs/>
        </w:rPr>
        <w:t>»</w:t>
      </w:r>
    </w:p>
    <w:p w:rsidR="0075402B" w:rsidRPr="00F173AF" w:rsidRDefault="0075402B" w:rsidP="0075402B">
      <w:pPr>
        <w:autoSpaceDE w:val="0"/>
        <w:autoSpaceDN w:val="0"/>
        <w:adjustRightInd w:val="0"/>
        <w:spacing w:after="0"/>
        <w:ind w:left="-284"/>
        <w:jc w:val="center"/>
      </w:pPr>
    </w:p>
    <w:p w:rsidR="00843E49" w:rsidRDefault="00843E49" w:rsidP="00843E49">
      <w:pPr>
        <w:autoSpaceDE w:val="0"/>
        <w:autoSpaceDN w:val="0"/>
        <w:adjustRightInd w:val="0"/>
        <w:spacing w:after="0" w:line="240" w:lineRule="auto"/>
        <w:ind w:firstLine="709"/>
        <w:jc w:val="both"/>
      </w:pPr>
      <w:r w:rsidRPr="00F173AF">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t>О внесении изменений в Положение об осуществлении регионального государственного контроля (надзора) в области технического состояния и эксплуатации самоходных машин и других видов техники на территории Республики Алтай</w:t>
      </w:r>
      <w:r w:rsidRPr="00F173AF">
        <w:rPr>
          <w:bCs/>
        </w:rPr>
        <w:t>»</w:t>
      </w:r>
      <w:r w:rsidRPr="00F173AF">
        <w:t xml:space="preserve"> (далее - проект постановления) является Министерство сельского хозяйства Республики Алтай.</w:t>
      </w:r>
    </w:p>
    <w:p w:rsidR="00843E49" w:rsidRDefault="00843E49" w:rsidP="00843E49">
      <w:pPr>
        <w:autoSpaceDE w:val="0"/>
        <w:autoSpaceDN w:val="0"/>
        <w:adjustRightInd w:val="0"/>
        <w:spacing w:after="0" w:line="240" w:lineRule="auto"/>
        <w:ind w:firstLine="709"/>
        <w:jc w:val="both"/>
        <w:rPr>
          <w:rFonts w:eastAsia="Calibri"/>
        </w:rPr>
      </w:pPr>
      <w:r w:rsidRPr="004C140C">
        <w:t xml:space="preserve">Проектом постановления </w:t>
      </w:r>
      <w:r w:rsidRPr="000630AA">
        <w:t xml:space="preserve">предлагается </w:t>
      </w:r>
      <w:r>
        <w:t xml:space="preserve">внести изменения в </w:t>
      </w:r>
      <w:r>
        <w:rPr>
          <w:rFonts w:eastAsia="Calibri"/>
        </w:rPr>
        <w:t>Положение об осуществлении регионального государственного контроля (надзора) в области технического состояния и эксплуатации самоходных машин и других видов техники на территории Республики Алтай, утвержденное постановлением Правительства Республики Алтай от 28 января 2022 г. № 17 (далее – Положение), в части:</w:t>
      </w:r>
    </w:p>
    <w:p w:rsidR="00843E49" w:rsidRDefault="00843E49" w:rsidP="00843E49">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внесения редакционных правок в перечень должностных лиц Министерства уполномоченных осуществлять региональный государственный контроль (надзор)</w:t>
      </w:r>
      <w:r w:rsidRPr="008821FB">
        <w:rPr>
          <w:rFonts w:ascii="PT Astra Serif" w:eastAsia="Calibri" w:hAnsi="PT Astra Serif"/>
        </w:rPr>
        <w:t xml:space="preserve"> </w:t>
      </w:r>
      <w:r>
        <w:rPr>
          <w:rFonts w:eastAsia="Calibri"/>
        </w:rPr>
        <w:t>в области технического состояния и эксплуатации самоходных машин и других видов техники на территории Республики Алтай</w:t>
      </w:r>
      <w:r>
        <w:rPr>
          <w:rFonts w:ascii="PT Astra Serif" w:eastAsia="Calibri" w:hAnsi="PT Astra Serif"/>
        </w:rPr>
        <w:t>;</w:t>
      </w:r>
    </w:p>
    <w:p w:rsidR="00843E49" w:rsidRDefault="00843E49" w:rsidP="00843E49">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принятия индикаторов риска нарушения обязательных требований при осуществлении</w:t>
      </w:r>
      <w:r w:rsidRPr="00BD5BE6">
        <w:t xml:space="preserve"> </w:t>
      </w:r>
      <w:r w:rsidRPr="00BD5BE6">
        <w:rPr>
          <w:rFonts w:ascii="PT Astra Serif" w:eastAsia="Calibri" w:hAnsi="PT Astra Serif"/>
        </w:rPr>
        <w:t>регионально</w:t>
      </w:r>
      <w:r>
        <w:rPr>
          <w:rFonts w:ascii="PT Astra Serif" w:eastAsia="Calibri" w:hAnsi="PT Astra Serif"/>
        </w:rPr>
        <w:t>го</w:t>
      </w:r>
      <w:r w:rsidRPr="00BD5BE6">
        <w:rPr>
          <w:rFonts w:ascii="PT Astra Serif" w:eastAsia="Calibri" w:hAnsi="PT Astra Serif"/>
        </w:rPr>
        <w:t xml:space="preserve"> государственно</w:t>
      </w:r>
      <w:r>
        <w:rPr>
          <w:rFonts w:ascii="PT Astra Serif" w:eastAsia="Calibri" w:hAnsi="PT Astra Serif"/>
        </w:rPr>
        <w:t>го</w:t>
      </w:r>
      <w:r w:rsidRPr="00BD5BE6">
        <w:rPr>
          <w:rFonts w:ascii="PT Astra Serif" w:eastAsia="Calibri" w:hAnsi="PT Astra Serif"/>
        </w:rPr>
        <w:t xml:space="preserve"> контроле (надзоре) </w:t>
      </w:r>
      <w:r>
        <w:rPr>
          <w:rFonts w:eastAsia="Calibri"/>
        </w:rPr>
        <w:t>в области технического состояния и эксплуатации самоходных машин и других видов техники на территории Республики Алтай</w:t>
      </w:r>
      <w:r>
        <w:rPr>
          <w:rFonts w:ascii="PT Astra Serif" w:eastAsia="Calibri" w:hAnsi="PT Astra Serif"/>
        </w:rPr>
        <w:t xml:space="preserve"> приложением к Положению;</w:t>
      </w:r>
    </w:p>
    <w:p w:rsidR="00843E49" w:rsidRDefault="00843E49" w:rsidP="00843E49">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установления срока выездной проверки;</w:t>
      </w:r>
    </w:p>
    <w:p w:rsidR="00843E49" w:rsidRPr="003873EB" w:rsidRDefault="003873EB" w:rsidP="00843E49">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 xml:space="preserve">внесения редакционных правок в раздел </w:t>
      </w:r>
      <w:r>
        <w:rPr>
          <w:rFonts w:ascii="PT Astra Serif" w:eastAsia="Calibri" w:hAnsi="PT Astra Serif"/>
          <w:lang w:val="en-US"/>
        </w:rPr>
        <w:t>VI</w:t>
      </w:r>
      <w:r w:rsidRPr="003873EB">
        <w:rPr>
          <w:rFonts w:ascii="PT Astra Serif" w:eastAsia="Calibri" w:hAnsi="PT Astra Serif"/>
        </w:rPr>
        <w:t xml:space="preserve"> </w:t>
      </w:r>
      <w:r>
        <w:rPr>
          <w:rFonts w:ascii="PT Astra Serif" w:eastAsia="Calibri" w:hAnsi="PT Astra Serif"/>
        </w:rPr>
        <w:t>Положения.</w:t>
      </w:r>
    </w:p>
    <w:p w:rsidR="00843E49" w:rsidRPr="00CA3167" w:rsidRDefault="00843E49" w:rsidP="00843E49">
      <w:pPr>
        <w:autoSpaceDE w:val="0"/>
        <w:autoSpaceDN w:val="0"/>
        <w:adjustRightInd w:val="0"/>
        <w:spacing w:after="0" w:line="240" w:lineRule="auto"/>
        <w:ind w:firstLine="708"/>
        <w:jc w:val="both"/>
        <w:rPr>
          <w:rFonts w:ascii="PT Astra Serif" w:eastAsia="Calibri" w:hAnsi="PT Astra Serif"/>
          <w:bCs/>
        </w:rPr>
      </w:pPr>
      <w:r w:rsidRPr="00094550">
        <w:rPr>
          <w:rFonts w:ascii="PT Astra Serif" w:eastAsia="Calibri" w:hAnsi="PT Astra Serif"/>
        </w:rPr>
        <w:t>Правовым основанием принятия проекта постановления являются:</w:t>
      </w:r>
    </w:p>
    <w:p w:rsidR="00843E49" w:rsidRDefault="00843E49" w:rsidP="00843E49">
      <w:pPr>
        <w:autoSpaceDE w:val="0"/>
        <w:autoSpaceDN w:val="0"/>
        <w:adjustRightInd w:val="0"/>
        <w:spacing w:after="0" w:line="240" w:lineRule="auto"/>
        <w:ind w:firstLine="709"/>
        <w:jc w:val="both"/>
        <w:rPr>
          <w:rFonts w:ascii="PT Astra Serif" w:eastAsia="Calibri" w:hAnsi="PT Astra Serif"/>
        </w:rPr>
      </w:pPr>
      <w:proofErr w:type="gramStart"/>
      <w:r w:rsidRPr="00CA3167">
        <w:rPr>
          <w:rFonts w:ascii="PT Astra Serif" w:eastAsia="Calibri" w:hAnsi="PT Astra Serif"/>
        </w:rPr>
        <w:t>а) пункт 2 статьи 32 Федерального закона от 21 декабря 2021 г. № 414-ФЗ «Об общих принципах организации публичной власти в субъектах Российской Федерации» (в ред. Федерального закона от 4 августа 202</w:t>
      </w:r>
      <w:r>
        <w:rPr>
          <w:rFonts w:ascii="PT Astra Serif" w:eastAsia="Calibri" w:hAnsi="PT Astra Serif"/>
        </w:rPr>
        <w:t xml:space="preserve">3 г. № 485-ФЗ) согласно которому, </w:t>
      </w:r>
      <w:r w:rsidRPr="00CA3167">
        <w:rPr>
          <w:rFonts w:ascii="PT Astra Serif" w:eastAsia="Calibri" w:hAnsi="PT Astra Serif"/>
        </w:rPr>
        <w:t>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 федеральных конституционных законов, федеральных законов и иных</w:t>
      </w:r>
      <w:proofErr w:type="gramEnd"/>
      <w:r w:rsidRPr="00CA3167">
        <w:rPr>
          <w:rFonts w:ascii="PT Astra Serif" w:eastAsia="Calibri" w:hAnsi="PT Astra Serif"/>
        </w:rPr>
        <w:t xml:space="preserve">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843E49" w:rsidRPr="00BD5BE6" w:rsidRDefault="00843E49" w:rsidP="00843E49">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 xml:space="preserve">б) </w:t>
      </w:r>
      <w:r w:rsidRPr="00BD5BE6">
        <w:rPr>
          <w:rFonts w:ascii="PT Astra Serif" w:eastAsia="Calibri" w:hAnsi="PT Astra Serif"/>
        </w:rPr>
        <w:t>части 9, 10 статьи 23</w:t>
      </w:r>
      <w:r w:rsidR="003873EB">
        <w:rPr>
          <w:rFonts w:ascii="PT Astra Serif" w:eastAsia="Calibri" w:hAnsi="PT Astra Serif"/>
        </w:rPr>
        <w:t>, часть 7 статьи 73</w:t>
      </w:r>
      <w:r w:rsidRPr="00BD5BE6">
        <w:rPr>
          <w:rFonts w:ascii="PT Astra Serif" w:eastAsia="Calibri" w:hAnsi="PT Astra Serif"/>
        </w:rPr>
        <w:t xml:space="preserve"> Федерального закона № 248-ФЗ, согласно которым:</w:t>
      </w:r>
    </w:p>
    <w:p w:rsidR="00843E49" w:rsidRPr="00BD5BE6" w:rsidRDefault="00843E49" w:rsidP="00843E49">
      <w:pPr>
        <w:autoSpaceDE w:val="0"/>
        <w:autoSpaceDN w:val="0"/>
        <w:adjustRightInd w:val="0"/>
        <w:spacing w:after="0" w:line="240" w:lineRule="auto"/>
        <w:ind w:firstLine="709"/>
        <w:jc w:val="both"/>
        <w:rPr>
          <w:rFonts w:ascii="PT Astra Serif" w:eastAsia="Calibri" w:hAnsi="PT Astra Serif"/>
        </w:rPr>
      </w:pPr>
      <w:r w:rsidRPr="00BD5BE6">
        <w:rPr>
          <w:rFonts w:ascii="PT Astra Serif" w:eastAsia="Calibri" w:hAnsi="PT Astra Serif"/>
        </w:rPr>
        <w:lastRenderedPageBreak/>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43E49" w:rsidRDefault="00843E49" w:rsidP="00843E49">
      <w:pPr>
        <w:autoSpaceDE w:val="0"/>
        <w:autoSpaceDN w:val="0"/>
        <w:adjustRightInd w:val="0"/>
        <w:spacing w:after="0" w:line="240" w:lineRule="auto"/>
        <w:ind w:firstLine="709"/>
        <w:jc w:val="both"/>
        <w:rPr>
          <w:rFonts w:ascii="PT Astra Serif" w:eastAsia="Calibri" w:hAnsi="PT Astra Serif"/>
        </w:rPr>
      </w:pPr>
      <w:r w:rsidRPr="00BD5BE6">
        <w:rPr>
          <w:rFonts w:ascii="PT Astra Serif" w:eastAsia="Calibri" w:hAnsi="PT Astra Serif"/>
        </w:rPr>
        <w:t>перечень индикаторов риска нарушения обязательных требований для вида регионального государственного контроля (надзора) утверждается высшим исполнительным органом государственной власти субъекта Российской Федерации;</w:t>
      </w:r>
    </w:p>
    <w:p w:rsidR="003873EB" w:rsidRDefault="003873EB" w:rsidP="00843E49">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с</w:t>
      </w:r>
      <w:r w:rsidRPr="003873EB">
        <w:rPr>
          <w:rFonts w:ascii="PT Astra Serif" w:eastAsia="Calibri" w:hAnsi="PT Astra Serif"/>
        </w:rPr>
        <w:t xml:space="preserve">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873EB">
        <w:rPr>
          <w:rFonts w:ascii="PT Astra Serif" w:eastAsia="Calibri" w:hAnsi="PT Astra Serif"/>
        </w:rPr>
        <w:t>микропредприятия</w:t>
      </w:r>
      <w:proofErr w:type="spellEnd"/>
      <w:r>
        <w:rPr>
          <w:rFonts w:ascii="PT Astra Serif" w:eastAsia="Calibri" w:hAnsi="PT Astra Serif"/>
        </w:rPr>
        <w:t>;</w:t>
      </w:r>
    </w:p>
    <w:p w:rsidR="00843E49" w:rsidRPr="00CA3167" w:rsidRDefault="003873EB" w:rsidP="00843E49">
      <w:pPr>
        <w:autoSpaceDE w:val="0"/>
        <w:autoSpaceDN w:val="0"/>
        <w:adjustRightInd w:val="0"/>
        <w:spacing w:after="0" w:line="240" w:lineRule="auto"/>
        <w:ind w:firstLine="709"/>
        <w:jc w:val="both"/>
        <w:rPr>
          <w:rFonts w:ascii="PT Astra Serif" w:eastAsia="Calibri" w:hAnsi="PT Astra Serif"/>
        </w:rPr>
      </w:pPr>
      <w:r>
        <w:rPr>
          <w:rFonts w:ascii="PT Astra Serif" w:eastAsia="Calibri" w:hAnsi="PT Astra Serif"/>
        </w:rPr>
        <w:t>в</w:t>
      </w:r>
      <w:r w:rsidR="00843E49" w:rsidRPr="00CA3167">
        <w:rPr>
          <w:rFonts w:ascii="PT Astra Serif" w:eastAsia="Calibri" w:hAnsi="PT Astra Serif"/>
        </w:rPr>
        <w:t>) статьи 1 и 4 Конституционного закона Республики Алтай от 24 февраля 1998 года № 2-4 «О Правительстве Республики Алтай»,</w:t>
      </w:r>
      <w:r w:rsidR="00843E49" w:rsidRPr="00C963C6">
        <w:rPr>
          <w:rFonts w:ascii="PT Astra Serif" w:eastAsia="Calibri" w:hAnsi="PT Astra Serif"/>
        </w:rPr>
        <w:t xml:space="preserve"> </w:t>
      </w:r>
      <w:r w:rsidR="00843E49" w:rsidRPr="00CA3167">
        <w:rPr>
          <w:rFonts w:ascii="PT Astra Serif" w:eastAsia="Calibri" w:hAnsi="PT Astra Serif"/>
        </w:rPr>
        <w:t>согласно которым Правительство Республики Алтай:</w:t>
      </w:r>
    </w:p>
    <w:p w:rsidR="00843E49" w:rsidRPr="00CA3167" w:rsidRDefault="00843E49" w:rsidP="00843E49">
      <w:pPr>
        <w:tabs>
          <w:tab w:val="left" w:pos="1218"/>
        </w:tabs>
        <w:spacing w:after="0" w:line="240" w:lineRule="auto"/>
        <w:ind w:firstLine="709"/>
        <w:jc w:val="both"/>
        <w:rPr>
          <w:rFonts w:ascii="PT Astra Serif" w:eastAsia="Calibri" w:hAnsi="PT Astra Serif"/>
        </w:rPr>
      </w:pPr>
      <w:r w:rsidRPr="00CA3167">
        <w:rPr>
          <w:rFonts w:ascii="PT Astra Serif" w:eastAsia="Calibri" w:hAnsi="PT Astra Serif"/>
        </w:rPr>
        <w:t>является высшим исполнительным органом государственной власти Республики Алтай;</w:t>
      </w:r>
    </w:p>
    <w:p w:rsidR="00843E49" w:rsidRPr="00CA3167" w:rsidRDefault="00843E49" w:rsidP="00843E49">
      <w:pPr>
        <w:tabs>
          <w:tab w:val="left" w:pos="1218"/>
        </w:tabs>
        <w:spacing w:after="0" w:line="240" w:lineRule="auto"/>
        <w:ind w:firstLine="709"/>
        <w:jc w:val="both"/>
        <w:rPr>
          <w:rFonts w:ascii="PT Astra Serif" w:eastAsia="Calibri" w:hAnsi="PT Astra Serif"/>
        </w:rPr>
      </w:pPr>
      <w:r w:rsidRPr="00CA3167">
        <w:rPr>
          <w:rFonts w:ascii="PT Astra Serif" w:eastAsia="Calibri" w:hAnsi="PT Astra Serif"/>
        </w:rPr>
        <w:t>обеспечивает исполнение Конституции Российской Федерации, федеральных законов и иных нормативных правовых актов Российской Федерации, Конституции Республики Алтай, законов и иных нормативных правовых актов Республики Алтай на территории Республики Алтай.</w:t>
      </w:r>
    </w:p>
    <w:p w:rsidR="00843E49" w:rsidRPr="008821FB" w:rsidRDefault="00843E49" w:rsidP="00843E49">
      <w:pPr>
        <w:autoSpaceDE w:val="0"/>
        <w:autoSpaceDN w:val="0"/>
        <w:adjustRightInd w:val="0"/>
        <w:spacing w:after="0" w:line="240" w:lineRule="auto"/>
        <w:ind w:firstLine="708"/>
        <w:jc w:val="both"/>
        <w:rPr>
          <w:rFonts w:ascii="PT Astra Serif" w:eastAsia="Calibri" w:hAnsi="PT Astra Serif"/>
        </w:rPr>
      </w:pPr>
      <w:r w:rsidRPr="008821FB">
        <w:rPr>
          <w:rFonts w:ascii="PT Astra Serif" w:eastAsia="Calibri" w:hAnsi="PT Astra Serif"/>
        </w:rPr>
        <w:t xml:space="preserve">Проект постановления разработан с целью приведения Положения в соответствие с Федеральным законом № 248-ФЗ и исполнения требований, указанных в </w:t>
      </w:r>
      <w:r w:rsidR="002F5B7D">
        <w:rPr>
          <w:rFonts w:ascii="PT Astra Serif" w:eastAsia="Calibri" w:hAnsi="PT Astra Serif"/>
        </w:rPr>
        <w:t>экспертном заключении</w:t>
      </w:r>
      <w:r w:rsidRPr="008821FB">
        <w:rPr>
          <w:rFonts w:ascii="PT Astra Serif" w:eastAsia="Calibri" w:hAnsi="PT Astra Serif"/>
        </w:rPr>
        <w:t xml:space="preserve"> </w:t>
      </w:r>
      <w:r w:rsidR="002F5B7D">
        <w:rPr>
          <w:rFonts w:ascii="PT Astra Serif" w:eastAsia="Calibri" w:hAnsi="PT Astra Serif"/>
        </w:rPr>
        <w:t>Министерства юстиции Российской Федерации по Республике Алтай</w:t>
      </w:r>
      <w:r w:rsidRPr="008821FB">
        <w:rPr>
          <w:rFonts w:ascii="PT Astra Serif" w:eastAsia="Calibri" w:hAnsi="PT Astra Serif"/>
        </w:rPr>
        <w:t xml:space="preserve"> от </w:t>
      </w:r>
      <w:r w:rsidR="002F5B7D">
        <w:rPr>
          <w:rFonts w:ascii="PT Astra Serif" w:eastAsia="Calibri" w:hAnsi="PT Astra Serif"/>
        </w:rPr>
        <w:t>03</w:t>
      </w:r>
      <w:r w:rsidRPr="008821FB">
        <w:rPr>
          <w:rFonts w:ascii="PT Astra Serif" w:eastAsia="Calibri" w:hAnsi="PT Astra Serif"/>
        </w:rPr>
        <w:t xml:space="preserve"> </w:t>
      </w:r>
      <w:r w:rsidR="002F5B7D">
        <w:rPr>
          <w:rFonts w:ascii="PT Astra Serif" w:eastAsia="Calibri" w:hAnsi="PT Astra Serif"/>
        </w:rPr>
        <w:t>октября</w:t>
      </w:r>
      <w:r w:rsidRPr="008821FB">
        <w:rPr>
          <w:rFonts w:ascii="PT Astra Serif" w:eastAsia="Calibri" w:hAnsi="PT Astra Serif"/>
        </w:rPr>
        <w:t xml:space="preserve"> 2023 г. № </w:t>
      </w:r>
      <w:r w:rsidR="002F5B7D">
        <w:rPr>
          <w:rFonts w:ascii="PT Astra Serif" w:eastAsia="Calibri" w:hAnsi="PT Astra Serif"/>
        </w:rPr>
        <w:t>04/02-2628</w:t>
      </w:r>
      <w:r w:rsidRPr="008821FB">
        <w:rPr>
          <w:rFonts w:ascii="PT Astra Serif" w:eastAsia="Calibri" w:hAnsi="PT Astra Serif"/>
        </w:rPr>
        <w:t xml:space="preserve">. </w:t>
      </w:r>
    </w:p>
    <w:p w:rsidR="00843E49" w:rsidRPr="008821FB" w:rsidRDefault="00843E49" w:rsidP="00843E49">
      <w:pPr>
        <w:spacing w:after="0" w:line="240" w:lineRule="auto"/>
        <w:ind w:firstLine="709"/>
        <w:jc w:val="both"/>
        <w:rPr>
          <w:rFonts w:ascii="PT Astra Serif" w:eastAsia="Calibri" w:hAnsi="PT Astra Serif"/>
        </w:rPr>
      </w:pPr>
      <w:r w:rsidRPr="008821FB">
        <w:rPr>
          <w:rFonts w:ascii="PT Astra Serif" w:eastAsia="Calibri" w:hAnsi="PT Astra Serif"/>
        </w:rPr>
        <w:t>Проект постановления не подлежит проведению процедуры оценки регулирующего воздействия.</w:t>
      </w:r>
    </w:p>
    <w:p w:rsidR="00843E49" w:rsidRPr="008821FB" w:rsidRDefault="00843E49" w:rsidP="00843E49">
      <w:pPr>
        <w:shd w:val="clear" w:color="auto" w:fill="FFFFFF"/>
        <w:spacing w:after="0" w:line="240" w:lineRule="auto"/>
        <w:ind w:firstLine="709"/>
        <w:jc w:val="both"/>
        <w:rPr>
          <w:rFonts w:ascii="PT Astra Serif" w:eastAsia="Arial Unicode MS" w:hAnsi="PT Astra Serif"/>
          <w:lang w:eastAsia="ru-RU"/>
        </w:rPr>
      </w:pPr>
      <w:r w:rsidRPr="008821FB">
        <w:rPr>
          <w:rFonts w:ascii="PT Astra Serif" w:eastAsia="Arial Unicode MS" w:hAnsi="PT Astra Serif"/>
          <w:lang w:eastAsia="ru-RU"/>
        </w:rPr>
        <w:t>В отношении проекта постановления в установленном законодательством порядке проведены антикоррупционная экспертиза и публичная независимая экспертиза, в результате которых в проекте постановления положений, способствующих созданию условий для проявления коррупции, не установлено.</w:t>
      </w:r>
    </w:p>
    <w:p w:rsidR="00843E49" w:rsidRDefault="00843E49" w:rsidP="00843E49">
      <w:pPr>
        <w:spacing w:after="0" w:line="240" w:lineRule="auto"/>
        <w:ind w:firstLine="709"/>
        <w:jc w:val="both"/>
        <w:rPr>
          <w:rFonts w:ascii="PT Astra Serif" w:eastAsia="Calibri" w:hAnsi="PT Astra Serif"/>
        </w:rPr>
      </w:pPr>
      <w:r w:rsidRPr="008821FB">
        <w:rPr>
          <w:rFonts w:ascii="PT Astra Serif" w:eastAsia="Calibri" w:hAnsi="PT Astra Serif"/>
        </w:rPr>
        <w:t>Принятие проекта постановления не потребует дополнительных средств республиканского бюджета Республики Алтай.</w:t>
      </w:r>
      <w:bookmarkStart w:id="0" w:name="_GoBack"/>
      <w:bookmarkEnd w:id="0"/>
    </w:p>
    <w:sectPr w:rsidR="00843E49" w:rsidSect="0009669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43" w:rsidRDefault="00B06243" w:rsidP="009735C0">
      <w:pPr>
        <w:spacing w:after="0" w:line="240" w:lineRule="auto"/>
      </w:pPr>
      <w:r>
        <w:separator/>
      </w:r>
    </w:p>
  </w:endnote>
  <w:endnote w:type="continuationSeparator" w:id="0">
    <w:p w:rsidR="00B06243" w:rsidRDefault="00B06243" w:rsidP="0097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43" w:rsidRDefault="00B06243" w:rsidP="009735C0">
      <w:pPr>
        <w:spacing w:after="0" w:line="240" w:lineRule="auto"/>
      </w:pPr>
      <w:r>
        <w:separator/>
      </w:r>
    </w:p>
  </w:footnote>
  <w:footnote w:type="continuationSeparator" w:id="0">
    <w:p w:rsidR="00B06243" w:rsidRDefault="00B06243" w:rsidP="00973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356728"/>
      <w:docPartObj>
        <w:docPartGallery w:val="Page Numbers (Top of Page)"/>
        <w:docPartUnique/>
      </w:docPartObj>
    </w:sdtPr>
    <w:sdtEndPr>
      <w:rPr>
        <w:rFonts w:ascii="PT Astra Serif" w:hAnsi="PT Astra Serif"/>
      </w:rPr>
    </w:sdtEndPr>
    <w:sdtContent>
      <w:p w:rsidR="009735C0" w:rsidRPr="009735C0" w:rsidRDefault="00FF124E">
        <w:pPr>
          <w:pStyle w:val="a5"/>
          <w:jc w:val="center"/>
          <w:rPr>
            <w:rFonts w:ascii="PT Astra Serif" w:hAnsi="PT Astra Serif"/>
          </w:rPr>
        </w:pPr>
        <w:r w:rsidRPr="009735C0">
          <w:rPr>
            <w:rFonts w:ascii="PT Astra Serif" w:hAnsi="PT Astra Serif"/>
          </w:rPr>
          <w:fldChar w:fldCharType="begin"/>
        </w:r>
        <w:r w:rsidR="009735C0" w:rsidRPr="009735C0">
          <w:rPr>
            <w:rFonts w:ascii="PT Astra Serif" w:hAnsi="PT Astra Serif"/>
          </w:rPr>
          <w:instrText>PAGE   \* MERGEFORMAT</w:instrText>
        </w:r>
        <w:r w:rsidRPr="009735C0">
          <w:rPr>
            <w:rFonts w:ascii="PT Astra Serif" w:hAnsi="PT Astra Serif"/>
          </w:rPr>
          <w:fldChar w:fldCharType="separate"/>
        </w:r>
        <w:r w:rsidR="00571A50">
          <w:rPr>
            <w:rFonts w:ascii="PT Astra Serif" w:hAnsi="PT Astra Serif"/>
            <w:noProof/>
          </w:rPr>
          <w:t>5</w:t>
        </w:r>
        <w:r w:rsidRPr="009735C0">
          <w:rPr>
            <w:rFonts w:ascii="PT Astra Serif" w:hAnsi="PT Astra Serif"/>
          </w:rPr>
          <w:fldChar w:fldCharType="end"/>
        </w:r>
      </w:p>
    </w:sdtContent>
  </w:sdt>
  <w:p w:rsidR="009735C0" w:rsidRDefault="009735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063"/>
    <w:multiLevelType w:val="hybridMultilevel"/>
    <w:tmpl w:val="19ECF856"/>
    <w:lvl w:ilvl="0" w:tplc="A41EB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B03168"/>
    <w:multiLevelType w:val="hybridMultilevel"/>
    <w:tmpl w:val="80D2737E"/>
    <w:lvl w:ilvl="0" w:tplc="AD2E3B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70C7"/>
    <w:rsid w:val="00011AB0"/>
    <w:rsid w:val="000133F9"/>
    <w:rsid w:val="00014805"/>
    <w:rsid w:val="00016826"/>
    <w:rsid w:val="00021727"/>
    <w:rsid w:val="00027640"/>
    <w:rsid w:val="000353BA"/>
    <w:rsid w:val="00042ED6"/>
    <w:rsid w:val="00043F31"/>
    <w:rsid w:val="00047828"/>
    <w:rsid w:val="00053B91"/>
    <w:rsid w:val="00054666"/>
    <w:rsid w:val="00056548"/>
    <w:rsid w:val="00060429"/>
    <w:rsid w:val="000630AA"/>
    <w:rsid w:val="000656E2"/>
    <w:rsid w:val="00075AFD"/>
    <w:rsid w:val="0008371A"/>
    <w:rsid w:val="00096695"/>
    <w:rsid w:val="00097A4C"/>
    <w:rsid w:val="00097E78"/>
    <w:rsid w:val="000A6538"/>
    <w:rsid w:val="000B2FCD"/>
    <w:rsid w:val="000B34B0"/>
    <w:rsid w:val="000B3F59"/>
    <w:rsid w:val="000B5C33"/>
    <w:rsid w:val="000C3976"/>
    <w:rsid w:val="000D6CB5"/>
    <w:rsid w:val="000E023B"/>
    <w:rsid w:val="000E3A63"/>
    <w:rsid w:val="000F0B15"/>
    <w:rsid w:val="00110A0E"/>
    <w:rsid w:val="00114A28"/>
    <w:rsid w:val="0011740D"/>
    <w:rsid w:val="00121C15"/>
    <w:rsid w:val="00122E42"/>
    <w:rsid w:val="0012485B"/>
    <w:rsid w:val="00130FC8"/>
    <w:rsid w:val="00132BD3"/>
    <w:rsid w:val="00133628"/>
    <w:rsid w:val="00136EBF"/>
    <w:rsid w:val="00141FDE"/>
    <w:rsid w:val="001505B4"/>
    <w:rsid w:val="00167C7E"/>
    <w:rsid w:val="00180CAE"/>
    <w:rsid w:val="001850DB"/>
    <w:rsid w:val="00185DC9"/>
    <w:rsid w:val="00196E2B"/>
    <w:rsid w:val="001A6DE5"/>
    <w:rsid w:val="001B05E0"/>
    <w:rsid w:val="001C22F5"/>
    <w:rsid w:val="001D36D4"/>
    <w:rsid w:val="001D69B4"/>
    <w:rsid w:val="001F1AD2"/>
    <w:rsid w:val="00200030"/>
    <w:rsid w:val="002026A3"/>
    <w:rsid w:val="002076DE"/>
    <w:rsid w:val="002225EC"/>
    <w:rsid w:val="002234F5"/>
    <w:rsid w:val="00231598"/>
    <w:rsid w:val="00234FBF"/>
    <w:rsid w:val="00237E31"/>
    <w:rsid w:val="0024782B"/>
    <w:rsid w:val="00261393"/>
    <w:rsid w:val="0027307A"/>
    <w:rsid w:val="0027429C"/>
    <w:rsid w:val="00277759"/>
    <w:rsid w:val="0029181B"/>
    <w:rsid w:val="002A0F3F"/>
    <w:rsid w:val="002A3A80"/>
    <w:rsid w:val="002B0EBB"/>
    <w:rsid w:val="002B18E2"/>
    <w:rsid w:val="002B6258"/>
    <w:rsid w:val="002B73BA"/>
    <w:rsid w:val="002B75BA"/>
    <w:rsid w:val="002C3560"/>
    <w:rsid w:val="002D0485"/>
    <w:rsid w:val="002D1483"/>
    <w:rsid w:val="002D2806"/>
    <w:rsid w:val="002D443A"/>
    <w:rsid w:val="002D5AEA"/>
    <w:rsid w:val="002D6468"/>
    <w:rsid w:val="002D7616"/>
    <w:rsid w:val="002E4709"/>
    <w:rsid w:val="002F5B7D"/>
    <w:rsid w:val="00304659"/>
    <w:rsid w:val="003077F7"/>
    <w:rsid w:val="0030793F"/>
    <w:rsid w:val="00314409"/>
    <w:rsid w:val="00316A09"/>
    <w:rsid w:val="00317A0E"/>
    <w:rsid w:val="00322C1A"/>
    <w:rsid w:val="00332047"/>
    <w:rsid w:val="003347B1"/>
    <w:rsid w:val="003350C7"/>
    <w:rsid w:val="00335F7B"/>
    <w:rsid w:val="003426E5"/>
    <w:rsid w:val="00352BF8"/>
    <w:rsid w:val="00356E9C"/>
    <w:rsid w:val="003740C4"/>
    <w:rsid w:val="00376ED1"/>
    <w:rsid w:val="00385CC3"/>
    <w:rsid w:val="00385F7C"/>
    <w:rsid w:val="00386F81"/>
    <w:rsid w:val="003873EB"/>
    <w:rsid w:val="003A039B"/>
    <w:rsid w:val="003A107C"/>
    <w:rsid w:val="003A500F"/>
    <w:rsid w:val="003C12B5"/>
    <w:rsid w:val="003C3B6A"/>
    <w:rsid w:val="003D6958"/>
    <w:rsid w:val="003E502A"/>
    <w:rsid w:val="003E7D55"/>
    <w:rsid w:val="00402498"/>
    <w:rsid w:val="00434A5B"/>
    <w:rsid w:val="00437F22"/>
    <w:rsid w:val="00462AAC"/>
    <w:rsid w:val="004679F8"/>
    <w:rsid w:val="00470468"/>
    <w:rsid w:val="00475BFD"/>
    <w:rsid w:val="004852A0"/>
    <w:rsid w:val="00486817"/>
    <w:rsid w:val="004A06D0"/>
    <w:rsid w:val="004B0526"/>
    <w:rsid w:val="004B7B8B"/>
    <w:rsid w:val="004C3319"/>
    <w:rsid w:val="004D1420"/>
    <w:rsid w:val="004D1C47"/>
    <w:rsid w:val="004E289F"/>
    <w:rsid w:val="004E4C0B"/>
    <w:rsid w:val="00522BE1"/>
    <w:rsid w:val="00524A95"/>
    <w:rsid w:val="005324FA"/>
    <w:rsid w:val="005337B8"/>
    <w:rsid w:val="00536214"/>
    <w:rsid w:val="00541560"/>
    <w:rsid w:val="00547404"/>
    <w:rsid w:val="00551FBC"/>
    <w:rsid w:val="00557729"/>
    <w:rsid w:val="00571A50"/>
    <w:rsid w:val="00574614"/>
    <w:rsid w:val="00580FC8"/>
    <w:rsid w:val="00595179"/>
    <w:rsid w:val="005973BC"/>
    <w:rsid w:val="005B71F4"/>
    <w:rsid w:val="005B736D"/>
    <w:rsid w:val="005C2E5F"/>
    <w:rsid w:val="005E41E6"/>
    <w:rsid w:val="005E50A8"/>
    <w:rsid w:val="005E58DF"/>
    <w:rsid w:val="005E70C7"/>
    <w:rsid w:val="00602C93"/>
    <w:rsid w:val="00603050"/>
    <w:rsid w:val="0060404E"/>
    <w:rsid w:val="0061779D"/>
    <w:rsid w:val="00623C11"/>
    <w:rsid w:val="006331B4"/>
    <w:rsid w:val="006346C2"/>
    <w:rsid w:val="00637D0F"/>
    <w:rsid w:val="00642710"/>
    <w:rsid w:val="006540DE"/>
    <w:rsid w:val="006578DC"/>
    <w:rsid w:val="00663674"/>
    <w:rsid w:val="00672CBD"/>
    <w:rsid w:val="0067306B"/>
    <w:rsid w:val="00673A46"/>
    <w:rsid w:val="00674284"/>
    <w:rsid w:val="006922A0"/>
    <w:rsid w:val="006958F9"/>
    <w:rsid w:val="006A74A4"/>
    <w:rsid w:val="006B597B"/>
    <w:rsid w:val="006C037C"/>
    <w:rsid w:val="006D2981"/>
    <w:rsid w:val="006D2D5F"/>
    <w:rsid w:val="006D3F74"/>
    <w:rsid w:val="006D52B8"/>
    <w:rsid w:val="006E10ED"/>
    <w:rsid w:val="006E259F"/>
    <w:rsid w:val="006E7903"/>
    <w:rsid w:val="006F0BBD"/>
    <w:rsid w:val="006F5014"/>
    <w:rsid w:val="00700948"/>
    <w:rsid w:val="00701BA9"/>
    <w:rsid w:val="00702E8E"/>
    <w:rsid w:val="007053FF"/>
    <w:rsid w:val="00707B5D"/>
    <w:rsid w:val="007109B4"/>
    <w:rsid w:val="00710FE3"/>
    <w:rsid w:val="007113B2"/>
    <w:rsid w:val="00714C4C"/>
    <w:rsid w:val="00722AB3"/>
    <w:rsid w:val="00727D54"/>
    <w:rsid w:val="0073772B"/>
    <w:rsid w:val="0074651C"/>
    <w:rsid w:val="00752A56"/>
    <w:rsid w:val="0075402B"/>
    <w:rsid w:val="00762034"/>
    <w:rsid w:val="00765484"/>
    <w:rsid w:val="00776BB1"/>
    <w:rsid w:val="00777AE4"/>
    <w:rsid w:val="0079638E"/>
    <w:rsid w:val="007A00C5"/>
    <w:rsid w:val="007A104F"/>
    <w:rsid w:val="007B6916"/>
    <w:rsid w:val="007C0C24"/>
    <w:rsid w:val="007D477A"/>
    <w:rsid w:val="007E5837"/>
    <w:rsid w:val="007F0EDE"/>
    <w:rsid w:val="007F3299"/>
    <w:rsid w:val="007F539C"/>
    <w:rsid w:val="007F6FDE"/>
    <w:rsid w:val="0080039E"/>
    <w:rsid w:val="0081018D"/>
    <w:rsid w:val="008222C6"/>
    <w:rsid w:val="00824808"/>
    <w:rsid w:val="00843E49"/>
    <w:rsid w:val="008508A5"/>
    <w:rsid w:val="008512CF"/>
    <w:rsid w:val="0085249C"/>
    <w:rsid w:val="008610A2"/>
    <w:rsid w:val="0087418B"/>
    <w:rsid w:val="008B3666"/>
    <w:rsid w:val="008D2CD2"/>
    <w:rsid w:val="008D2F4F"/>
    <w:rsid w:val="008D6956"/>
    <w:rsid w:val="008E06E1"/>
    <w:rsid w:val="008E1FC5"/>
    <w:rsid w:val="008E74BC"/>
    <w:rsid w:val="008F1165"/>
    <w:rsid w:val="008F2192"/>
    <w:rsid w:val="008F3EE2"/>
    <w:rsid w:val="008F7580"/>
    <w:rsid w:val="009027BE"/>
    <w:rsid w:val="00905C09"/>
    <w:rsid w:val="009065C8"/>
    <w:rsid w:val="00921909"/>
    <w:rsid w:val="00944F5E"/>
    <w:rsid w:val="009542AC"/>
    <w:rsid w:val="00961453"/>
    <w:rsid w:val="009658A2"/>
    <w:rsid w:val="009735C0"/>
    <w:rsid w:val="00975027"/>
    <w:rsid w:val="0097615D"/>
    <w:rsid w:val="00981DC7"/>
    <w:rsid w:val="00983230"/>
    <w:rsid w:val="00983655"/>
    <w:rsid w:val="009936F8"/>
    <w:rsid w:val="009A15A0"/>
    <w:rsid w:val="009B5282"/>
    <w:rsid w:val="009B71AD"/>
    <w:rsid w:val="009C53D6"/>
    <w:rsid w:val="009C57FB"/>
    <w:rsid w:val="009F0053"/>
    <w:rsid w:val="009F0BAD"/>
    <w:rsid w:val="00A0332C"/>
    <w:rsid w:val="00A2205C"/>
    <w:rsid w:val="00A32EFD"/>
    <w:rsid w:val="00A33F60"/>
    <w:rsid w:val="00A373F3"/>
    <w:rsid w:val="00A37EB2"/>
    <w:rsid w:val="00A431F2"/>
    <w:rsid w:val="00A52C8B"/>
    <w:rsid w:val="00A54A73"/>
    <w:rsid w:val="00A552E7"/>
    <w:rsid w:val="00A658D5"/>
    <w:rsid w:val="00A706D3"/>
    <w:rsid w:val="00A76C4A"/>
    <w:rsid w:val="00A959EE"/>
    <w:rsid w:val="00A967E6"/>
    <w:rsid w:val="00A97EF2"/>
    <w:rsid w:val="00AB6438"/>
    <w:rsid w:val="00AD26F7"/>
    <w:rsid w:val="00AD30D2"/>
    <w:rsid w:val="00AD7AF5"/>
    <w:rsid w:val="00AE19BC"/>
    <w:rsid w:val="00AE2CDC"/>
    <w:rsid w:val="00AE7666"/>
    <w:rsid w:val="00AE77BE"/>
    <w:rsid w:val="00AE7AF2"/>
    <w:rsid w:val="00AF11F3"/>
    <w:rsid w:val="00AF3F2F"/>
    <w:rsid w:val="00B06243"/>
    <w:rsid w:val="00B269E7"/>
    <w:rsid w:val="00B30964"/>
    <w:rsid w:val="00B33FE4"/>
    <w:rsid w:val="00B34DAE"/>
    <w:rsid w:val="00B4320E"/>
    <w:rsid w:val="00B44482"/>
    <w:rsid w:val="00B670D5"/>
    <w:rsid w:val="00B86DB0"/>
    <w:rsid w:val="00B91C79"/>
    <w:rsid w:val="00BA159F"/>
    <w:rsid w:val="00BB0206"/>
    <w:rsid w:val="00BB45B2"/>
    <w:rsid w:val="00BB6E04"/>
    <w:rsid w:val="00BC5A9B"/>
    <w:rsid w:val="00BD0D8B"/>
    <w:rsid w:val="00BE487F"/>
    <w:rsid w:val="00BE726B"/>
    <w:rsid w:val="00C0014F"/>
    <w:rsid w:val="00C002CF"/>
    <w:rsid w:val="00C059AC"/>
    <w:rsid w:val="00C1108F"/>
    <w:rsid w:val="00C32DF5"/>
    <w:rsid w:val="00C33C22"/>
    <w:rsid w:val="00C368F4"/>
    <w:rsid w:val="00C562AB"/>
    <w:rsid w:val="00C56630"/>
    <w:rsid w:val="00C6279C"/>
    <w:rsid w:val="00C62A6D"/>
    <w:rsid w:val="00C63C6D"/>
    <w:rsid w:val="00C64B56"/>
    <w:rsid w:val="00C71540"/>
    <w:rsid w:val="00C74B29"/>
    <w:rsid w:val="00CA44BB"/>
    <w:rsid w:val="00CB230B"/>
    <w:rsid w:val="00CB5C77"/>
    <w:rsid w:val="00CC0109"/>
    <w:rsid w:val="00CE1296"/>
    <w:rsid w:val="00CF07F6"/>
    <w:rsid w:val="00CF7EE7"/>
    <w:rsid w:val="00D07272"/>
    <w:rsid w:val="00D1056B"/>
    <w:rsid w:val="00D214EB"/>
    <w:rsid w:val="00D2151D"/>
    <w:rsid w:val="00D2797C"/>
    <w:rsid w:val="00D55C72"/>
    <w:rsid w:val="00D619AA"/>
    <w:rsid w:val="00D61ABE"/>
    <w:rsid w:val="00D64027"/>
    <w:rsid w:val="00D83D1B"/>
    <w:rsid w:val="00D9136D"/>
    <w:rsid w:val="00D9304C"/>
    <w:rsid w:val="00DA458C"/>
    <w:rsid w:val="00DA7249"/>
    <w:rsid w:val="00DB45B2"/>
    <w:rsid w:val="00DB5283"/>
    <w:rsid w:val="00DB571D"/>
    <w:rsid w:val="00DC0B10"/>
    <w:rsid w:val="00DD29E8"/>
    <w:rsid w:val="00DD7788"/>
    <w:rsid w:val="00DE06AB"/>
    <w:rsid w:val="00DF0A6D"/>
    <w:rsid w:val="00DF4F8D"/>
    <w:rsid w:val="00DF5FEC"/>
    <w:rsid w:val="00E004D8"/>
    <w:rsid w:val="00E03C5B"/>
    <w:rsid w:val="00E1223D"/>
    <w:rsid w:val="00E14975"/>
    <w:rsid w:val="00E163AA"/>
    <w:rsid w:val="00E16903"/>
    <w:rsid w:val="00E23DA6"/>
    <w:rsid w:val="00E27B9F"/>
    <w:rsid w:val="00E32D01"/>
    <w:rsid w:val="00E52E42"/>
    <w:rsid w:val="00E60C76"/>
    <w:rsid w:val="00E610B7"/>
    <w:rsid w:val="00E92FF1"/>
    <w:rsid w:val="00EA2587"/>
    <w:rsid w:val="00EB51AE"/>
    <w:rsid w:val="00EB5E10"/>
    <w:rsid w:val="00ED270A"/>
    <w:rsid w:val="00EE384A"/>
    <w:rsid w:val="00EE6DCB"/>
    <w:rsid w:val="00EF0D6B"/>
    <w:rsid w:val="00EF3C9D"/>
    <w:rsid w:val="00F00A4F"/>
    <w:rsid w:val="00F04330"/>
    <w:rsid w:val="00F0520E"/>
    <w:rsid w:val="00F14989"/>
    <w:rsid w:val="00F173AF"/>
    <w:rsid w:val="00F47DB2"/>
    <w:rsid w:val="00F54B81"/>
    <w:rsid w:val="00F5692A"/>
    <w:rsid w:val="00F6013A"/>
    <w:rsid w:val="00F83E6D"/>
    <w:rsid w:val="00F90197"/>
    <w:rsid w:val="00F939E5"/>
    <w:rsid w:val="00FA3215"/>
    <w:rsid w:val="00FB2973"/>
    <w:rsid w:val="00FB79F6"/>
    <w:rsid w:val="00FB7E39"/>
    <w:rsid w:val="00FB7FD0"/>
    <w:rsid w:val="00FD775A"/>
    <w:rsid w:val="00FE7033"/>
    <w:rsid w:val="00FF124E"/>
    <w:rsid w:val="00FF5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7"/>
    <w:pPr>
      <w:spacing w:line="256" w:lineRule="auto"/>
    </w:pPr>
  </w:style>
  <w:style w:type="paragraph" w:styleId="1">
    <w:name w:val="heading 1"/>
    <w:basedOn w:val="a"/>
    <w:next w:val="a"/>
    <w:link w:val="10"/>
    <w:uiPriority w:val="99"/>
    <w:qFormat/>
    <w:rsid w:val="005E70C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70C7"/>
    <w:rPr>
      <w:rFonts w:ascii="Arial" w:eastAsiaTheme="minorEastAsia" w:hAnsi="Arial" w:cs="Arial"/>
      <w:b/>
      <w:bCs/>
      <w:color w:val="26282F"/>
      <w:sz w:val="24"/>
      <w:szCs w:val="24"/>
      <w:lang w:eastAsia="ru-RU"/>
    </w:rPr>
  </w:style>
  <w:style w:type="paragraph" w:styleId="a3">
    <w:name w:val="List Paragraph"/>
    <w:basedOn w:val="a"/>
    <w:uiPriority w:val="34"/>
    <w:qFormat/>
    <w:rsid w:val="00D64027"/>
    <w:pPr>
      <w:ind w:left="720"/>
      <w:contextualSpacing/>
    </w:pPr>
  </w:style>
  <w:style w:type="paragraph" w:styleId="a4">
    <w:name w:val="No Spacing"/>
    <w:uiPriority w:val="1"/>
    <w:qFormat/>
    <w:rsid w:val="00C6279C"/>
    <w:pPr>
      <w:spacing w:after="0" w:line="240" w:lineRule="auto"/>
    </w:pPr>
    <w:rPr>
      <w:rFonts w:eastAsia="Times New Roman"/>
    </w:rPr>
  </w:style>
  <w:style w:type="paragraph" w:styleId="a5">
    <w:name w:val="header"/>
    <w:basedOn w:val="a"/>
    <w:link w:val="a6"/>
    <w:uiPriority w:val="99"/>
    <w:unhideWhenUsed/>
    <w:rsid w:val="009735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5C0"/>
    <w:rPr>
      <w:rFonts w:eastAsia="Times New Roman" w:cs="Times New Roman"/>
    </w:rPr>
  </w:style>
  <w:style w:type="paragraph" w:styleId="a7">
    <w:name w:val="footer"/>
    <w:basedOn w:val="a"/>
    <w:link w:val="a8"/>
    <w:uiPriority w:val="99"/>
    <w:unhideWhenUsed/>
    <w:rsid w:val="009735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5C0"/>
    <w:rPr>
      <w:rFonts w:eastAsia="Times New Roman" w:cs="Times New Roman"/>
    </w:rPr>
  </w:style>
  <w:style w:type="paragraph" w:styleId="a9">
    <w:name w:val="Balloon Text"/>
    <w:basedOn w:val="a"/>
    <w:link w:val="aa"/>
    <w:uiPriority w:val="99"/>
    <w:semiHidden/>
    <w:unhideWhenUsed/>
    <w:rsid w:val="009735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35C0"/>
    <w:rPr>
      <w:rFonts w:ascii="Segoe UI" w:eastAsia="Times New Roman" w:hAnsi="Segoe UI" w:cs="Segoe UI"/>
      <w:sz w:val="18"/>
      <w:szCs w:val="18"/>
    </w:rPr>
  </w:style>
  <w:style w:type="paragraph" w:styleId="ab">
    <w:name w:val="Body Text"/>
    <w:basedOn w:val="a"/>
    <w:link w:val="ac"/>
    <w:uiPriority w:val="99"/>
    <w:semiHidden/>
    <w:unhideWhenUsed/>
    <w:rsid w:val="0075402B"/>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c">
    <w:name w:val="Основной текст Знак"/>
    <w:basedOn w:val="a0"/>
    <w:link w:val="ab"/>
    <w:uiPriority w:val="99"/>
    <w:semiHidden/>
    <w:rsid w:val="0075402B"/>
    <w:rPr>
      <w:rFonts w:ascii="Arial Unicode MS" w:eastAsia="Arial Unicode MS" w:hAnsi="Arial Unicode MS" w:cs="Arial Unicode MS"/>
      <w:color w:val="000000"/>
      <w:sz w:val="27"/>
      <w:szCs w:val="27"/>
      <w:shd w:val="clear" w:color="auto" w:fill="FFFFFF"/>
      <w:lang w:eastAsia="ru-RU"/>
    </w:rPr>
  </w:style>
  <w:style w:type="paragraph" w:styleId="ad">
    <w:name w:val="Body Text Indent"/>
    <w:basedOn w:val="a"/>
    <w:link w:val="ae"/>
    <w:uiPriority w:val="99"/>
    <w:semiHidden/>
    <w:unhideWhenUsed/>
    <w:rsid w:val="0075402B"/>
    <w:pPr>
      <w:spacing w:after="120" w:line="276" w:lineRule="auto"/>
      <w:ind w:left="283"/>
    </w:pPr>
  </w:style>
  <w:style w:type="character" w:customStyle="1" w:styleId="ae">
    <w:name w:val="Основной текст с отступом Знак"/>
    <w:basedOn w:val="a0"/>
    <w:link w:val="ad"/>
    <w:uiPriority w:val="99"/>
    <w:semiHidden/>
    <w:rsid w:val="0075402B"/>
    <w:rPr>
      <w:rFonts w:eastAsia="Times New Roman" w:cs="Times New Roman"/>
    </w:rPr>
  </w:style>
  <w:style w:type="paragraph" w:customStyle="1" w:styleId="ConsPlusTitle">
    <w:name w:val="ConsPlusTitle"/>
    <w:rsid w:val="0075402B"/>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
    <w:name w:val="ConsPlusNormal Знак"/>
    <w:link w:val="ConsPlusNormal0"/>
    <w:locked/>
    <w:rsid w:val="0075402B"/>
    <w:rPr>
      <w:rFonts w:ascii="Times New Roman" w:hAnsi="Times New Roman" w:cs="Times New Roman"/>
      <w:sz w:val="28"/>
    </w:rPr>
  </w:style>
  <w:style w:type="paragraph" w:customStyle="1" w:styleId="ConsPlusNormal0">
    <w:name w:val="ConsPlusNormal"/>
    <w:link w:val="ConsPlusNormal"/>
    <w:rsid w:val="0075402B"/>
    <w:pPr>
      <w:autoSpaceDE w:val="0"/>
      <w:autoSpaceDN w:val="0"/>
      <w:adjustRightInd w:val="0"/>
      <w:spacing w:after="0" w:line="240" w:lineRule="auto"/>
    </w:pPr>
  </w:style>
  <w:style w:type="character" w:customStyle="1" w:styleId="12">
    <w:name w:val="Заголовок №1 (2)_"/>
    <w:basedOn w:val="a0"/>
    <w:link w:val="120"/>
    <w:locked/>
    <w:rsid w:val="0075402B"/>
    <w:rPr>
      <w:rFonts w:ascii="Times New Roman" w:hAnsi="Times New Roman" w:cs="Times New Roman"/>
      <w:sz w:val="25"/>
      <w:szCs w:val="25"/>
      <w:shd w:val="clear" w:color="auto" w:fill="FFFFFF"/>
    </w:rPr>
  </w:style>
  <w:style w:type="paragraph" w:customStyle="1" w:styleId="120">
    <w:name w:val="Заголовок №1 (2)"/>
    <w:basedOn w:val="a"/>
    <w:link w:val="12"/>
    <w:rsid w:val="0075402B"/>
    <w:pPr>
      <w:shd w:val="clear" w:color="auto" w:fill="FFFFFF"/>
      <w:spacing w:after="0" w:line="629" w:lineRule="exact"/>
      <w:jc w:val="center"/>
      <w:outlineLvl w:val="0"/>
    </w:pPr>
    <w:rPr>
      <w:sz w:val="25"/>
      <w:szCs w:val="25"/>
    </w:rPr>
  </w:style>
  <w:style w:type="character" w:customStyle="1" w:styleId="af">
    <w:name w:val="Основной текст_"/>
    <w:basedOn w:val="a0"/>
    <w:link w:val="11"/>
    <w:locked/>
    <w:rsid w:val="0075402B"/>
    <w:rPr>
      <w:rFonts w:ascii="Times New Roman" w:hAnsi="Times New Roman" w:cs="Times New Roman"/>
      <w:sz w:val="27"/>
      <w:szCs w:val="27"/>
      <w:shd w:val="clear" w:color="auto" w:fill="FFFFFF"/>
    </w:rPr>
  </w:style>
  <w:style w:type="paragraph" w:customStyle="1" w:styleId="11">
    <w:name w:val="Основной текст1"/>
    <w:basedOn w:val="a"/>
    <w:link w:val="af"/>
    <w:rsid w:val="0075402B"/>
    <w:pPr>
      <w:shd w:val="clear" w:color="auto" w:fill="FFFFFF"/>
      <w:spacing w:before="420" w:after="420" w:line="240" w:lineRule="atLeast"/>
    </w:pPr>
    <w:rPr>
      <w:sz w:val="27"/>
      <w:szCs w:val="27"/>
    </w:rPr>
  </w:style>
  <w:style w:type="paragraph" w:styleId="af0">
    <w:name w:val="Normal (Web)"/>
    <w:basedOn w:val="a"/>
    <w:uiPriority w:val="99"/>
    <w:semiHidden/>
    <w:unhideWhenUsed/>
    <w:rsid w:val="00F14989"/>
    <w:pPr>
      <w:spacing w:before="100" w:beforeAutospacing="1" w:after="100" w:afterAutospacing="1" w:line="240" w:lineRule="auto"/>
    </w:pPr>
    <w:rPr>
      <w:sz w:val="24"/>
      <w:szCs w:val="24"/>
      <w:lang w:eastAsia="ru-RU"/>
    </w:rPr>
  </w:style>
  <w:style w:type="paragraph" w:customStyle="1" w:styleId="formattext">
    <w:name w:val="formattext"/>
    <w:basedOn w:val="a"/>
    <w:rsid w:val="00B86DB0"/>
    <w:pPr>
      <w:spacing w:before="100" w:beforeAutospacing="1" w:after="100" w:afterAutospacing="1" w:line="240" w:lineRule="auto"/>
    </w:pPr>
    <w:rPr>
      <w:sz w:val="24"/>
      <w:szCs w:val="24"/>
      <w:lang w:eastAsia="ru-RU"/>
    </w:rPr>
  </w:style>
  <w:style w:type="table" w:styleId="af1">
    <w:name w:val="Table Grid"/>
    <w:basedOn w:val="a1"/>
    <w:uiPriority w:val="59"/>
    <w:rsid w:val="00D9304C"/>
    <w:pPr>
      <w:spacing w:after="0" w:line="240" w:lineRule="auto"/>
    </w:pPr>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E610B7"/>
    <w:rPr>
      <w:color w:val="0000FF"/>
      <w:u w:val="single"/>
    </w:rPr>
  </w:style>
  <w:style w:type="paragraph" w:customStyle="1" w:styleId="ConsPlusTitlePage">
    <w:name w:val="ConsPlusTitlePage"/>
    <w:rsid w:val="00A552E7"/>
    <w:pPr>
      <w:widowControl w:val="0"/>
      <w:autoSpaceDE w:val="0"/>
      <w:autoSpaceDN w:val="0"/>
      <w:spacing w:after="0" w:line="240" w:lineRule="auto"/>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7"/>
    <w:pPr>
      <w:spacing w:line="256" w:lineRule="auto"/>
    </w:pPr>
  </w:style>
  <w:style w:type="paragraph" w:styleId="1">
    <w:name w:val="heading 1"/>
    <w:basedOn w:val="a"/>
    <w:next w:val="a"/>
    <w:link w:val="10"/>
    <w:uiPriority w:val="99"/>
    <w:qFormat/>
    <w:rsid w:val="005E70C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70C7"/>
    <w:rPr>
      <w:rFonts w:ascii="Arial" w:eastAsiaTheme="minorEastAsia" w:hAnsi="Arial" w:cs="Arial"/>
      <w:b/>
      <w:bCs/>
      <w:color w:val="26282F"/>
      <w:sz w:val="24"/>
      <w:szCs w:val="24"/>
      <w:lang w:eastAsia="ru-RU"/>
    </w:rPr>
  </w:style>
  <w:style w:type="paragraph" w:styleId="a3">
    <w:name w:val="List Paragraph"/>
    <w:basedOn w:val="a"/>
    <w:uiPriority w:val="34"/>
    <w:qFormat/>
    <w:rsid w:val="00D64027"/>
    <w:pPr>
      <w:ind w:left="720"/>
      <w:contextualSpacing/>
    </w:pPr>
  </w:style>
  <w:style w:type="paragraph" w:styleId="a4">
    <w:name w:val="No Spacing"/>
    <w:uiPriority w:val="1"/>
    <w:qFormat/>
    <w:rsid w:val="00C6279C"/>
    <w:pPr>
      <w:spacing w:after="0" w:line="240" w:lineRule="auto"/>
    </w:pPr>
    <w:rPr>
      <w:rFonts w:eastAsia="Times New Roman"/>
    </w:rPr>
  </w:style>
  <w:style w:type="paragraph" w:styleId="a5">
    <w:name w:val="header"/>
    <w:basedOn w:val="a"/>
    <w:link w:val="a6"/>
    <w:uiPriority w:val="99"/>
    <w:unhideWhenUsed/>
    <w:rsid w:val="009735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5C0"/>
    <w:rPr>
      <w:rFonts w:eastAsia="Times New Roman" w:cs="Times New Roman"/>
    </w:rPr>
  </w:style>
  <w:style w:type="paragraph" w:styleId="a7">
    <w:name w:val="footer"/>
    <w:basedOn w:val="a"/>
    <w:link w:val="a8"/>
    <w:uiPriority w:val="99"/>
    <w:unhideWhenUsed/>
    <w:rsid w:val="009735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5C0"/>
    <w:rPr>
      <w:rFonts w:eastAsia="Times New Roman" w:cs="Times New Roman"/>
    </w:rPr>
  </w:style>
  <w:style w:type="paragraph" w:styleId="a9">
    <w:name w:val="Balloon Text"/>
    <w:basedOn w:val="a"/>
    <w:link w:val="aa"/>
    <w:uiPriority w:val="99"/>
    <w:semiHidden/>
    <w:unhideWhenUsed/>
    <w:rsid w:val="009735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35C0"/>
    <w:rPr>
      <w:rFonts w:ascii="Segoe UI" w:eastAsia="Times New Roman" w:hAnsi="Segoe UI" w:cs="Segoe UI"/>
      <w:sz w:val="18"/>
      <w:szCs w:val="18"/>
    </w:rPr>
  </w:style>
  <w:style w:type="paragraph" w:styleId="ab">
    <w:name w:val="Body Text"/>
    <w:basedOn w:val="a"/>
    <w:link w:val="ac"/>
    <w:uiPriority w:val="99"/>
    <w:semiHidden/>
    <w:unhideWhenUsed/>
    <w:rsid w:val="0075402B"/>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c">
    <w:name w:val="Основной текст Знак"/>
    <w:basedOn w:val="a0"/>
    <w:link w:val="ab"/>
    <w:uiPriority w:val="99"/>
    <w:semiHidden/>
    <w:rsid w:val="0075402B"/>
    <w:rPr>
      <w:rFonts w:ascii="Arial Unicode MS" w:eastAsia="Arial Unicode MS" w:hAnsi="Arial Unicode MS" w:cs="Arial Unicode MS"/>
      <w:color w:val="000000"/>
      <w:sz w:val="27"/>
      <w:szCs w:val="27"/>
      <w:shd w:val="clear" w:color="auto" w:fill="FFFFFF"/>
      <w:lang w:eastAsia="ru-RU"/>
    </w:rPr>
  </w:style>
  <w:style w:type="paragraph" w:styleId="ad">
    <w:name w:val="Body Text Indent"/>
    <w:basedOn w:val="a"/>
    <w:link w:val="ae"/>
    <w:uiPriority w:val="99"/>
    <w:semiHidden/>
    <w:unhideWhenUsed/>
    <w:rsid w:val="0075402B"/>
    <w:pPr>
      <w:spacing w:after="120" w:line="276" w:lineRule="auto"/>
      <w:ind w:left="283"/>
    </w:pPr>
  </w:style>
  <w:style w:type="character" w:customStyle="1" w:styleId="ae">
    <w:name w:val="Основной текст с отступом Знак"/>
    <w:basedOn w:val="a0"/>
    <w:link w:val="ad"/>
    <w:uiPriority w:val="99"/>
    <w:semiHidden/>
    <w:rsid w:val="0075402B"/>
    <w:rPr>
      <w:rFonts w:eastAsia="Times New Roman" w:cs="Times New Roman"/>
    </w:rPr>
  </w:style>
  <w:style w:type="paragraph" w:customStyle="1" w:styleId="ConsPlusTitle">
    <w:name w:val="ConsPlusTitle"/>
    <w:uiPriority w:val="99"/>
    <w:rsid w:val="0075402B"/>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
    <w:name w:val="ConsPlusNormal Знак"/>
    <w:link w:val="ConsPlusNormal0"/>
    <w:locked/>
    <w:rsid w:val="0075402B"/>
    <w:rPr>
      <w:rFonts w:ascii="Times New Roman" w:hAnsi="Times New Roman" w:cs="Times New Roman"/>
      <w:sz w:val="28"/>
    </w:rPr>
  </w:style>
  <w:style w:type="paragraph" w:customStyle="1" w:styleId="ConsPlusNormal0">
    <w:name w:val="ConsPlusNormal"/>
    <w:link w:val="ConsPlusNormal"/>
    <w:rsid w:val="0075402B"/>
    <w:pPr>
      <w:autoSpaceDE w:val="0"/>
      <w:autoSpaceDN w:val="0"/>
      <w:adjustRightInd w:val="0"/>
      <w:spacing w:after="0" w:line="240" w:lineRule="auto"/>
    </w:pPr>
  </w:style>
  <w:style w:type="character" w:customStyle="1" w:styleId="12">
    <w:name w:val="Заголовок №1 (2)_"/>
    <w:basedOn w:val="a0"/>
    <w:link w:val="120"/>
    <w:locked/>
    <w:rsid w:val="0075402B"/>
    <w:rPr>
      <w:rFonts w:ascii="Times New Roman" w:hAnsi="Times New Roman" w:cs="Times New Roman"/>
      <w:sz w:val="25"/>
      <w:szCs w:val="25"/>
      <w:shd w:val="clear" w:color="auto" w:fill="FFFFFF"/>
    </w:rPr>
  </w:style>
  <w:style w:type="paragraph" w:customStyle="1" w:styleId="120">
    <w:name w:val="Заголовок №1 (2)"/>
    <w:basedOn w:val="a"/>
    <w:link w:val="12"/>
    <w:rsid w:val="0075402B"/>
    <w:pPr>
      <w:shd w:val="clear" w:color="auto" w:fill="FFFFFF"/>
      <w:spacing w:after="0" w:line="629" w:lineRule="exact"/>
      <w:jc w:val="center"/>
      <w:outlineLvl w:val="0"/>
    </w:pPr>
    <w:rPr>
      <w:sz w:val="25"/>
      <w:szCs w:val="25"/>
    </w:rPr>
  </w:style>
  <w:style w:type="character" w:customStyle="1" w:styleId="af">
    <w:name w:val="Основной текст_"/>
    <w:basedOn w:val="a0"/>
    <w:link w:val="11"/>
    <w:locked/>
    <w:rsid w:val="0075402B"/>
    <w:rPr>
      <w:rFonts w:ascii="Times New Roman" w:hAnsi="Times New Roman" w:cs="Times New Roman"/>
      <w:sz w:val="27"/>
      <w:szCs w:val="27"/>
      <w:shd w:val="clear" w:color="auto" w:fill="FFFFFF"/>
    </w:rPr>
  </w:style>
  <w:style w:type="paragraph" w:customStyle="1" w:styleId="11">
    <w:name w:val="Основной текст1"/>
    <w:basedOn w:val="a"/>
    <w:link w:val="af"/>
    <w:rsid w:val="0075402B"/>
    <w:pPr>
      <w:shd w:val="clear" w:color="auto" w:fill="FFFFFF"/>
      <w:spacing w:before="420" w:after="420" w:line="240" w:lineRule="atLeast"/>
    </w:pPr>
    <w:rPr>
      <w:sz w:val="27"/>
      <w:szCs w:val="27"/>
    </w:rPr>
  </w:style>
  <w:style w:type="paragraph" w:styleId="af0">
    <w:name w:val="Normal (Web)"/>
    <w:basedOn w:val="a"/>
    <w:uiPriority w:val="99"/>
    <w:semiHidden/>
    <w:unhideWhenUsed/>
    <w:rsid w:val="00F14989"/>
    <w:pPr>
      <w:spacing w:before="100" w:beforeAutospacing="1" w:after="100" w:afterAutospacing="1" w:line="240" w:lineRule="auto"/>
    </w:pPr>
    <w:rPr>
      <w:sz w:val="24"/>
      <w:szCs w:val="24"/>
      <w:lang w:eastAsia="ru-RU"/>
    </w:rPr>
  </w:style>
  <w:style w:type="paragraph" w:customStyle="1" w:styleId="formattext">
    <w:name w:val="formattext"/>
    <w:basedOn w:val="a"/>
    <w:rsid w:val="00B86DB0"/>
    <w:pPr>
      <w:spacing w:before="100" w:beforeAutospacing="1" w:after="100" w:afterAutospacing="1" w:line="240" w:lineRule="auto"/>
    </w:pPr>
    <w:rPr>
      <w:sz w:val="24"/>
      <w:szCs w:val="24"/>
      <w:lang w:eastAsia="ru-RU"/>
    </w:rPr>
  </w:style>
  <w:style w:type="table" w:styleId="af1">
    <w:name w:val="Table Grid"/>
    <w:basedOn w:val="a1"/>
    <w:uiPriority w:val="59"/>
    <w:rsid w:val="00D9304C"/>
    <w:pPr>
      <w:spacing w:after="0" w:line="240" w:lineRule="auto"/>
    </w:pPr>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5324">
      <w:bodyDiv w:val="1"/>
      <w:marLeft w:val="0"/>
      <w:marRight w:val="0"/>
      <w:marTop w:val="0"/>
      <w:marBottom w:val="0"/>
      <w:divBdr>
        <w:top w:val="none" w:sz="0" w:space="0" w:color="auto"/>
        <w:left w:val="none" w:sz="0" w:space="0" w:color="auto"/>
        <w:bottom w:val="none" w:sz="0" w:space="0" w:color="auto"/>
        <w:right w:val="none" w:sz="0" w:space="0" w:color="auto"/>
      </w:divBdr>
    </w:div>
    <w:div w:id="669408215">
      <w:bodyDiv w:val="1"/>
      <w:marLeft w:val="0"/>
      <w:marRight w:val="0"/>
      <w:marTop w:val="0"/>
      <w:marBottom w:val="0"/>
      <w:divBdr>
        <w:top w:val="none" w:sz="0" w:space="0" w:color="auto"/>
        <w:left w:val="none" w:sz="0" w:space="0" w:color="auto"/>
        <w:bottom w:val="none" w:sz="0" w:space="0" w:color="auto"/>
        <w:right w:val="none" w:sz="0" w:space="0" w:color="auto"/>
      </w:divBdr>
    </w:div>
    <w:div w:id="854349412">
      <w:bodyDiv w:val="1"/>
      <w:marLeft w:val="0"/>
      <w:marRight w:val="0"/>
      <w:marTop w:val="0"/>
      <w:marBottom w:val="0"/>
      <w:divBdr>
        <w:top w:val="none" w:sz="0" w:space="0" w:color="auto"/>
        <w:left w:val="none" w:sz="0" w:space="0" w:color="auto"/>
        <w:bottom w:val="none" w:sz="0" w:space="0" w:color="auto"/>
        <w:right w:val="none" w:sz="0" w:space="0" w:color="auto"/>
      </w:divBdr>
    </w:div>
    <w:div w:id="1815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tai-republ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C350-FB73-4781-8423-A07EBAE5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7813</TotalTime>
  <Pages>5</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RePack by Diakov</cp:lastModifiedBy>
  <cp:revision>126</cp:revision>
  <cp:lastPrinted>2023-10-25T02:26:00Z</cp:lastPrinted>
  <dcterms:created xsi:type="dcterms:W3CDTF">2022-11-11T07:39:00Z</dcterms:created>
  <dcterms:modified xsi:type="dcterms:W3CDTF">2023-10-25T02:38:00Z</dcterms:modified>
</cp:coreProperties>
</file>