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51" w:rsidRDefault="00992C5B" w:rsidP="006E58DC">
      <w:pPr>
        <w:pStyle w:val="11"/>
        <w:shd w:val="clear" w:color="auto" w:fill="auto"/>
        <w:spacing w:before="0" w:after="0" w:line="240" w:lineRule="auto"/>
        <w:ind w:left="20" w:right="20" w:hanging="2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Информация о ведомственной проверке.</w:t>
      </w:r>
    </w:p>
    <w:p w:rsidR="00720A51" w:rsidRDefault="00720A51" w:rsidP="006E58DC">
      <w:pPr>
        <w:pStyle w:val="11"/>
        <w:shd w:val="clear" w:color="auto" w:fill="auto"/>
        <w:spacing w:before="0" w:after="0" w:line="240" w:lineRule="auto"/>
        <w:ind w:left="20" w:right="20" w:firstLine="580"/>
        <w:jc w:val="both"/>
        <w:rPr>
          <w:rStyle w:val="1"/>
          <w:b/>
          <w:i/>
          <w:sz w:val="28"/>
          <w:szCs w:val="28"/>
        </w:rPr>
      </w:pPr>
    </w:p>
    <w:p w:rsidR="00720A51" w:rsidRPr="00D92E96" w:rsidRDefault="00720A51" w:rsidP="006E58DC">
      <w:pPr>
        <w:pStyle w:val="1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Наименование Органа ведомственного контроля в сфере закупок</w:t>
      </w:r>
      <w:r w:rsidRPr="00D92E96">
        <w:rPr>
          <w:sz w:val="28"/>
          <w:szCs w:val="28"/>
        </w:rPr>
        <w:t>: Министерство сельского хозяйства Республики Алтай.</w:t>
      </w:r>
    </w:p>
    <w:p w:rsidR="00720A51" w:rsidRPr="00D92E96" w:rsidRDefault="00720A51" w:rsidP="006E58DC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92E96">
        <w:rPr>
          <w:rStyle w:val="1"/>
          <w:rFonts w:eastAsia="Arial Unicode MS"/>
          <w:b/>
          <w:i/>
          <w:sz w:val="28"/>
          <w:szCs w:val="28"/>
        </w:rPr>
        <w:t>Наименование, адрес местонахождения подведомственного заказчика</w:t>
      </w:r>
      <w:r w:rsidRPr="00D92E96">
        <w:rPr>
          <w:rStyle w:val="1"/>
          <w:rFonts w:eastAsia="Arial Unicode MS"/>
          <w:sz w:val="28"/>
          <w:szCs w:val="28"/>
        </w:rPr>
        <w:t>:</w:t>
      </w:r>
      <w:r w:rsidRPr="00D92E96">
        <w:rPr>
          <w:rStyle w:val="3"/>
          <w:rFonts w:eastAsia="Arial Unicode MS"/>
          <w:sz w:val="28"/>
          <w:szCs w:val="28"/>
        </w:rPr>
        <w:t xml:space="preserve"> </w:t>
      </w:r>
      <w:r w:rsidR="00D5244C">
        <w:rPr>
          <w:rStyle w:val="20"/>
          <w:color w:val="000000"/>
        </w:rPr>
        <w:t xml:space="preserve">Бюджетное учреждение Республики Алтай «Горно-Алтайский </w:t>
      </w:r>
      <w:proofErr w:type="spellStart"/>
      <w:r w:rsidR="00D5244C">
        <w:rPr>
          <w:rStyle w:val="20"/>
          <w:color w:val="000000"/>
        </w:rPr>
        <w:t>селекционно</w:t>
      </w:r>
      <w:proofErr w:type="spellEnd"/>
      <w:r w:rsidR="00D5244C">
        <w:rPr>
          <w:rStyle w:val="20"/>
          <w:color w:val="000000"/>
        </w:rPr>
        <w:t>-информационный центр» (далее - Заказчик)</w:t>
      </w:r>
      <w:r w:rsidRPr="00D92E96">
        <w:rPr>
          <w:rFonts w:ascii="Times New Roman" w:hAnsi="Times New Roman" w:cs="Times New Roman"/>
          <w:sz w:val="28"/>
          <w:szCs w:val="28"/>
        </w:rPr>
        <w:t>. Российская Федерация, 649000, Республика Алтай, г.</w:t>
      </w:r>
      <w:r w:rsidR="00447257">
        <w:rPr>
          <w:rFonts w:ascii="Times New Roman" w:hAnsi="Times New Roman" w:cs="Times New Roman"/>
          <w:sz w:val="28"/>
          <w:szCs w:val="28"/>
        </w:rPr>
        <w:t xml:space="preserve"> </w:t>
      </w:r>
      <w:r w:rsidRPr="00D92E96">
        <w:rPr>
          <w:rFonts w:ascii="Times New Roman" w:hAnsi="Times New Roman" w:cs="Times New Roman"/>
          <w:sz w:val="28"/>
          <w:szCs w:val="28"/>
        </w:rPr>
        <w:t>Горно-Алтайск, ул. Северная,12</w:t>
      </w:r>
    </w:p>
    <w:p w:rsidR="00720A51" w:rsidRPr="00D92E96" w:rsidRDefault="00720A51" w:rsidP="006E58DC">
      <w:pPr>
        <w:pStyle w:val="21"/>
        <w:shd w:val="clear" w:color="auto" w:fill="auto"/>
        <w:tabs>
          <w:tab w:val="left" w:pos="4740"/>
        </w:tabs>
        <w:spacing w:before="0" w:after="0" w:line="240" w:lineRule="auto"/>
        <w:ind w:firstLine="689"/>
      </w:pPr>
      <w:r w:rsidRPr="00D92E96">
        <w:rPr>
          <w:rStyle w:val="1"/>
          <w:rFonts w:eastAsiaTheme="minorHAnsi"/>
          <w:b/>
          <w:i/>
          <w:sz w:val="28"/>
          <w:szCs w:val="28"/>
        </w:rPr>
        <w:t>Основание для проведения плановой проверки</w:t>
      </w:r>
      <w:r w:rsidRPr="00D92E96">
        <w:t xml:space="preserve">: </w:t>
      </w:r>
      <w:r w:rsidR="00992C5B" w:rsidRPr="009D135D">
        <w:rPr>
          <w:rStyle w:val="20"/>
        </w:rPr>
        <w:t>План проведения плановых проверок при осуществлении закупок для обеспечения нужд подведомственного учреждения Министерства сельского хозяйства Республики Алтай в 2023 году, утвержденный приказом Министерства сельского хозяйства Республики Алтай от 14 октября 2022 года № 219</w:t>
      </w:r>
      <w:r w:rsidRPr="00D92E96">
        <w:t>.</w:t>
      </w:r>
    </w:p>
    <w:p w:rsidR="00720A51" w:rsidRPr="00D92E96" w:rsidRDefault="00720A51" w:rsidP="006E58DC">
      <w:pPr>
        <w:pStyle w:val="11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Метод проведения проверки</w:t>
      </w:r>
      <w:r w:rsidRPr="00D92E96">
        <w:rPr>
          <w:sz w:val="28"/>
          <w:szCs w:val="28"/>
        </w:rPr>
        <w:t xml:space="preserve">: </w:t>
      </w:r>
      <w:r w:rsidR="00462CE8">
        <w:rPr>
          <w:sz w:val="28"/>
          <w:szCs w:val="28"/>
        </w:rPr>
        <w:t>тематический</w:t>
      </w:r>
      <w:r w:rsidRPr="00D92E96">
        <w:rPr>
          <w:sz w:val="28"/>
          <w:szCs w:val="28"/>
        </w:rPr>
        <w:t>.</w:t>
      </w:r>
    </w:p>
    <w:p w:rsidR="00720A51" w:rsidRPr="00D92E96" w:rsidRDefault="00720A51" w:rsidP="006E58DC">
      <w:pPr>
        <w:pStyle w:val="11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Форма проверки</w:t>
      </w:r>
      <w:r w:rsidRPr="00D92E96">
        <w:rPr>
          <w:sz w:val="28"/>
          <w:szCs w:val="28"/>
        </w:rPr>
        <w:t>: документарная.</w:t>
      </w:r>
    </w:p>
    <w:p w:rsidR="00720A51" w:rsidRPr="00D92E96" w:rsidRDefault="00720A51" w:rsidP="006E58DC">
      <w:pPr>
        <w:pStyle w:val="11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D92E96">
        <w:rPr>
          <w:b/>
          <w:i/>
          <w:sz w:val="28"/>
          <w:szCs w:val="28"/>
          <w:u w:val="single"/>
        </w:rPr>
        <w:t>Способ проверки</w:t>
      </w:r>
      <w:r w:rsidRPr="00D92E96">
        <w:rPr>
          <w:sz w:val="28"/>
          <w:szCs w:val="28"/>
          <w:u w:val="single"/>
        </w:rPr>
        <w:t>:</w:t>
      </w:r>
      <w:r w:rsidRPr="00D92E96">
        <w:rPr>
          <w:sz w:val="28"/>
          <w:szCs w:val="28"/>
        </w:rPr>
        <w:t xml:space="preserve"> выборочный</w:t>
      </w:r>
      <w:r w:rsidR="00D5244C">
        <w:rPr>
          <w:sz w:val="28"/>
          <w:szCs w:val="28"/>
        </w:rPr>
        <w:t xml:space="preserve">. </w:t>
      </w:r>
    </w:p>
    <w:p w:rsidR="00720A51" w:rsidRPr="00D92E96" w:rsidRDefault="00720A51" w:rsidP="006E58DC">
      <w:pPr>
        <w:pStyle w:val="21"/>
        <w:shd w:val="clear" w:color="auto" w:fill="auto"/>
        <w:tabs>
          <w:tab w:val="left" w:pos="4740"/>
          <w:tab w:val="left" w:pos="4977"/>
        </w:tabs>
        <w:spacing w:before="0" w:after="0" w:line="240" w:lineRule="auto"/>
        <w:ind w:firstLine="689"/>
      </w:pPr>
      <w:r w:rsidRPr="00D92E96">
        <w:rPr>
          <w:rStyle w:val="1"/>
          <w:rFonts w:eastAsiaTheme="minorHAnsi"/>
          <w:b/>
          <w:i/>
          <w:sz w:val="28"/>
          <w:szCs w:val="28"/>
        </w:rPr>
        <w:t>Цель проверки</w:t>
      </w:r>
      <w:r w:rsidRPr="00D92E96">
        <w:t xml:space="preserve">: </w:t>
      </w:r>
      <w:r w:rsidR="00447257">
        <w:rPr>
          <w:rStyle w:val="20"/>
          <w:color w:val="000000"/>
        </w:rPr>
        <w:t>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(далее - законодательство о контрактной системе)</w:t>
      </w:r>
      <w:r w:rsidRPr="00D92E96">
        <w:t>.</w:t>
      </w:r>
      <w:r w:rsidR="00992C5B">
        <w:t xml:space="preserve"> </w:t>
      </w:r>
    </w:p>
    <w:p w:rsidR="00720A51" w:rsidRPr="00D92E96" w:rsidRDefault="00720A51" w:rsidP="006E58DC">
      <w:pPr>
        <w:pStyle w:val="11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Сроки проведения плановой проверки</w:t>
      </w:r>
      <w:r w:rsidRPr="00D92E96">
        <w:rPr>
          <w:sz w:val="28"/>
          <w:szCs w:val="28"/>
        </w:rPr>
        <w:t xml:space="preserve">: </w:t>
      </w:r>
      <w:r w:rsidR="00447257">
        <w:rPr>
          <w:sz w:val="28"/>
          <w:szCs w:val="28"/>
        </w:rPr>
        <w:t xml:space="preserve">с </w:t>
      </w:r>
      <w:r w:rsidR="00462CE8">
        <w:rPr>
          <w:rStyle w:val="4"/>
          <w:b w:val="0"/>
          <w:bCs w:val="0"/>
          <w:i w:val="0"/>
          <w:iCs w:val="0"/>
          <w:color w:val="000000"/>
        </w:rPr>
        <w:t>19</w:t>
      </w:r>
      <w:r w:rsidR="00447257">
        <w:rPr>
          <w:rStyle w:val="4"/>
          <w:b w:val="0"/>
          <w:bCs w:val="0"/>
          <w:i w:val="0"/>
          <w:iCs w:val="0"/>
          <w:color w:val="000000"/>
        </w:rPr>
        <w:t xml:space="preserve"> по </w:t>
      </w:r>
      <w:r w:rsidR="00462CE8">
        <w:rPr>
          <w:rStyle w:val="4"/>
          <w:b w:val="0"/>
          <w:bCs w:val="0"/>
          <w:i w:val="0"/>
          <w:iCs w:val="0"/>
          <w:color w:val="000000"/>
        </w:rPr>
        <w:t xml:space="preserve">29 </w:t>
      </w:r>
      <w:r w:rsidR="00447257" w:rsidRPr="004D6E33">
        <w:rPr>
          <w:rStyle w:val="4"/>
          <w:b w:val="0"/>
          <w:bCs w:val="0"/>
          <w:i w:val="0"/>
          <w:iCs w:val="0"/>
          <w:color w:val="000000"/>
        </w:rPr>
        <w:t>сентября 202</w:t>
      </w:r>
      <w:r w:rsidR="00992C5B">
        <w:rPr>
          <w:rStyle w:val="4"/>
          <w:b w:val="0"/>
          <w:bCs w:val="0"/>
          <w:i w:val="0"/>
          <w:iCs w:val="0"/>
          <w:color w:val="000000"/>
        </w:rPr>
        <w:t>3</w:t>
      </w:r>
      <w:r w:rsidR="00447257" w:rsidRPr="004D6E33">
        <w:rPr>
          <w:rStyle w:val="4"/>
          <w:b w:val="0"/>
          <w:bCs w:val="0"/>
          <w:i w:val="0"/>
          <w:iCs w:val="0"/>
          <w:color w:val="000000"/>
        </w:rPr>
        <w:t xml:space="preserve"> г</w:t>
      </w:r>
      <w:r w:rsidR="00447257">
        <w:rPr>
          <w:rStyle w:val="4"/>
          <w:b w:val="0"/>
          <w:bCs w:val="0"/>
          <w:i w:val="0"/>
          <w:iCs w:val="0"/>
          <w:color w:val="000000"/>
        </w:rPr>
        <w:t>ода.</w:t>
      </w:r>
    </w:p>
    <w:p w:rsidR="00720A51" w:rsidRPr="00D92E96" w:rsidRDefault="00720A51" w:rsidP="006E58DC">
      <w:pPr>
        <w:pStyle w:val="11"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D92E96">
        <w:rPr>
          <w:rStyle w:val="1"/>
          <w:b/>
          <w:i/>
          <w:sz w:val="28"/>
          <w:szCs w:val="28"/>
        </w:rPr>
        <w:t>Проверяемый период</w:t>
      </w:r>
      <w:r w:rsidRPr="00D92E96">
        <w:rPr>
          <w:sz w:val="28"/>
          <w:szCs w:val="28"/>
        </w:rPr>
        <w:t xml:space="preserve">: </w:t>
      </w:r>
      <w:r w:rsidR="00447257">
        <w:rPr>
          <w:rStyle w:val="20"/>
          <w:color w:val="000000"/>
        </w:rPr>
        <w:t>с 1 сентября 202</w:t>
      </w:r>
      <w:r w:rsidR="00992C5B">
        <w:rPr>
          <w:rStyle w:val="20"/>
          <w:color w:val="000000"/>
        </w:rPr>
        <w:t>2</w:t>
      </w:r>
      <w:r w:rsidR="00447257">
        <w:rPr>
          <w:rStyle w:val="20"/>
          <w:color w:val="000000"/>
        </w:rPr>
        <w:t xml:space="preserve"> года по 1 сентября 202</w:t>
      </w:r>
      <w:r w:rsidR="00992C5B">
        <w:rPr>
          <w:rStyle w:val="20"/>
          <w:color w:val="000000"/>
        </w:rPr>
        <w:t>3</w:t>
      </w:r>
      <w:r w:rsidR="00447257">
        <w:rPr>
          <w:rStyle w:val="20"/>
          <w:color w:val="000000"/>
        </w:rPr>
        <w:t xml:space="preserve"> года</w:t>
      </w:r>
      <w:r w:rsidRPr="00D92E96">
        <w:rPr>
          <w:sz w:val="28"/>
          <w:szCs w:val="28"/>
        </w:rPr>
        <w:t>.</w:t>
      </w:r>
    </w:p>
    <w:p w:rsidR="00720A51" w:rsidRPr="00D5244C" w:rsidRDefault="00720A51" w:rsidP="006E58DC">
      <w:pPr>
        <w:pStyle w:val="40"/>
        <w:shd w:val="clear" w:color="auto" w:fill="auto"/>
        <w:tabs>
          <w:tab w:val="left" w:pos="2709"/>
          <w:tab w:val="left" w:pos="4264"/>
          <w:tab w:val="left" w:pos="4740"/>
          <w:tab w:val="left" w:pos="6215"/>
        </w:tabs>
        <w:spacing w:line="240" w:lineRule="auto"/>
        <w:ind w:firstLine="709"/>
        <w:rPr>
          <w:b w:val="0"/>
          <w:i w:val="0"/>
        </w:rPr>
      </w:pPr>
      <w:r w:rsidRPr="00D92E96">
        <w:rPr>
          <w:rStyle w:val="1"/>
          <w:rFonts w:eastAsiaTheme="minorHAnsi"/>
          <w:sz w:val="28"/>
          <w:szCs w:val="28"/>
        </w:rPr>
        <w:t>Предмет проверки</w:t>
      </w:r>
      <w:r w:rsidRPr="00D92E96">
        <w:t xml:space="preserve">: </w:t>
      </w:r>
      <w:r w:rsidR="00447257">
        <w:rPr>
          <w:rStyle w:val="41"/>
          <w:b w:val="0"/>
          <w:bCs w:val="0"/>
          <w:i w:val="0"/>
          <w:iCs w:val="0"/>
          <w:color w:val="000000"/>
        </w:rPr>
        <w:t xml:space="preserve">соблюдение требований </w:t>
      </w:r>
      <w:r w:rsidR="00447257" w:rsidRPr="00E62C8A">
        <w:rPr>
          <w:rStyle w:val="20"/>
          <w:b w:val="0"/>
          <w:i w:val="0"/>
          <w:color w:val="000000"/>
        </w:rPr>
        <w:t>законодательства о контрактной системе при осуществлении закупок для обеспечения нужд субъекта проверки</w:t>
      </w:r>
      <w:r w:rsidR="00D5244C">
        <w:rPr>
          <w:rStyle w:val="20"/>
          <w:b w:val="0"/>
          <w:i w:val="0"/>
          <w:color w:val="000000"/>
        </w:rPr>
        <w:t>.</w:t>
      </w:r>
    </w:p>
    <w:p w:rsidR="00720A51" w:rsidRPr="00D5244C" w:rsidRDefault="00720A51" w:rsidP="006E58DC">
      <w:pPr>
        <w:pStyle w:val="50"/>
        <w:shd w:val="clear" w:color="auto" w:fill="auto"/>
        <w:tabs>
          <w:tab w:val="left" w:pos="3904"/>
          <w:tab w:val="left" w:pos="4740"/>
        </w:tabs>
        <w:spacing w:line="240" w:lineRule="auto"/>
        <w:ind w:firstLine="709"/>
        <w:rPr>
          <w:i w:val="0"/>
        </w:rPr>
      </w:pPr>
      <w:r w:rsidRPr="00D92E96">
        <w:rPr>
          <w:rStyle w:val="1"/>
          <w:rFonts w:eastAsiaTheme="minorHAnsi"/>
          <w:b/>
          <w:sz w:val="28"/>
          <w:szCs w:val="28"/>
        </w:rPr>
        <w:t>Проверка проведена</w:t>
      </w:r>
      <w:r w:rsidRPr="00D92E96">
        <w:t xml:space="preserve">: </w:t>
      </w:r>
      <w:r w:rsidR="00D5244C" w:rsidRPr="00D5244C">
        <w:rPr>
          <w:rStyle w:val="5"/>
          <w:iCs/>
          <w:color w:val="000000"/>
        </w:rPr>
        <w:t>заместителем начальника отдела административно-правовой, кадровой работы и взаимодействия с общественностью</w:t>
      </w:r>
      <w:r w:rsidR="00D5244C" w:rsidRPr="00D5244C">
        <w:rPr>
          <w:rStyle w:val="51"/>
          <w:i w:val="0"/>
          <w:iCs w:val="0"/>
          <w:color w:val="000000"/>
        </w:rPr>
        <w:t xml:space="preserve"> </w:t>
      </w:r>
      <w:proofErr w:type="spellStart"/>
      <w:r w:rsidR="00D5244C" w:rsidRPr="00D5244C">
        <w:rPr>
          <w:rStyle w:val="510"/>
          <w:i w:val="0"/>
          <w:iCs w:val="0"/>
          <w:color w:val="000000"/>
        </w:rPr>
        <w:t>Кубековой</w:t>
      </w:r>
      <w:proofErr w:type="spellEnd"/>
      <w:r w:rsidR="00D5244C" w:rsidRPr="00D5244C">
        <w:rPr>
          <w:rStyle w:val="510"/>
          <w:i w:val="0"/>
          <w:iCs w:val="0"/>
          <w:color w:val="000000"/>
        </w:rPr>
        <w:t xml:space="preserve"> Евгенией Дмитриевной</w:t>
      </w:r>
      <w:r w:rsidRPr="00D5244C">
        <w:rPr>
          <w:bCs/>
          <w:i w:val="0"/>
        </w:rPr>
        <w:t>.</w:t>
      </w:r>
      <w:r w:rsidR="00447257">
        <w:rPr>
          <w:bCs/>
          <w:i w:val="0"/>
        </w:rPr>
        <w:t xml:space="preserve"> </w:t>
      </w:r>
    </w:p>
    <w:p w:rsidR="00720A51" w:rsidRPr="00D92E96" w:rsidRDefault="00720A51" w:rsidP="006E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C5B" w:rsidRPr="009D135D" w:rsidRDefault="00992C5B" w:rsidP="00992C5B">
      <w:pPr>
        <w:pStyle w:val="21"/>
        <w:shd w:val="clear" w:color="auto" w:fill="auto"/>
        <w:tabs>
          <w:tab w:val="left" w:pos="1071"/>
          <w:tab w:val="left" w:pos="4740"/>
        </w:tabs>
        <w:spacing w:before="0" w:after="0" w:line="320" w:lineRule="exact"/>
        <w:ind w:firstLine="709"/>
        <w:rPr>
          <w:rStyle w:val="20"/>
          <w:b/>
        </w:rPr>
      </w:pPr>
      <w:r w:rsidRPr="000B4CBE">
        <w:rPr>
          <w:b/>
          <w:i/>
          <w:color w:val="000000"/>
          <w:shd w:val="clear" w:color="auto" w:fill="FFFFFF"/>
          <w:lang w:eastAsia="ar-SA"/>
        </w:rPr>
        <w:t>Результаты проверки:</w:t>
      </w:r>
      <w:r w:rsidRPr="000B4CBE">
        <w:rPr>
          <w:iCs/>
        </w:rPr>
        <w:t xml:space="preserve"> </w:t>
      </w:r>
      <w:r w:rsidRPr="00992C5B">
        <w:rPr>
          <w:iCs/>
        </w:rPr>
        <w:t>За анализируемый период были выявлены нарушения</w:t>
      </w:r>
      <w:r w:rsidRPr="00992C5B">
        <w:rPr>
          <w:rFonts w:eastAsia="Calibri"/>
          <w:bCs/>
        </w:rPr>
        <w:t xml:space="preserve"> </w:t>
      </w:r>
      <w:r w:rsidRPr="00992C5B">
        <w:rPr>
          <w:shd w:val="clear" w:color="auto" w:fill="FFFFFF"/>
        </w:rPr>
        <w:t>п.1 ч.13 ст.94 Закона № 44-ФЗ</w:t>
      </w:r>
      <w:r w:rsidRPr="00992C5B">
        <w:rPr>
          <w:rStyle w:val="20"/>
        </w:rPr>
        <w:t xml:space="preserve">, </w:t>
      </w:r>
      <w:r w:rsidRPr="00992C5B">
        <w:rPr>
          <w:shd w:val="clear" w:color="auto" w:fill="FFFFFF"/>
        </w:rPr>
        <w:t>ч.13.1 ст.34 Закона № 44-ФЗ,</w:t>
      </w:r>
      <w:r w:rsidRPr="00992C5B">
        <w:rPr>
          <w:rStyle w:val="20"/>
        </w:rPr>
        <w:t xml:space="preserve"> пункта 12 Правил ведения реестра контрактов, утвержденных Постановлением Правительства Российской Федерации от 28.11.2013 № 1084.</w:t>
      </w:r>
      <w:bookmarkStart w:id="0" w:name="_GoBack"/>
      <w:bookmarkEnd w:id="0"/>
    </w:p>
    <w:p w:rsidR="00447257" w:rsidRPr="008F74DD" w:rsidRDefault="00447257" w:rsidP="00992C5B">
      <w:pPr>
        <w:spacing w:after="0" w:line="240" w:lineRule="auto"/>
        <w:ind w:firstLine="709"/>
        <w:jc w:val="both"/>
      </w:pPr>
    </w:p>
    <w:p w:rsidR="00CA453B" w:rsidRPr="00447257" w:rsidRDefault="00447257" w:rsidP="006E58DC">
      <w:pPr>
        <w:tabs>
          <w:tab w:val="left" w:pos="1065"/>
        </w:tabs>
        <w:spacing w:after="0" w:line="240" w:lineRule="auto"/>
      </w:pPr>
      <w:r>
        <w:tab/>
      </w:r>
    </w:p>
    <w:sectPr w:rsidR="00CA453B" w:rsidRPr="00447257" w:rsidSect="006C2D0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47"/>
    <w:rsid w:val="00066DAF"/>
    <w:rsid w:val="000C1CB7"/>
    <w:rsid w:val="00220238"/>
    <w:rsid w:val="00447257"/>
    <w:rsid w:val="00462CE8"/>
    <w:rsid w:val="00500E47"/>
    <w:rsid w:val="005E1D25"/>
    <w:rsid w:val="006E58DC"/>
    <w:rsid w:val="00720A51"/>
    <w:rsid w:val="008F74DD"/>
    <w:rsid w:val="00992C5B"/>
    <w:rsid w:val="00B51C7E"/>
    <w:rsid w:val="00C509D6"/>
    <w:rsid w:val="00CA453B"/>
    <w:rsid w:val="00D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9B7D-4616-43EA-9958-49389E79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720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3">
    <w:name w:val="Основной текст_"/>
    <w:basedOn w:val="a0"/>
    <w:link w:val="11"/>
    <w:rsid w:val="00720A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720A51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720A51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1">
    <w:name w:val="Основной текст11"/>
    <w:basedOn w:val="a"/>
    <w:link w:val="a3"/>
    <w:rsid w:val="00720A51"/>
    <w:pPr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D524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5244C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uiPriority w:val="99"/>
    <w:locked/>
    <w:rsid w:val="00D524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5244C"/>
    <w:pPr>
      <w:widowControl w:val="0"/>
      <w:shd w:val="clear" w:color="auto" w:fill="FFFFFF"/>
      <w:spacing w:before="420" w:after="0" w:line="320" w:lineRule="exact"/>
      <w:jc w:val="both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D5244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5244C"/>
    <w:pPr>
      <w:widowControl w:val="0"/>
      <w:shd w:val="clear" w:color="auto" w:fill="FFFFFF"/>
      <w:spacing w:after="0" w:line="320" w:lineRule="exact"/>
      <w:ind w:firstLine="58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D5244C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524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D5244C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510">
    <w:name w:val="Основной текст (5) + Не курсив1"/>
    <w:basedOn w:val="5"/>
    <w:uiPriority w:val="99"/>
    <w:rsid w:val="00D5244C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5244C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Основной текст (3)_"/>
    <w:basedOn w:val="a0"/>
    <w:link w:val="31"/>
    <w:uiPriority w:val="99"/>
    <w:locked/>
    <w:rsid w:val="00CA453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CA453B"/>
    <w:pPr>
      <w:widowControl w:val="0"/>
      <w:shd w:val="clear" w:color="auto" w:fill="FFFFFF"/>
      <w:spacing w:after="0" w:line="324" w:lineRule="exact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12</cp:revision>
  <dcterms:created xsi:type="dcterms:W3CDTF">2022-07-27T09:05:00Z</dcterms:created>
  <dcterms:modified xsi:type="dcterms:W3CDTF">2023-10-05T10:40:00Z</dcterms:modified>
</cp:coreProperties>
</file>