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5162F8" w:rsidRDefault="00640E80">
      <w:pPr>
        <w:ind w:left="718" w:right="551" w:firstLine="8"/>
        <w:jc w:val="center"/>
        <w:rPr>
          <w:rFonts w:ascii="Times New Roman" w:hAnsi="Times New Roman" w:cs="Times New Roman"/>
          <w:b/>
          <w:sz w:val="32"/>
          <w:lang w:val="ru-RU"/>
        </w:rPr>
      </w:pPr>
      <w:r>
        <w:rPr>
          <w:rFonts w:ascii="Times New Roman" w:hAnsi="Times New Roman" w:cs="Times New Roman"/>
          <w:b/>
          <w:sz w:val="32"/>
          <w:lang w:val="ru-RU"/>
        </w:rPr>
        <w:t>Доклад по правоприменительной практике</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 xml:space="preserve">Министерства сельского хозяйства Республики Алтай </w:t>
      </w:r>
      <w:r w:rsidR="007C61F2" w:rsidRPr="005162F8">
        <w:rPr>
          <w:rFonts w:ascii="Times New Roman" w:hAnsi="Times New Roman" w:cs="Times New Roman"/>
          <w:b/>
          <w:sz w:val="32"/>
          <w:lang w:val="ru-RU"/>
        </w:rPr>
        <w:t xml:space="preserve"> </w:t>
      </w:r>
    </w:p>
    <w:p w:rsidR="006C79C6" w:rsidRPr="005162F8" w:rsidRDefault="00E761D1" w:rsidP="005162F8">
      <w:pPr>
        <w:spacing w:line="389" w:lineRule="exact"/>
        <w:ind w:left="2410" w:right="2128"/>
        <w:jc w:val="center"/>
        <w:rPr>
          <w:rFonts w:ascii="Times New Roman" w:hAnsi="Times New Roman" w:cs="Times New Roman"/>
          <w:b/>
          <w:sz w:val="32"/>
          <w:lang w:val="ru-RU"/>
        </w:rPr>
      </w:pPr>
      <w:r>
        <w:rPr>
          <w:rFonts w:ascii="Times New Roman" w:hAnsi="Times New Roman" w:cs="Times New Roman"/>
          <w:b/>
          <w:sz w:val="32"/>
          <w:lang w:val="ru-RU"/>
        </w:rPr>
        <w:t>за перв</w:t>
      </w:r>
      <w:r w:rsidR="002612AB">
        <w:rPr>
          <w:rFonts w:ascii="Times New Roman" w:hAnsi="Times New Roman" w:cs="Times New Roman"/>
          <w:b/>
          <w:sz w:val="32"/>
          <w:lang w:val="ru-RU"/>
        </w:rPr>
        <w:t>ое пол</w:t>
      </w:r>
      <w:r>
        <w:rPr>
          <w:rFonts w:ascii="Times New Roman" w:hAnsi="Times New Roman" w:cs="Times New Roman"/>
          <w:b/>
          <w:sz w:val="32"/>
          <w:lang w:val="ru-RU"/>
        </w:rPr>
        <w:t>ый квартал 2018</w:t>
      </w:r>
      <w:r w:rsidR="00640E80">
        <w:rPr>
          <w:rFonts w:ascii="Times New Roman" w:hAnsi="Times New Roman" w:cs="Times New Roman"/>
          <w:b/>
          <w:sz w:val="32"/>
          <w:lang w:val="ru-RU"/>
        </w:rPr>
        <w:t xml:space="preserve"> год</w:t>
      </w:r>
      <w:r>
        <w:rPr>
          <w:rFonts w:ascii="Times New Roman" w:hAnsi="Times New Roman" w:cs="Times New Roman"/>
          <w:b/>
          <w:sz w:val="32"/>
          <w:lang w:val="ru-RU"/>
        </w:rPr>
        <w:t>а</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2612AB">
            <w:pPr>
              <w:pStyle w:val="TableParagraph"/>
              <w:spacing w:line="286" w:lineRule="exact"/>
              <w:ind w:left="24"/>
              <w:jc w:val="center"/>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0"/>
              <w:ind w:left="0"/>
              <w:jc w:val="center"/>
              <w:rPr>
                <w:rFonts w:ascii="Times New Roman" w:hAnsi="Times New Roman" w:cs="Times New Roman"/>
                <w:b/>
                <w:sz w:val="28"/>
                <w:szCs w:val="28"/>
              </w:rPr>
            </w:pPr>
          </w:p>
          <w:p w:rsidR="006C79C6" w:rsidRPr="00430804" w:rsidRDefault="00A94B06" w:rsidP="002612AB">
            <w:pPr>
              <w:pStyle w:val="TableParagraph"/>
              <w:ind w:left="24"/>
              <w:jc w:val="center"/>
              <w:rPr>
                <w:rFonts w:ascii="Times New Roman" w:hAnsi="Times New Roman" w:cs="Times New Roman"/>
                <w:sz w:val="28"/>
                <w:szCs w:val="28"/>
              </w:rPr>
            </w:pPr>
            <w:r>
              <w:rPr>
                <w:rFonts w:ascii="Times New Roman" w:hAnsi="Times New Roman" w:cs="Times New Roman"/>
                <w:sz w:val="28"/>
                <w:szCs w:val="28"/>
                <w:lang w:val="ru-RU"/>
              </w:rPr>
              <w:t>5</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A94B06" w:rsidP="002612AB">
            <w:pPr>
              <w:pStyle w:val="TableParagraph"/>
              <w:ind w:left="0"/>
              <w:jc w:val="center"/>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
              <w:ind w:left="0"/>
              <w:jc w:val="center"/>
              <w:rPr>
                <w:rFonts w:ascii="Times New Roman" w:hAnsi="Times New Roman" w:cs="Times New Roman"/>
                <w:b/>
                <w:sz w:val="28"/>
                <w:szCs w:val="28"/>
              </w:rPr>
            </w:pPr>
          </w:p>
          <w:p w:rsidR="006C79C6" w:rsidRPr="00A94B06" w:rsidRDefault="00A94B06" w:rsidP="002612AB">
            <w:pPr>
              <w:pStyle w:val="TableParagraph"/>
              <w:spacing w:before="1"/>
              <w:ind w:left="24"/>
              <w:jc w:val="center"/>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0"/>
              <w:ind w:left="0"/>
              <w:jc w:val="center"/>
              <w:rPr>
                <w:rFonts w:ascii="Times New Roman" w:hAnsi="Times New Roman" w:cs="Times New Roman"/>
                <w:b/>
                <w:sz w:val="28"/>
                <w:szCs w:val="28"/>
              </w:rPr>
            </w:pPr>
          </w:p>
          <w:p w:rsidR="006C79C6" w:rsidRPr="00A94B06" w:rsidRDefault="00A94B06" w:rsidP="002612AB">
            <w:pPr>
              <w:pStyle w:val="TableParagraph"/>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A94B06" w:rsidRDefault="00A94B06" w:rsidP="002612AB">
            <w:pPr>
              <w:pStyle w:val="TableParagraph"/>
              <w:spacing w:before="1"/>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9</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7C61F2" w:rsidP="002612AB">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rPr>
              <w:t>1</w:t>
            </w:r>
            <w:r w:rsidR="00A94B06">
              <w:rPr>
                <w:rFonts w:ascii="Times New Roman" w:hAnsi="Times New Roman" w:cs="Times New Roman"/>
                <w:sz w:val="28"/>
                <w:szCs w:val="28"/>
                <w:lang w:val="ru-RU"/>
              </w:rPr>
              <w:t>0</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1"/>
              <w:ind w:left="0"/>
              <w:jc w:val="center"/>
              <w:rPr>
                <w:rFonts w:ascii="Times New Roman" w:hAnsi="Times New Roman" w:cs="Times New Roman"/>
                <w:b/>
                <w:sz w:val="28"/>
                <w:szCs w:val="28"/>
              </w:rPr>
            </w:pPr>
          </w:p>
          <w:p w:rsidR="006C79C6" w:rsidRPr="00A94B06" w:rsidRDefault="00C31BAD" w:rsidP="002612AB">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lang w:val="ru-RU"/>
              </w:rPr>
              <w:t>1</w:t>
            </w:r>
            <w:r w:rsidR="00A94B06">
              <w:rPr>
                <w:rFonts w:ascii="Times New Roman" w:hAnsi="Times New Roman" w:cs="Times New Roman"/>
                <w:sz w:val="28"/>
                <w:szCs w:val="28"/>
                <w:lang w:val="ru-RU"/>
              </w:rPr>
              <w:t>1</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A94B06" w:rsidRDefault="00C31BAD" w:rsidP="002612AB">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lang w:val="ru-RU"/>
              </w:rPr>
              <w:t>1</w:t>
            </w:r>
            <w:r w:rsidR="00A94B06">
              <w:rPr>
                <w:rFonts w:ascii="Times New Roman" w:hAnsi="Times New Roman" w:cs="Times New Roman"/>
                <w:sz w:val="28"/>
                <w:szCs w:val="28"/>
                <w:lang w:val="ru-RU"/>
              </w:rPr>
              <w:t>1</w:t>
            </w:r>
          </w:p>
          <w:p w:rsidR="006C79C6" w:rsidRPr="00430804" w:rsidRDefault="006C79C6" w:rsidP="002612AB">
            <w:pPr>
              <w:pStyle w:val="TableParagraph"/>
              <w:spacing w:before="1"/>
              <w:ind w:left="0"/>
              <w:jc w:val="center"/>
              <w:rPr>
                <w:rFonts w:ascii="Times New Roman" w:hAnsi="Times New Roman" w:cs="Times New Roman"/>
                <w:b/>
                <w:sz w:val="28"/>
                <w:szCs w:val="28"/>
              </w:rPr>
            </w:pPr>
          </w:p>
          <w:p w:rsidR="00A94B06" w:rsidRDefault="00A94B06" w:rsidP="002612AB">
            <w:pPr>
              <w:pStyle w:val="TableParagraph"/>
              <w:ind w:left="201" w:right="180"/>
              <w:jc w:val="center"/>
              <w:rPr>
                <w:rFonts w:ascii="Times New Roman" w:hAnsi="Times New Roman" w:cs="Times New Roman"/>
                <w:sz w:val="28"/>
                <w:szCs w:val="28"/>
                <w:lang w:val="ru-RU"/>
              </w:rPr>
            </w:pPr>
          </w:p>
          <w:p w:rsidR="006C79C6" w:rsidRPr="00430804" w:rsidRDefault="006C79C6" w:rsidP="002612AB">
            <w:pPr>
              <w:pStyle w:val="TableParagraph"/>
              <w:ind w:left="201" w:right="180"/>
              <w:jc w:val="center"/>
              <w:rPr>
                <w:rFonts w:ascii="Times New Roman" w:hAnsi="Times New Roman" w:cs="Times New Roman"/>
                <w:sz w:val="28"/>
                <w:szCs w:val="28"/>
              </w:rPr>
            </w:pPr>
          </w:p>
          <w:p w:rsidR="006C79C6" w:rsidRPr="00A94B06" w:rsidRDefault="00A94B06" w:rsidP="002612AB">
            <w:pPr>
              <w:pStyle w:val="TableParagraph"/>
              <w:ind w:left="0"/>
              <w:jc w:val="center"/>
              <w:rPr>
                <w:rFonts w:ascii="Times New Roman" w:hAnsi="Times New Roman" w:cs="Times New Roman"/>
                <w:sz w:val="28"/>
                <w:szCs w:val="28"/>
                <w:lang w:val="ru-RU"/>
              </w:rPr>
            </w:pPr>
            <w:r w:rsidRPr="00A94B06">
              <w:rPr>
                <w:rFonts w:ascii="Times New Roman" w:hAnsi="Times New Roman" w:cs="Times New Roman"/>
                <w:sz w:val="28"/>
                <w:szCs w:val="28"/>
                <w:lang w:val="ru-RU"/>
              </w:rPr>
              <w:t>12</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A94B06" w:rsidP="002612AB">
            <w:pPr>
              <w:pStyle w:val="TableParagraph"/>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16</w:t>
            </w:r>
            <w:bookmarkStart w:id="0" w:name="_GoBack"/>
            <w:bookmarkEnd w:id="0"/>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430804" w:rsidRDefault="007C61F2" w:rsidP="00430804">
      <w:pPr>
        <w:pStyle w:val="a3"/>
        <w:spacing w:before="251" w:line="276" w:lineRule="auto"/>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430804">
        <w:rPr>
          <w:rFonts w:ascii="Times New Roman" w:hAnsi="Times New Roman" w:cs="Times New Roman"/>
          <w:lang w:val="ru-RU"/>
        </w:rPr>
        <w:t xml:space="preserve">Министерства сельского хозяйства Республики Алтай (далее - Минсельхоз РА) </w:t>
      </w:r>
      <w:r w:rsidRPr="00430804">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430804" w:rsidRDefault="00E41502" w:rsidP="00430804">
      <w:pPr>
        <w:pStyle w:val="a3"/>
        <w:spacing w:before="199" w:line="276" w:lineRule="auto"/>
        <w:ind w:left="102" w:right="106"/>
        <w:jc w:val="both"/>
        <w:rPr>
          <w:rFonts w:ascii="Times New Roman" w:hAnsi="Times New Roman" w:cs="Times New Roman"/>
          <w:lang w:val="ru-RU"/>
        </w:rPr>
      </w:pPr>
      <w:r w:rsidRPr="00430804">
        <w:rPr>
          <w:rFonts w:ascii="Times New Roman" w:hAnsi="Times New Roman" w:cs="Times New Roman"/>
          <w:lang w:val="ru-RU"/>
        </w:rPr>
        <w:t>-</w:t>
      </w:r>
      <w:r w:rsidR="007C61F2" w:rsidRPr="00430804">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6" w:history="1">
        <w:proofErr w:type="gramStart"/>
        <w:r w:rsidRPr="00430804">
          <w:rPr>
            <w:rStyle w:val="af0"/>
            <w:rFonts w:ascii="Times New Roman" w:hAnsi="Times New Roman"/>
            <w:b w:val="0"/>
            <w:color w:val="000000"/>
            <w:sz w:val="28"/>
            <w:szCs w:val="28"/>
            <w:lang w:val="ru-RU"/>
          </w:rPr>
          <w:t>Кодекс</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430804">
        <w:rPr>
          <w:rFonts w:ascii="Times New Roman" w:hAnsi="Times New Roman" w:cs="Times New Roman"/>
          <w:color w:val="000000"/>
          <w:sz w:val="28"/>
          <w:szCs w:val="28"/>
        </w:rPr>
        <w:t>I</w:t>
      </w:r>
      <w:r w:rsidRPr="00430804">
        <w:rPr>
          <w:rFonts w:ascii="Times New Roman" w:hAnsi="Times New Roman" w:cs="Times New Roman"/>
          <w:color w:val="000000"/>
          <w:sz w:val="28"/>
          <w:szCs w:val="28"/>
          <w:lang w:val="ru-RU"/>
        </w:rPr>
        <w:t>), ст.1);</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7"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8"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27.12.2002 № 184-ФЗ «О техническом регулировании» («Собрание законодательства Российской Федерации», 30.12.2002, № 52 (часть </w:t>
      </w:r>
      <w:r w:rsidRPr="00430804">
        <w:rPr>
          <w:rFonts w:ascii="Times New Roman" w:hAnsi="Times New Roman" w:cs="Times New Roman"/>
          <w:color w:val="000000"/>
          <w:sz w:val="28"/>
          <w:szCs w:val="28"/>
        </w:rPr>
        <w:t>I</w:t>
      </w:r>
      <w:r w:rsidRPr="00430804">
        <w:rPr>
          <w:rFonts w:ascii="Times New Roman" w:hAnsi="Times New Roman" w:cs="Times New Roman"/>
          <w:color w:val="000000"/>
          <w:sz w:val="28"/>
          <w:szCs w:val="28"/>
          <w:lang w:val="ru-RU"/>
        </w:rPr>
        <w:t>), ст.5140);</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9"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0" w:history="1">
        <w:r w:rsidRPr="00430804">
          <w:rPr>
            <w:rStyle w:val="af0"/>
            <w:rFonts w:ascii="Times New Roman" w:hAnsi="Times New Roman"/>
            <w:b w:val="0"/>
            <w:color w:val="000000"/>
            <w:sz w:val="28"/>
            <w:szCs w:val="28"/>
            <w:lang w:val="ru-RU"/>
          </w:rPr>
          <w:t>Технического регламент</w:t>
        </w:r>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Таможенного союза "О безопасности машин и оборудования" (</w:t>
      </w:r>
      <w:proofErr w:type="gramStart"/>
      <w:r w:rsidRPr="00430804">
        <w:rPr>
          <w:rFonts w:ascii="Times New Roman" w:hAnsi="Times New Roman" w:cs="Times New Roman"/>
          <w:color w:val="000000"/>
          <w:sz w:val="28"/>
          <w:szCs w:val="28"/>
          <w:lang w:val="ru-RU"/>
        </w:rPr>
        <w:t>ТР</w:t>
      </w:r>
      <w:proofErr w:type="gramEnd"/>
      <w:r w:rsidRPr="00430804">
        <w:rPr>
          <w:rFonts w:ascii="Times New Roman" w:hAnsi="Times New Roman" w:cs="Times New Roman"/>
          <w:color w:val="000000"/>
          <w:sz w:val="28"/>
          <w:szCs w:val="28"/>
          <w:lang w:val="ru-RU"/>
        </w:rPr>
        <w:t xml:space="preserve"> ТС 010/2011), принятым</w:t>
      </w:r>
      <w:r w:rsidRPr="0073357E">
        <w:rPr>
          <w:rFonts w:ascii="Times New Roman" w:hAnsi="Times New Roman" w:cs="Times New Roman"/>
          <w:b/>
          <w:color w:val="000000"/>
          <w:sz w:val="28"/>
          <w:szCs w:val="28"/>
          <w:lang w:val="ru-RU"/>
        </w:rPr>
        <w:t xml:space="preserve"> </w:t>
      </w:r>
      <w:hyperlink r:id="rId21" w:history="1">
        <w:r w:rsidRPr="0073357E">
          <w:rPr>
            <w:rStyle w:val="af0"/>
            <w:rFonts w:ascii="Times New Roman" w:hAnsi="Times New Roman"/>
            <w:b w:val="0"/>
            <w:color w:val="000000"/>
            <w:sz w:val="28"/>
            <w:szCs w:val="28"/>
            <w:lang w:val="ru-RU"/>
          </w:rPr>
          <w:t>Решением</w:t>
        </w:r>
      </w:hyperlink>
      <w:r w:rsidRPr="00430804">
        <w:rPr>
          <w:rFonts w:ascii="Times New Roman" w:hAnsi="Times New Roman" w:cs="Times New Roman"/>
          <w:color w:val="000000"/>
          <w:sz w:val="28"/>
          <w:szCs w:val="28"/>
          <w:lang w:val="ru-RU"/>
        </w:rPr>
        <w:t xml:space="preserve"> Комиссии Таможенного союза от 18.10.2011 № 823;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-Техническим регламентом Таможенного союза «О безопасности сельскохозяйственных и лесохозяйственных тракторов и прицепов к ним» (</w:t>
      </w:r>
      <w:proofErr w:type="gramStart"/>
      <w:r w:rsidRPr="00430804">
        <w:rPr>
          <w:rFonts w:ascii="Times New Roman" w:hAnsi="Times New Roman" w:cs="Times New Roman"/>
          <w:color w:val="000000"/>
          <w:sz w:val="28"/>
          <w:szCs w:val="28"/>
          <w:lang w:val="ru-RU"/>
        </w:rPr>
        <w:t>ТР</w:t>
      </w:r>
      <w:proofErr w:type="gramEnd"/>
      <w:r w:rsidRPr="00430804">
        <w:rPr>
          <w:rFonts w:ascii="Times New Roman" w:hAnsi="Times New Roman" w:cs="Times New Roman"/>
          <w:color w:val="000000"/>
          <w:sz w:val="28"/>
          <w:szCs w:val="28"/>
          <w:lang w:val="ru-RU"/>
        </w:rPr>
        <w:t xml:space="preserve"> ТС 031/2012), принятым Решением Совета Евразийской экономической комиссии от 20.07.2012 № 60;</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2"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Правительства Российской Федерации от 13.11.2013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(«Собрание законодательства Российской Федерации», 25.11.2013, №</w:t>
      </w:r>
      <w:r w:rsidRPr="00430804">
        <w:rPr>
          <w:rFonts w:ascii="Times New Roman" w:hAnsi="Times New Roman" w:cs="Times New Roman"/>
          <w:color w:val="000000"/>
          <w:sz w:val="28"/>
          <w:szCs w:val="28"/>
        </w:rPr>
        <w:t> </w:t>
      </w:r>
      <w:r w:rsidRPr="00430804">
        <w:rPr>
          <w:rFonts w:ascii="Times New Roman" w:hAnsi="Times New Roman" w:cs="Times New Roman"/>
          <w:color w:val="000000"/>
          <w:sz w:val="28"/>
          <w:szCs w:val="28"/>
          <w:lang w:val="ru-RU"/>
        </w:rPr>
        <w:t>47, ст.6099);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3" w:history="1">
        <w:r w:rsidRPr="00430804">
          <w:rPr>
            <w:rStyle w:val="af0"/>
            <w:rFonts w:ascii="Times New Roman" w:hAnsi="Times New Roman"/>
            <w:b w:val="0"/>
            <w:color w:val="000000"/>
            <w:sz w:val="28"/>
            <w:szCs w:val="28"/>
            <w:lang w:val="ru-RU"/>
          </w:rPr>
          <w:t>Правил</w:t>
        </w:r>
      </w:hyperlink>
      <w:r w:rsidRPr="00430804">
        <w:rPr>
          <w:rFonts w:ascii="Times New Roman" w:hAnsi="Times New Roman" w:cs="Times New Roman"/>
          <w:color w:val="000000"/>
          <w:sz w:val="28"/>
          <w:szCs w:val="28"/>
          <w:lang w:val="ru-RU"/>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color w:val="000000"/>
          <w:sz w:val="28"/>
          <w:szCs w:val="28"/>
          <w:lang w:val="ru-RU"/>
        </w:rPr>
        <w:t>гостехнадзора</w:t>
      </w:r>
      <w:proofErr w:type="spellEnd"/>
      <w:r w:rsidRPr="00430804">
        <w:rPr>
          <w:rFonts w:ascii="Times New Roman" w:hAnsi="Times New Roman" w:cs="Times New Roman"/>
          <w:color w:val="000000"/>
          <w:sz w:val="28"/>
          <w:szCs w:val="28"/>
          <w:lang w:val="ru-RU"/>
        </w:rPr>
        <w:t>), утвержденными Министерством сельского хозяйства и продовольствия Российской Федерации 16.01.1995,</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xml:space="preserve"> </w:t>
      </w:r>
      <w:r w:rsidRPr="00430804">
        <w:rPr>
          <w:rFonts w:ascii="Times New Roman" w:hAnsi="Times New Roman" w:cs="Times New Roman"/>
          <w:b/>
          <w:color w:val="000000"/>
          <w:sz w:val="28"/>
          <w:szCs w:val="28"/>
          <w:lang w:val="ru-RU"/>
        </w:rPr>
        <w:t xml:space="preserve">- </w:t>
      </w:r>
      <w:hyperlink r:id="rId24" w:history="1">
        <w:proofErr w:type="gramStart"/>
        <w:r w:rsidRPr="00430804">
          <w:rPr>
            <w:rStyle w:val="af0"/>
            <w:rFonts w:ascii="Times New Roman" w:hAnsi="Times New Roman"/>
            <w:b w:val="0"/>
            <w:color w:val="000000"/>
            <w:sz w:val="28"/>
            <w:szCs w:val="28"/>
            <w:lang w:val="ru-RU"/>
          </w:rPr>
          <w:t>постановлен</w:t>
        </w:r>
        <w:proofErr w:type="gramEnd"/>
      </w:hyperlink>
      <w:r w:rsidRPr="00430804">
        <w:rPr>
          <w:rStyle w:val="af0"/>
          <w:rFonts w:ascii="Times New Roman" w:hAnsi="Times New Roman"/>
          <w:b w:val="0"/>
          <w:color w:val="000000"/>
          <w:sz w:val="28"/>
          <w:szCs w:val="28"/>
          <w:lang w:val="ru-RU"/>
        </w:rPr>
        <w:t>ия</w:t>
      </w:r>
      <w:r w:rsidRPr="00430804">
        <w:rPr>
          <w:rFonts w:ascii="Times New Roman" w:hAnsi="Times New Roman" w:cs="Times New Roman"/>
          <w:color w:val="000000"/>
          <w:sz w:val="28"/>
          <w:szCs w:val="28"/>
          <w:lang w:val="ru-RU"/>
        </w:rPr>
        <w:t xml:space="preserve">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Российской Федерации», 20.12.1993, № 51, ст. </w:t>
      </w:r>
      <w:r w:rsidRPr="00430804">
        <w:rPr>
          <w:rFonts w:ascii="Times New Roman" w:hAnsi="Times New Roman" w:cs="Times New Roman"/>
          <w:color w:val="000000"/>
          <w:sz w:val="28"/>
          <w:szCs w:val="28"/>
          <w:lang w:val="ru-RU"/>
        </w:rPr>
        <w:lastRenderedPageBreak/>
        <w:t>4943);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5"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(«Российская газета», № 28, 13.02.2002);</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6"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Совета Министров - Правительства Российской Федерации от 23.10.1993 №</w:t>
      </w:r>
      <w:r w:rsidRPr="00430804">
        <w:rPr>
          <w:rFonts w:ascii="Times New Roman" w:hAnsi="Times New Roman" w:cs="Times New Roman"/>
          <w:color w:val="000000"/>
          <w:sz w:val="28"/>
          <w:szCs w:val="28"/>
        </w:rPr>
        <w:t> </w:t>
      </w:r>
      <w:r w:rsidRPr="00430804">
        <w:rPr>
          <w:rFonts w:ascii="Times New Roman" w:hAnsi="Times New Roman" w:cs="Times New Roman"/>
          <w:color w:val="000000"/>
          <w:sz w:val="28"/>
          <w:szCs w:val="28"/>
          <w:lang w:val="ru-RU"/>
        </w:rPr>
        <w:t>1090 «О Правилах дорожного движения»</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xml:space="preserve"> ( «Российские вести», № 227, 23.11.1993) (далее - Правила дорожного движения);</w:t>
      </w:r>
    </w:p>
    <w:p w:rsidR="00E41502" w:rsidRPr="00430804" w:rsidRDefault="00E41502" w:rsidP="00430804">
      <w:pPr>
        <w:ind w:firstLine="709"/>
        <w:jc w:val="both"/>
        <w:outlineLvl w:val="2"/>
        <w:rPr>
          <w:rFonts w:ascii="Times New Roman" w:hAnsi="Times New Roman" w:cs="Times New Roman"/>
          <w:sz w:val="28"/>
          <w:szCs w:val="28"/>
          <w:lang w:val="ru-RU"/>
        </w:rPr>
      </w:pPr>
      <w:r w:rsidRPr="00430804">
        <w:rPr>
          <w:rFonts w:ascii="Times New Roman" w:hAnsi="Times New Roman" w:cs="Times New Roman"/>
          <w:color w:val="000000"/>
          <w:sz w:val="28"/>
          <w:szCs w:val="28"/>
          <w:lang w:val="ru-RU"/>
        </w:rPr>
        <w:t xml:space="preserve">- </w:t>
      </w:r>
      <w:r w:rsidRPr="00430804">
        <w:rPr>
          <w:rFonts w:ascii="Times New Roman" w:hAnsi="Times New Roman" w:cs="Times New Roman"/>
          <w:sz w:val="28"/>
          <w:szCs w:val="28"/>
          <w:lang w:val="ru-RU"/>
        </w:rPr>
        <w:t>Положения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E41502" w:rsidRPr="00430804" w:rsidRDefault="00E41502" w:rsidP="002A0C1F">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государственными стандартами, другими нормативными правовыми актами Российской Федерации, подлежащими обязательному применению при исполнении государственной функции.</w:t>
      </w:r>
    </w:p>
    <w:p w:rsidR="006C79C6" w:rsidRPr="00430804" w:rsidRDefault="007C61F2" w:rsidP="002A0C1F">
      <w:pPr>
        <w:pStyle w:val="a3"/>
        <w:tabs>
          <w:tab w:val="left" w:pos="2406"/>
          <w:tab w:val="left" w:pos="5218"/>
          <w:tab w:val="left" w:pos="7339"/>
        </w:tabs>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по </w:t>
      </w:r>
      <w:r w:rsidR="003A40BF" w:rsidRPr="00430804">
        <w:rPr>
          <w:rFonts w:ascii="Times New Roman" w:hAnsi="Times New Roman" w:cs="Times New Roman"/>
          <w:color w:val="000000"/>
          <w:lang w:val="ru-RU"/>
        </w:rPr>
        <w:t>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w:t>
      </w:r>
      <w:r w:rsidR="00774349" w:rsidRPr="00430804">
        <w:rPr>
          <w:rFonts w:ascii="Times New Roman" w:hAnsi="Times New Roman" w:cs="Times New Roman"/>
          <w:color w:val="000000"/>
          <w:lang w:val="ru-RU"/>
        </w:rPr>
        <w:t>.</w:t>
      </w:r>
    </w:p>
    <w:p w:rsidR="006C79C6" w:rsidRPr="00430804" w:rsidRDefault="007C61F2" w:rsidP="002A0C1F">
      <w:pPr>
        <w:pStyle w:val="a3"/>
        <w:ind w:left="102" w:right="109" w:firstLine="707"/>
        <w:jc w:val="both"/>
        <w:rPr>
          <w:rFonts w:ascii="Times New Roman" w:hAnsi="Times New Roman" w:cs="Times New Roman"/>
          <w:lang w:val="ru-RU"/>
        </w:rPr>
      </w:pPr>
      <w:r w:rsidRPr="00430804">
        <w:rPr>
          <w:rFonts w:ascii="Times New Roman" w:hAnsi="Times New Roman" w:cs="Times New Roman"/>
          <w:lang w:val="ru-RU"/>
        </w:rPr>
        <w:t>Целями обобщения и анализа правоприменительной практики являются:</w:t>
      </w:r>
    </w:p>
    <w:p w:rsidR="006C79C6" w:rsidRPr="00430804" w:rsidRDefault="007C61F2" w:rsidP="002A0C1F">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 xml:space="preserve">обеспечение доступности сведений о правоприменительной практике </w:t>
      </w:r>
      <w:r w:rsidR="003A40BF"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путем их публикации для сведения подконтрольных субъектов;</w:t>
      </w:r>
    </w:p>
    <w:p w:rsidR="006C79C6" w:rsidRPr="00430804" w:rsidRDefault="007C61F2" w:rsidP="002A0C1F">
      <w:pPr>
        <w:pStyle w:val="a3"/>
        <w:ind w:left="102" w:right="105" w:firstLine="707"/>
        <w:jc w:val="both"/>
        <w:rPr>
          <w:rFonts w:ascii="Times New Roman" w:hAnsi="Times New Roman" w:cs="Times New Roman"/>
          <w:lang w:val="ru-RU"/>
        </w:rPr>
      </w:pPr>
      <w:r w:rsidRPr="00430804">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430804" w:rsidRDefault="007C61F2" w:rsidP="002A0C1F">
      <w:pPr>
        <w:pStyle w:val="a3"/>
        <w:ind w:left="102" w:right="103" w:firstLine="707"/>
        <w:jc w:val="both"/>
        <w:rPr>
          <w:rFonts w:ascii="Times New Roman" w:hAnsi="Times New Roman" w:cs="Times New Roman"/>
          <w:lang w:val="ru-RU"/>
        </w:rPr>
      </w:pPr>
      <w:r w:rsidRPr="00430804">
        <w:rPr>
          <w:rFonts w:ascii="Times New Roman" w:hAnsi="Times New Roman" w:cs="Times New Roman"/>
          <w:lang w:val="ru-RU"/>
        </w:rPr>
        <w:t>повышение результативности и эффективности ко</w:t>
      </w:r>
      <w:r w:rsidR="00430804" w:rsidRPr="00430804">
        <w:rPr>
          <w:rFonts w:ascii="Times New Roman" w:hAnsi="Times New Roman" w:cs="Times New Roman"/>
          <w:lang w:val="ru-RU"/>
        </w:rPr>
        <w:t xml:space="preserve">нтрольно-надзорной деятельности </w:t>
      </w:r>
      <w:r w:rsidRPr="00430804">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430804">
        <w:rPr>
          <w:rFonts w:ascii="Times New Roman" w:hAnsi="Times New Roman" w:cs="Times New Roman"/>
          <w:lang w:val="ru-RU"/>
        </w:rPr>
        <w:t>овых и кадровых ресурсов Минсельхоза РА</w:t>
      </w:r>
      <w:r w:rsidRPr="00430804">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430804" w:rsidRDefault="007C61F2" w:rsidP="002A0C1F">
      <w:pPr>
        <w:pStyle w:val="a3"/>
        <w:ind w:left="102" w:right="102" w:firstLine="707"/>
        <w:jc w:val="both"/>
        <w:rPr>
          <w:rFonts w:ascii="Times New Roman" w:hAnsi="Times New Roman" w:cs="Times New Roman"/>
          <w:lang w:val="ru-RU"/>
        </w:rPr>
      </w:pPr>
      <w:r w:rsidRPr="00430804">
        <w:rPr>
          <w:rFonts w:ascii="Times New Roman" w:hAnsi="Times New Roman" w:cs="Times New Roman"/>
          <w:lang w:val="ru-RU"/>
        </w:rPr>
        <w:t>Задачами обобщения и анализа правоприменительной практики являются:</w:t>
      </w:r>
    </w:p>
    <w:p w:rsidR="006C79C6" w:rsidRPr="00430804" w:rsidRDefault="007C61F2" w:rsidP="002A0C1F">
      <w:pPr>
        <w:pStyle w:val="a3"/>
        <w:ind w:left="102" w:right="103" w:firstLine="707"/>
        <w:jc w:val="both"/>
        <w:rPr>
          <w:rFonts w:ascii="Times New Roman" w:hAnsi="Times New Roman" w:cs="Times New Roman"/>
          <w:lang w:val="ru-RU"/>
        </w:rPr>
      </w:pPr>
      <w:r w:rsidRPr="00430804">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430804" w:rsidRDefault="007C61F2" w:rsidP="002A0C1F">
      <w:pPr>
        <w:pStyle w:val="a3"/>
        <w:ind w:left="102" w:right="108" w:firstLine="707"/>
        <w:jc w:val="both"/>
        <w:rPr>
          <w:rFonts w:ascii="Times New Roman" w:hAnsi="Times New Roman" w:cs="Times New Roman"/>
          <w:lang w:val="ru-RU"/>
        </w:rPr>
      </w:pPr>
      <w:r w:rsidRPr="00430804">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430804" w:rsidRDefault="007C61F2" w:rsidP="002A0C1F">
      <w:pPr>
        <w:pStyle w:val="a3"/>
        <w:ind w:left="810"/>
        <w:jc w:val="both"/>
        <w:rPr>
          <w:rFonts w:ascii="Times New Roman" w:hAnsi="Times New Roman" w:cs="Times New Roman"/>
          <w:lang w:val="ru-RU"/>
        </w:rPr>
      </w:pPr>
      <w:r w:rsidRPr="00430804">
        <w:rPr>
          <w:rFonts w:ascii="Times New Roman" w:hAnsi="Times New Roman" w:cs="Times New Roman"/>
          <w:lang w:val="ru-RU"/>
        </w:rPr>
        <w:t>подготовка предложений по совершенствованию законодательства;</w:t>
      </w:r>
    </w:p>
    <w:p w:rsidR="006C79C6" w:rsidRPr="00430804" w:rsidRDefault="007C61F2" w:rsidP="002A0C1F">
      <w:pPr>
        <w:pStyle w:val="a3"/>
        <w:ind w:left="102" w:right="110" w:firstLine="707"/>
        <w:jc w:val="both"/>
        <w:rPr>
          <w:rFonts w:ascii="Times New Roman" w:hAnsi="Times New Roman" w:cs="Times New Roman"/>
          <w:lang w:val="ru-RU"/>
        </w:rPr>
      </w:pPr>
      <w:r w:rsidRPr="00430804">
        <w:rPr>
          <w:rFonts w:ascii="Times New Roman" w:hAnsi="Times New Roman" w:cs="Times New Roman"/>
          <w:lang w:val="ru-RU"/>
        </w:rPr>
        <w:t>выявление типичных нарушений обязательных требований и подготовка предложений по реализации профилактических мероприятий  для их</w:t>
      </w:r>
      <w:r w:rsidRPr="00430804">
        <w:rPr>
          <w:rFonts w:ascii="Times New Roman" w:hAnsi="Times New Roman" w:cs="Times New Roman"/>
          <w:spacing w:val="-4"/>
          <w:lang w:val="ru-RU"/>
        </w:rPr>
        <w:t xml:space="preserve"> </w:t>
      </w:r>
      <w:r w:rsidRPr="00430804">
        <w:rPr>
          <w:rFonts w:ascii="Times New Roman" w:hAnsi="Times New Roman" w:cs="Times New Roman"/>
          <w:lang w:val="ru-RU"/>
        </w:rPr>
        <w:t>предупреждения;</w:t>
      </w:r>
    </w:p>
    <w:p w:rsidR="006C79C6" w:rsidRPr="00430804" w:rsidRDefault="007C61F2" w:rsidP="002A0C1F">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430804" w:rsidRDefault="007C61F2" w:rsidP="002A0C1F">
      <w:pPr>
        <w:pStyle w:val="a3"/>
        <w:ind w:left="810"/>
        <w:jc w:val="both"/>
        <w:rPr>
          <w:rFonts w:ascii="Times New Roman" w:hAnsi="Times New Roman" w:cs="Times New Roman"/>
          <w:lang w:val="ru-RU"/>
        </w:rPr>
      </w:pPr>
      <w:r w:rsidRPr="00430804">
        <w:rPr>
          <w:rFonts w:ascii="Times New Roman" w:hAnsi="Times New Roman" w:cs="Times New Roman"/>
          <w:lang w:val="ru-RU"/>
        </w:rPr>
        <w:t>В качестве источников формирования Докладов использованы:</w:t>
      </w:r>
    </w:p>
    <w:p w:rsidR="006C79C6" w:rsidRPr="00430804" w:rsidRDefault="007C61F2" w:rsidP="002A0C1F">
      <w:pPr>
        <w:pStyle w:val="a3"/>
        <w:ind w:left="102" w:right="107" w:firstLine="707"/>
        <w:jc w:val="both"/>
        <w:rPr>
          <w:rFonts w:ascii="Times New Roman" w:hAnsi="Times New Roman" w:cs="Times New Roman"/>
          <w:lang w:val="ru-RU"/>
        </w:rPr>
      </w:pPr>
      <w:r w:rsidRPr="00430804">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430804" w:rsidRDefault="007C61F2" w:rsidP="002A0C1F">
      <w:pPr>
        <w:pStyle w:val="a3"/>
        <w:ind w:left="102" w:right="102"/>
        <w:jc w:val="both"/>
        <w:rPr>
          <w:rFonts w:ascii="Times New Roman" w:hAnsi="Times New Roman" w:cs="Times New Roman"/>
          <w:lang w:val="ru-RU"/>
        </w:rPr>
      </w:pPr>
      <w:r w:rsidRPr="00430804">
        <w:rPr>
          <w:rFonts w:ascii="Times New Roman" w:hAnsi="Times New Roman" w:cs="Times New Roman"/>
          <w:lang w:val="ru-RU"/>
        </w:rPr>
        <w:t xml:space="preserve">результаты обжалований действий и решений должностных лиц </w:t>
      </w:r>
      <w:r w:rsidR="0042709D"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в </w:t>
      </w:r>
      <w:r w:rsidRPr="00430804">
        <w:rPr>
          <w:rFonts w:ascii="Times New Roman" w:hAnsi="Times New Roman" w:cs="Times New Roman"/>
          <w:lang w:val="ru-RU"/>
        </w:rPr>
        <w:lastRenderedPageBreak/>
        <w:t>административном или судебном порядке и иные материалы судебной практики;</w:t>
      </w:r>
    </w:p>
    <w:p w:rsidR="006C79C6" w:rsidRPr="00430804" w:rsidRDefault="007C61F2" w:rsidP="002A0C1F">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430804" w:rsidRDefault="007C61F2" w:rsidP="002A0C1F">
      <w:pPr>
        <w:pStyle w:val="a3"/>
        <w:ind w:left="810"/>
        <w:jc w:val="both"/>
        <w:rPr>
          <w:rFonts w:ascii="Times New Roman" w:hAnsi="Times New Roman" w:cs="Times New Roman"/>
          <w:lang w:val="ru-RU"/>
        </w:rPr>
      </w:pPr>
      <w:r w:rsidRPr="00430804">
        <w:rPr>
          <w:rFonts w:ascii="Times New Roman" w:hAnsi="Times New Roman" w:cs="Times New Roman"/>
          <w:lang w:val="ru-RU"/>
        </w:rPr>
        <w:t>результаты рассмотрения заявлений и обращений граждан;</w:t>
      </w:r>
    </w:p>
    <w:p w:rsidR="006C79C6" w:rsidRPr="00430804" w:rsidRDefault="007C61F2" w:rsidP="002A0C1F">
      <w:pPr>
        <w:pStyle w:val="a3"/>
        <w:ind w:left="102" w:right="102" w:firstLine="707"/>
        <w:jc w:val="both"/>
        <w:rPr>
          <w:rFonts w:ascii="Times New Roman" w:hAnsi="Times New Roman" w:cs="Times New Roman"/>
          <w:lang w:val="ru-RU"/>
        </w:rPr>
      </w:pPr>
      <w:r w:rsidRPr="00430804">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430804" w:rsidRDefault="007C61F2" w:rsidP="002A0C1F">
      <w:pPr>
        <w:pStyle w:val="a3"/>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разъяснения, полученные органами </w:t>
      </w:r>
      <w:r w:rsidR="0042709D" w:rsidRPr="00430804">
        <w:rPr>
          <w:rFonts w:ascii="Times New Roman" w:hAnsi="Times New Roman" w:cs="Times New Roman"/>
          <w:lang w:val="ru-RU"/>
        </w:rPr>
        <w:t xml:space="preserve">Гостехнадзора </w:t>
      </w:r>
      <w:r w:rsidRPr="00430804">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430804" w:rsidRDefault="006C79C6" w:rsidP="00430804">
      <w:pPr>
        <w:spacing w:line="276" w:lineRule="auto"/>
        <w:jc w:val="both"/>
        <w:rPr>
          <w:rFonts w:ascii="Times New Roman" w:hAnsi="Times New Roman" w:cs="Times New Roman"/>
          <w:sz w:val="28"/>
          <w:szCs w:val="28"/>
          <w:lang w:val="ru-RU"/>
        </w:rPr>
      </w:pPr>
    </w:p>
    <w:p w:rsidR="006C79C6" w:rsidRPr="00430804" w:rsidRDefault="007C61F2" w:rsidP="00430804">
      <w:pPr>
        <w:pStyle w:val="1"/>
        <w:ind w:left="1568"/>
        <w:jc w:val="both"/>
        <w:rPr>
          <w:rFonts w:ascii="Times New Roman" w:hAnsi="Times New Roman" w:cs="Times New Roman"/>
          <w:lang w:val="ru-RU"/>
        </w:rPr>
      </w:pPr>
      <w:r w:rsidRPr="00430804">
        <w:rPr>
          <w:rFonts w:ascii="Times New Roman" w:hAnsi="Times New Roman" w:cs="Times New Roman"/>
          <w:lang w:val="ru-RU"/>
        </w:rPr>
        <w:t>2. ДОКЛАД ПО ПРАВОПРИМЕНИТЕЛЬНОЙ ПРАКТИКЕ</w:t>
      </w:r>
    </w:p>
    <w:p w:rsidR="006C79C6" w:rsidRPr="002A0C1F" w:rsidRDefault="00265624" w:rsidP="00430804">
      <w:pPr>
        <w:pStyle w:val="a3"/>
        <w:spacing w:before="251"/>
        <w:ind w:left="102" w:right="100" w:firstLine="539"/>
        <w:jc w:val="both"/>
        <w:rPr>
          <w:rFonts w:ascii="Times New Roman" w:hAnsi="Times New Roman" w:cs="Times New Roman"/>
          <w:lang w:val="ru-RU"/>
        </w:rPr>
      </w:pPr>
      <w:r w:rsidRPr="00430804">
        <w:rPr>
          <w:rFonts w:ascii="Times New Roman" w:hAnsi="Times New Roman" w:cs="Times New Roman"/>
          <w:lang w:val="ru-RU"/>
        </w:rPr>
        <w:t xml:space="preserve">  </w:t>
      </w:r>
      <w:proofErr w:type="gramStart"/>
      <w:r w:rsidRPr="002A0C1F">
        <w:rPr>
          <w:rFonts w:ascii="Times New Roman" w:hAnsi="Times New Roman" w:cs="Times New Roman"/>
          <w:lang w:val="ru-RU"/>
        </w:rPr>
        <w:t xml:space="preserve">В соответствии с </w:t>
      </w:r>
      <w:hyperlink r:id="rId27" w:history="1">
        <w:r w:rsidRPr="002A0C1F">
          <w:rPr>
            <w:rStyle w:val="af0"/>
            <w:rFonts w:ascii="Times New Roman" w:hAnsi="Times New Roman"/>
            <w:b w:val="0"/>
            <w:color w:val="000000"/>
            <w:lang w:val="ru-RU"/>
          </w:rPr>
          <w:t>Постановлением</w:t>
        </w:r>
      </w:hyperlink>
      <w:r w:rsidRPr="002A0C1F">
        <w:rPr>
          <w:rFonts w:ascii="Times New Roman" w:hAnsi="Times New Roman" w:cs="Times New Roman"/>
          <w:b/>
          <w:color w:val="000000"/>
          <w:lang w:val="ru-RU"/>
        </w:rPr>
        <w:t xml:space="preserve"> </w:t>
      </w:r>
      <w:r w:rsidRPr="002A0C1F">
        <w:rPr>
          <w:rFonts w:ascii="Times New Roman" w:hAnsi="Times New Roman" w:cs="Times New Roman"/>
          <w:color w:val="000000"/>
          <w:lang w:val="ru-RU"/>
        </w:rPr>
        <w:t>Совета Министров - Правительства Российской Федерации от 13 декабря 1993 года №</w:t>
      </w:r>
      <w:r w:rsidRPr="002A0C1F">
        <w:rPr>
          <w:rFonts w:ascii="Times New Roman" w:hAnsi="Times New Roman" w:cs="Times New Roman"/>
          <w:color w:val="000000"/>
        </w:rPr>
        <w:t> </w:t>
      </w:r>
      <w:r w:rsidRPr="002A0C1F">
        <w:rPr>
          <w:rFonts w:ascii="Times New Roman" w:hAnsi="Times New Roman" w:cs="Times New Roman"/>
          <w:color w:val="000000"/>
          <w:lang w:val="ru-RU"/>
        </w:rPr>
        <w:t xml:space="preserve">1291 «О государственном надзоре за техническим состоянием самоходных машин и других видов техники в Российской Федерации», </w:t>
      </w:r>
      <w:r w:rsidRPr="002A0C1F">
        <w:rPr>
          <w:rFonts w:ascii="Times New Roman" w:hAnsi="Times New Roman" w:cs="Times New Roman"/>
          <w:lang w:val="ru-RU"/>
        </w:rPr>
        <w:t xml:space="preserve">Положением о Министерстве сельского хозяйства Республики Алтай, утвержденным Постановлением Правительства Республики Алтай от 21 декабря 2006 г. № 299, </w:t>
      </w:r>
      <w:r w:rsidRPr="002A0C1F">
        <w:rPr>
          <w:rFonts w:ascii="Times New Roman" w:hAnsi="Times New Roman" w:cs="Times New Roman"/>
          <w:color w:val="000000"/>
          <w:lang w:val="ru-RU"/>
        </w:rPr>
        <w:t>региональный государственный надзор за техническим состоянием тракторов, самоходных дорожно-строительных и иных машин</w:t>
      </w:r>
      <w:proofErr w:type="gramEnd"/>
      <w:r w:rsidRPr="002A0C1F">
        <w:rPr>
          <w:rFonts w:ascii="Times New Roman" w:hAnsi="Times New Roman" w:cs="Times New Roman"/>
          <w:color w:val="000000"/>
          <w:lang w:val="ru-RU"/>
        </w:rPr>
        <w:t xml:space="preserve"> и прицепов к ним в процессе использования по нормативам, обеспечивающим безопасность для жизни, здоровья людей и имущества, охрану окружающей среды осуществляется Министерством сельского хозяйства Республики Алтай</w:t>
      </w:r>
      <w:r w:rsidR="005C3F0B" w:rsidRPr="002A0C1F">
        <w:rPr>
          <w:rFonts w:ascii="Times New Roman" w:hAnsi="Times New Roman" w:cs="Times New Roman"/>
          <w:lang w:val="ru-RU"/>
        </w:rPr>
        <w:t>.</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Министерство сельского хозяйства Республики Алтай:</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 xml:space="preserve"> осуществляет надзор за техническим состоянием тракторов, дорожно-строительных и иных самоходных машин и прицепов к ним в процессе использования по нормативам, обеспечивающим безопасность для жизни, здоровья людей и имущества, охрану окружающей среды;</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осуществляет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проводит регистрацию тракторов, самоходных дорожно-строительных и иных машин и прицепов к ним, с выдачей регистрационных документов и государственных регистрационных знаков (кроме машин Вооруженных Сил и других войск Российской Федерации);</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проводит оценку технического состояния и определяет остаточный ресурс поднадзорных машин и оборудования по запросам владельцев, государственных и других органов;</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 xml:space="preserve">выдачу и замену государственных регистрационных знаков и паспортов на машины, удостоверений тракториста-машиниста (тракториста), временных </w:t>
      </w:r>
      <w:r w:rsidRPr="002A0C1F">
        <w:rPr>
          <w:rFonts w:ascii="Times New Roman" w:hAnsi="Times New Roman" w:cs="Times New Roman"/>
          <w:sz w:val="28"/>
          <w:szCs w:val="28"/>
        </w:rPr>
        <w:lastRenderedPageBreak/>
        <w:t>разрешений к ним, свидетельство о регистрации залога машины (машин) и другой специальной техники;</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проведение технических осмотров машин;</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w:t>
      </w:r>
    </w:p>
    <w:p w:rsidR="005C3F0B" w:rsidRPr="002A0C1F" w:rsidRDefault="005C3F0B" w:rsidP="00430804">
      <w:pPr>
        <w:pStyle w:val="af"/>
        <w:adjustRightInd w:val="0"/>
        <w:spacing w:before="0" w:beforeAutospacing="0" w:after="0" w:afterAutospacing="0"/>
        <w:ind w:firstLine="540"/>
        <w:jc w:val="both"/>
        <w:rPr>
          <w:sz w:val="28"/>
          <w:szCs w:val="28"/>
        </w:rPr>
      </w:pPr>
      <w:r w:rsidRPr="002A0C1F">
        <w:rPr>
          <w:sz w:val="28"/>
          <w:szCs w:val="28"/>
        </w:rPr>
        <w:t>организовывать прием граждан по вопросам деятельности Гостехнадзора,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w:t>
      </w:r>
      <w:r w:rsidR="002A0C1F" w:rsidRPr="002A0C1F">
        <w:rPr>
          <w:sz w:val="28"/>
          <w:szCs w:val="28"/>
        </w:rPr>
        <w:t>твом Российской Федерации сроки.</w:t>
      </w:r>
    </w:p>
    <w:p w:rsidR="006C79C6" w:rsidRPr="00430804" w:rsidRDefault="006C79C6" w:rsidP="00430804">
      <w:pPr>
        <w:pStyle w:val="a3"/>
        <w:spacing w:before="11"/>
        <w:jc w:val="both"/>
        <w:rPr>
          <w:rFonts w:ascii="Times New Roman" w:hAnsi="Times New Roman" w:cs="Times New Roman"/>
          <w:lang w:val="ru-RU"/>
        </w:rPr>
      </w:pPr>
    </w:p>
    <w:p w:rsidR="006C79C6" w:rsidRPr="00430804" w:rsidRDefault="007C61F2" w:rsidP="0073357E">
      <w:pPr>
        <w:pStyle w:val="1"/>
        <w:numPr>
          <w:ilvl w:val="1"/>
          <w:numId w:val="3"/>
        </w:numPr>
        <w:tabs>
          <w:tab w:val="left" w:pos="597"/>
        </w:tabs>
        <w:spacing w:before="0" w:line="276" w:lineRule="auto"/>
        <w:ind w:left="709" w:right="108" w:firstLine="0"/>
        <w:jc w:val="both"/>
        <w:rPr>
          <w:rFonts w:ascii="Times New Roman" w:hAnsi="Times New Roman" w:cs="Times New Roman"/>
          <w:lang w:val="ru-RU"/>
        </w:rPr>
      </w:pPr>
      <w:r w:rsidRPr="00430804">
        <w:rPr>
          <w:rFonts w:ascii="Times New Roman" w:hAnsi="Times New Roman" w:cs="Times New Roman"/>
          <w:lang w:val="ru-RU"/>
        </w:rPr>
        <w:t>Проведенные в отношении подконтрольных лиц проверки и иные мероприятия по</w:t>
      </w:r>
      <w:r w:rsidRPr="00430804">
        <w:rPr>
          <w:rFonts w:ascii="Times New Roman" w:hAnsi="Times New Roman" w:cs="Times New Roman"/>
          <w:spacing w:val="-3"/>
          <w:lang w:val="ru-RU"/>
        </w:rPr>
        <w:t xml:space="preserve"> </w:t>
      </w:r>
      <w:r w:rsidRPr="00430804">
        <w:rPr>
          <w:rFonts w:ascii="Times New Roman" w:hAnsi="Times New Roman" w:cs="Times New Roman"/>
          <w:lang w:val="ru-RU"/>
        </w:rPr>
        <w:t>контролю</w:t>
      </w:r>
    </w:p>
    <w:p w:rsidR="006C79C6" w:rsidRPr="002A0C1F" w:rsidRDefault="006C79C6" w:rsidP="00430804">
      <w:pPr>
        <w:pStyle w:val="a3"/>
        <w:spacing w:before="10"/>
        <w:jc w:val="both"/>
        <w:rPr>
          <w:rFonts w:ascii="Times New Roman" w:hAnsi="Times New Roman" w:cs="Times New Roman"/>
          <w:lang w:val="ru-RU"/>
        </w:rPr>
      </w:pPr>
    </w:p>
    <w:p w:rsidR="005C3F0B" w:rsidRPr="002A0C1F" w:rsidRDefault="00E761D1" w:rsidP="00430804">
      <w:pPr>
        <w:pStyle w:val="af"/>
        <w:spacing w:before="0" w:beforeAutospacing="0" w:after="0" w:afterAutospacing="0"/>
        <w:ind w:firstLine="540"/>
        <w:jc w:val="both"/>
        <w:rPr>
          <w:sz w:val="28"/>
          <w:szCs w:val="28"/>
        </w:rPr>
      </w:pPr>
      <w:r w:rsidRPr="002A0C1F">
        <w:rPr>
          <w:sz w:val="28"/>
          <w:szCs w:val="28"/>
        </w:rPr>
        <w:t>За перв</w:t>
      </w:r>
      <w:r w:rsidR="0073357E" w:rsidRPr="002A0C1F">
        <w:rPr>
          <w:sz w:val="28"/>
          <w:szCs w:val="28"/>
        </w:rPr>
        <w:t>ое полугодие</w:t>
      </w:r>
      <w:r w:rsidRPr="002A0C1F">
        <w:rPr>
          <w:sz w:val="28"/>
          <w:szCs w:val="28"/>
        </w:rPr>
        <w:t xml:space="preserve"> 2018</w:t>
      </w:r>
      <w:r w:rsidR="005C3F0B" w:rsidRPr="002A0C1F">
        <w:rPr>
          <w:sz w:val="28"/>
          <w:szCs w:val="28"/>
        </w:rPr>
        <w:t xml:space="preserve"> года </w:t>
      </w:r>
      <w:r w:rsidRPr="002A0C1F">
        <w:rPr>
          <w:sz w:val="28"/>
          <w:szCs w:val="28"/>
        </w:rPr>
        <w:t>проверок не проводилось.</w:t>
      </w:r>
      <w:r w:rsidR="005C3F0B" w:rsidRPr="002A0C1F">
        <w:rPr>
          <w:sz w:val="28"/>
          <w:szCs w:val="28"/>
        </w:rPr>
        <w:t xml:space="preserve"> </w:t>
      </w:r>
    </w:p>
    <w:p w:rsidR="005C3F0B" w:rsidRPr="002A0C1F" w:rsidRDefault="005C3F0B" w:rsidP="00430804">
      <w:pPr>
        <w:pStyle w:val="af"/>
        <w:spacing w:before="0" w:beforeAutospacing="0" w:after="0" w:afterAutospacing="0"/>
        <w:jc w:val="both"/>
        <w:rPr>
          <w:sz w:val="28"/>
          <w:szCs w:val="28"/>
        </w:rPr>
      </w:pPr>
      <w:r w:rsidRPr="002A0C1F">
        <w:rPr>
          <w:sz w:val="28"/>
          <w:szCs w:val="28"/>
        </w:rPr>
        <w:t xml:space="preserve">       Всего на территории Республики Алтай на р</w:t>
      </w:r>
      <w:r w:rsidR="00E12E9A" w:rsidRPr="002A0C1F">
        <w:rPr>
          <w:sz w:val="28"/>
          <w:szCs w:val="28"/>
        </w:rPr>
        <w:t>егистрационном учете стоит -6</w:t>
      </w:r>
      <w:r w:rsidR="0073357E" w:rsidRPr="002A0C1F">
        <w:rPr>
          <w:sz w:val="28"/>
          <w:szCs w:val="28"/>
        </w:rPr>
        <w:t>826</w:t>
      </w:r>
      <w:r w:rsidRPr="002A0C1F">
        <w:rPr>
          <w:sz w:val="28"/>
          <w:szCs w:val="28"/>
        </w:rPr>
        <w:t xml:space="preserve"> единицы самоходных машин и прицепов к ним.</w:t>
      </w:r>
    </w:p>
    <w:p w:rsidR="005C3F0B" w:rsidRPr="002A0C1F" w:rsidRDefault="005C3F0B" w:rsidP="002A0C1F">
      <w:pPr>
        <w:pStyle w:val="af"/>
        <w:spacing w:before="0" w:beforeAutospacing="0" w:after="0" w:afterAutospacing="0"/>
        <w:ind w:firstLine="567"/>
        <w:jc w:val="both"/>
        <w:rPr>
          <w:sz w:val="28"/>
          <w:szCs w:val="28"/>
        </w:rPr>
      </w:pPr>
      <w:r w:rsidRPr="002A0C1F">
        <w:rPr>
          <w:sz w:val="28"/>
          <w:szCs w:val="28"/>
        </w:rPr>
        <w:t>З</w:t>
      </w:r>
      <w:r w:rsidR="00E12E9A" w:rsidRPr="002A0C1F">
        <w:rPr>
          <w:sz w:val="28"/>
          <w:szCs w:val="28"/>
        </w:rPr>
        <w:t>а</w:t>
      </w:r>
      <w:r w:rsidR="0073357E" w:rsidRPr="002A0C1F">
        <w:rPr>
          <w:sz w:val="28"/>
          <w:szCs w:val="28"/>
        </w:rPr>
        <w:t xml:space="preserve"> первое полугодие 201</w:t>
      </w:r>
      <w:r w:rsidR="002A0C1F" w:rsidRPr="002A0C1F">
        <w:rPr>
          <w:sz w:val="28"/>
          <w:szCs w:val="28"/>
        </w:rPr>
        <w:t>8</w:t>
      </w:r>
      <w:r w:rsidR="0073357E" w:rsidRPr="002A0C1F">
        <w:rPr>
          <w:sz w:val="28"/>
          <w:szCs w:val="28"/>
        </w:rPr>
        <w:t xml:space="preserve"> года зарегистрировано</w:t>
      </w:r>
      <w:r w:rsidR="00E12E9A" w:rsidRPr="002A0C1F">
        <w:rPr>
          <w:sz w:val="28"/>
          <w:szCs w:val="28"/>
        </w:rPr>
        <w:t xml:space="preserve"> </w:t>
      </w:r>
      <w:r w:rsidR="0073357E" w:rsidRPr="002A0C1F">
        <w:rPr>
          <w:sz w:val="28"/>
          <w:szCs w:val="28"/>
        </w:rPr>
        <w:t xml:space="preserve">– </w:t>
      </w:r>
      <w:r w:rsidR="00E12E9A" w:rsidRPr="002A0C1F">
        <w:rPr>
          <w:sz w:val="28"/>
          <w:szCs w:val="28"/>
        </w:rPr>
        <w:t>3</w:t>
      </w:r>
      <w:r w:rsidR="0073357E" w:rsidRPr="002A0C1F">
        <w:rPr>
          <w:sz w:val="28"/>
          <w:szCs w:val="28"/>
        </w:rPr>
        <w:t xml:space="preserve">18 </w:t>
      </w:r>
      <w:r w:rsidRPr="002A0C1F">
        <w:rPr>
          <w:sz w:val="28"/>
          <w:szCs w:val="28"/>
        </w:rPr>
        <w:t>единица самоходных машин.</w:t>
      </w:r>
      <w:r w:rsidR="00E761D1" w:rsidRPr="002A0C1F">
        <w:rPr>
          <w:sz w:val="28"/>
          <w:szCs w:val="28"/>
        </w:rPr>
        <w:t xml:space="preserve"> Снято с регистрационного учета -</w:t>
      </w:r>
      <w:r w:rsidR="0073357E" w:rsidRPr="002A0C1F">
        <w:rPr>
          <w:sz w:val="28"/>
          <w:szCs w:val="28"/>
        </w:rPr>
        <w:t xml:space="preserve"> </w:t>
      </w:r>
      <w:r w:rsidR="00E12E9A" w:rsidRPr="002A0C1F">
        <w:rPr>
          <w:sz w:val="28"/>
          <w:szCs w:val="28"/>
        </w:rPr>
        <w:t>1</w:t>
      </w:r>
      <w:r w:rsidR="0073357E" w:rsidRPr="002A0C1F">
        <w:rPr>
          <w:sz w:val="28"/>
          <w:szCs w:val="28"/>
        </w:rPr>
        <w:t>94</w:t>
      </w:r>
      <w:r w:rsidR="00E12E9A" w:rsidRPr="002A0C1F">
        <w:rPr>
          <w:sz w:val="28"/>
          <w:szCs w:val="28"/>
        </w:rPr>
        <w:t xml:space="preserve"> единиц.</w:t>
      </w:r>
    </w:p>
    <w:p w:rsidR="005C3F0B" w:rsidRPr="002A0C1F" w:rsidRDefault="00E12E9A" w:rsidP="002A0C1F">
      <w:pPr>
        <w:pStyle w:val="af"/>
        <w:spacing w:before="0" w:beforeAutospacing="0" w:after="0" w:afterAutospacing="0"/>
        <w:ind w:firstLine="567"/>
        <w:jc w:val="both"/>
        <w:rPr>
          <w:sz w:val="28"/>
          <w:szCs w:val="28"/>
        </w:rPr>
      </w:pPr>
      <w:r w:rsidRPr="002A0C1F">
        <w:rPr>
          <w:sz w:val="28"/>
          <w:szCs w:val="28"/>
        </w:rPr>
        <w:t xml:space="preserve">Проведено - </w:t>
      </w:r>
      <w:r w:rsidR="0073357E" w:rsidRPr="002A0C1F">
        <w:rPr>
          <w:sz w:val="28"/>
          <w:szCs w:val="28"/>
        </w:rPr>
        <w:t>1522</w:t>
      </w:r>
      <w:r w:rsidRPr="002A0C1F">
        <w:rPr>
          <w:sz w:val="28"/>
          <w:szCs w:val="28"/>
        </w:rPr>
        <w:t xml:space="preserve"> технических осмотра самоходных машин из них </w:t>
      </w:r>
      <w:r w:rsidR="0073357E" w:rsidRPr="002A0C1F">
        <w:rPr>
          <w:sz w:val="28"/>
          <w:szCs w:val="28"/>
        </w:rPr>
        <w:t>55</w:t>
      </w:r>
      <w:r w:rsidR="005C3F0B" w:rsidRPr="002A0C1F">
        <w:rPr>
          <w:sz w:val="28"/>
          <w:szCs w:val="28"/>
        </w:rPr>
        <w:t xml:space="preserve"> единиц не прошли технического осмотра по причине выявления несоответств</w:t>
      </w:r>
      <w:r w:rsidRPr="002A0C1F">
        <w:rPr>
          <w:sz w:val="28"/>
          <w:szCs w:val="28"/>
        </w:rPr>
        <w:t xml:space="preserve">ия техническим требованиям, </w:t>
      </w:r>
      <w:r w:rsidR="0073357E" w:rsidRPr="002A0C1F">
        <w:rPr>
          <w:sz w:val="28"/>
          <w:szCs w:val="28"/>
        </w:rPr>
        <w:t>1467</w:t>
      </w:r>
      <w:r w:rsidR="005C3F0B" w:rsidRPr="002A0C1F">
        <w:rPr>
          <w:sz w:val="28"/>
          <w:szCs w:val="28"/>
        </w:rPr>
        <w:t xml:space="preserve"> единиц</w:t>
      </w:r>
      <w:r w:rsidRPr="002A0C1F">
        <w:rPr>
          <w:sz w:val="28"/>
          <w:szCs w:val="28"/>
        </w:rPr>
        <w:t>ы</w:t>
      </w:r>
      <w:r w:rsidR="005C3F0B" w:rsidRPr="002A0C1F">
        <w:rPr>
          <w:sz w:val="28"/>
          <w:szCs w:val="28"/>
        </w:rPr>
        <w:t xml:space="preserve"> технический осмотр прошли.</w:t>
      </w:r>
    </w:p>
    <w:p w:rsidR="005C3F0B" w:rsidRPr="002A0C1F" w:rsidRDefault="00E12E9A" w:rsidP="002A0C1F">
      <w:pPr>
        <w:pStyle w:val="af"/>
        <w:spacing w:before="0" w:beforeAutospacing="0" w:after="0" w:afterAutospacing="0"/>
        <w:ind w:firstLine="567"/>
        <w:jc w:val="both"/>
        <w:rPr>
          <w:sz w:val="28"/>
          <w:szCs w:val="28"/>
        </w:rPr>
      </w:pPr>
      <w:r w:rsidRPr="002A0C1F">
        <w:rPr>
          <w:sz w:val="28"/>
          <w:szCs w:val="28"/>
        </w:rPr>
        <w:t xml:space="preserve">Выдано </w:t>
      </w:r>
      <w:r w:rsidR="002A0C1F" w:rsidRPr="002A0C1F">
        <w:rPr>
          <w:sz w:val="28"/>
          <w:szCs w:val="28"/>
        </w:rPr>
        <w:t>416</w:t>
      </w:r>
      <w:r w:rsidRPr="002A0C1F">
        <w:rPr>
          <w:sz w:val="28"/>
          <w:szCs w:val="28"/>
        </w:rPr>
        <w:t xml:space="preserve"> удостоверения</w:t>
      </w:r>
      <w:r w:rsidR="005C3F0B" w:rsidRPr="002A0C1F">
        <w:rPr>
          <w:sz w:val="28"/>
          <w:szCs w:val="28"/>
        </w:rPr>
        <w:t xml:space="preserve"> тракториста-машиниста (тракториста)</w:t>
      </w:r>
      <w:r w:rsidR="004108C7">
        <w:rPr>
          <w:sz w:val="28"/>
          <w:szCs w:val="28"/>
        </w:rPr>
        <w:t xml:space="preserve"> в течение первого полугодия 2018 года</w:t>
      </w:r>
      <w:r w:rsidR="005C3F0B" w:rsidRPr="002A0C1F">
        <w:rPr>
          <w:sz w:val="28"/>
          <w:szCs w:val="28"/>
        </w:rPr>
        <w:t xml:space="preserve">. </w:t>
      </w:r>
    </w:p>
    <w:p w:rsidR="005C3F0B" w:rsidRPr="002A0C1F" w:rsidRDefault="005C3F0B" w:rsidP="002A0C1F">
      <w:pPr>
        <w:pStyle w:val="af"/>
        <w:spacing w:before="0" w:beforeAutospacing="0" w:after="0" w:afterAutospacing="0"/>
        <w:ind w:firstLine="567"/>
        <w:jc w:val="both"/>
        <w:rPr>
          <w:sz w:val="28"/>
          <w:szCs w:val="28"/>
        </w:rPr>
      </w:pPr>
      <w:r w:rsidRPr="002A0C1F">
        <w:rPr>
          <w:sz w:val="28"/>
          <w:szCs w:val="28"/>
        </w:rPr>
        <w:t xml:space="preserve">За </w:t>
      </w:r>
      <w:r w:rsidR="00E12E9A" w:rsidRPr="002A0C1F">
        <w:rPr>
          <w:sz w:val="28"/>
          <w:szCs w:val="28"/>
        </w:rPr>
        <w:t>перв</w:t>
      </w:r>
      <w:r w:rsidR="002A0C1F" w:rsidRPr="002A0C1F">
        <w:rPr>
          <w:sz w:val="28"/>
          <w:szCs w:val="28"/>
        </w:rPr>
        <w:t xml:space="preserve">ое полугодие </w:t>
      </w:r>
      <w:r w:rsidR="00E12E9A" w:rsidRPr="002A0C1F">
        <w:rPr>
          <w:sz w:val="28"/>
          <w:szCs w:val="28"/>
        </w:rPr>
        <w:t xml:space="preserve">2018 года </w:t>
      </w:r>
      <w:r w:rsidRPr="002A0C1F">
        <w:rPr>
          <w:sz w:val="28"/>
          <w:szCs w:val="28"/>
        </w:rPr>
        <w:t xml:space="preserve"> по средствам взимания государственной пошлины собрано </w:t>
      </w:r>
      <w:r w:rsidR="002A0C1F">
        <w:rPr>
          <w:sz w:val="28"/>
          <w:szCs w:val="28"/>
        </w:rPr>
        <w:t xml:space="preserve">– 1458650,00 </w:t>
      </w:r>
      <w:r w:rsidRPr="002A0C1F">
        <w:rPr>
          <w:sz w:val="28"/>
          <w:szCs w:val="28"/>
        </w:rPr>
        <w:t>р</w:t>
      </w:r>
      <w:r w:rsidR="002A0C1F">
        <w:rPr>
          <w:sz w:val="28"/>
          <w:szCs w:val="28"/>
        </w:rPr>
        <w:t>уб</w:t>
      </w:r>
      <w:r w:rsidRPr="002A0C1F">
        <w:rPr>
          <w:sz w:val="28"/>
          <w:szCs w:val="28"/>
        </w:rPr>
        <w:t>.</w:t>
      </w:r>
    </w:p>
    <w:p w:rsidR="005C3F0B" w:rsidRPr="002A0C1F" w:rsidRDefault="005C3F0B" w:rsidP="002A0C1F">
      <w:pPr>
        <w:pStyle w:val="af"/>
        <w:spacing w:before="0" w:beforeAutospacing="0" w:after="0" w:afterAutospacing="0"/>
        <w:ind w:firstLine="567"/>
        <w:jc w:val="both"/>
        <w:rPr>
          <w:sz w:val="28"/>
          <w:szCs w:val="28"/>
        </w:rPr>
      </w:pPr>
      <w:r w:rsidRPr="002A0C1F">
        <w:rPr>
          <w:sz w:val="28"/>
          <w:szCs w:val="28"/>
        </w:rPr>
        <w:t>За отчетный период жалоб в Минсельхоз РА не подавалось.</w:t>
      </w:r>
    </w:p>
    <w:p w:rsidR="005C3F0B" w:rsidRPr="002A0C1F" w:rsidRDefault="005C3F0B" w:rsidP="002A0C1F">
      <w:pPr>
        <w:pStyle w:val="af"/>
        <w:spacing w:before="0" w:beforeAutospacing="0" w:after="0" w:afterAutospacing="0"/>
        <w:ind w:firstLine="567"/>
        <w:jc w:val="both"/>
        <w:rPr>
          <w:sz w:val="28"/>
          <w:szCs w:val="28"/>
        </w:rPr>
      </w:pPr>
      <w:proofErr w:type="gramStart"/>
      <w:r w:rsidRPr="002A0C1F">
        <w:rPr>
          <w:sz w:val="28"/>
          <w:szCs w:val="28"/>
        </w:rPr>
        <w:t>Случаев причинения юридическими лицами, индивидуальными предпринимателями и физическими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при эксплуатации самоходной техники не возникало.</w:t>
      </w:r>
      <w:proofErr w:type="gramEnd"/>
    </w:p>
    <w:p w:rsidR="00F56AC8" w:rsidRDefault="00F56AC8"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Pr="00430804" w:rsidRDefault="00A94B06" w:rsidP="00430804">
      <w:pPr>
        <w:ind w:firstLine="708"/>
        <w:jc w:val="both"/>
        <w:rPr>
          <w:rFonts w:ascii="Times New Roman" w:hAnsi="Times New Roman" w:cs="Times New Roman"/>
          <w:sz w:val="28"/>
          <w:szCs w:val="28"/>
          <w:lang w:val="ru-RU"/>
        </w:rPr>
      </w:pPr>
    </w:p>
    <w:p w:rsidR="006C79C6" w:rsidRPr="002A0C1F" w:rsidRDefault="002A0C1F" w:rsidP="002A0C1F">
      <w:pPr>
        <w:pStyle w:val="1"/>
        <w:tabs>
          <w:tab w:val="left" w:pos="717"/>
          <w:tab w:val="left" w:pos="2091"/>
          <w:tab w:val="left" w:pos="2539"/>
          <w:tab w:val="left" w:pos="4038"/>
          <w:tab w:val="left" w:pos="5711"/>
          <w:tab w:val="left" w:pos="7721"/>
          <w:tab w:val="left" w:pos="9459"/>
        </w:tabs>
        <w:spacing w:line="278" w:lineRule="auto"/>
        <w:ind w:left="567" w:right="187"/>
        <w:jc w:val="both"/>
        <w:rPr>
          <w:rFonts w:ascii="Times New Roman" w:hAnsi="Times New Roman" w:cs="Times New Roman"/>
          <w:lang w:val="ru-RU"/>
        </w:rPr>
      </w:pPr>
      <w:r>
        <w:rPr>
          <w:rFonts w:ascii="Times New Roman" w:hAnsi="Times New Roman" w:cs="Times New Roman"/>
          <w:lang w:val="ru-RU"/>
        </w:rPr>
        <w:lastRenderedPageBreak/>
        <w:t xml:space="preserve">2.2. </w:t>
      </w:r>
      <w:r w:rsidR="007C61F2" w:rsidRPr="002A0C1F">
        <w:rPr>
          <w:rFonts w:ascii="Times New Roman" w:hAnsi="Times New Roman" w:cs="Times New Roman"/>
          <w:lang w:val="ru-RU"/>
        </w:rPr>
        <w:t>Типовые</w:t>
      </w:r>
      <w:r>
        <w:rPr>
          <w:rFonts w:ascii="Times New Roman" w:hAnsi="Times New Roman" w:cs="Times New Roman"/>
          <w:lang w:val="ru-RU"/>
        </w:rPr>
        <w:t xml:space="preserve"> </w:t>
      </w:r>
      <w:r w:rsidR="007C61F2" w:rsidRPr="002A0C1F">
        <w:rPr>
          <w:rFonts w:ascii="Times New Roman" w:hAnsi="Times New Roman" w:cs="Times New Roman"/>
          <w:lang w:val="ru-RU"/>
        </w:rPr>
        <w:t>и</w:t>
      </w:r>
      <w:r>
        <w:rPr>
          <w:rFonts w:ascii="Times New Roman" w:hAnsi="Times New Roman" w:cs="Times New Roman"/>
          <w:lang w:val="ru-RU"/>
        </w:rPr>
        <w:t xml:space="preserve"> </w:t>
      </w:r>
      <w:r w:rsidR="007C61F2" w:rsidRPr="002A0C1F">
        <w:rPr>
          <w:rFonts w:ascii="Times New Roman" w:hAnsi="Times New Roman" w:cs="Times New Roman"/>
          <w:lang w:val="ru-RU"/>
        </w:rPr>
        <w:t>массовые</w:t>
      </w:r>
      <w:r>
        <w:rPr>
          <w:rFonts w:ascii="Times New Roman" w:hAnsi="Times New Roman" w:cs="Times New Roman"/>
          <w:lang w:val="ru-RU"/>
        </w:rPr>
        <w:t xml:space="preserve"> </w:t>
      </w:r>
      <w:r w:rsidR="007C61F2" w:rsidRPr="002A0C1F">
        <w:rPr>
          <w:rFonts w:ascii="Times New Roman" w:hAnsi="Times New Roman" w:cs="Times New Roman"/>
          <w:lang w:val="ru-RU"/>
        </w:rPr>
        <w:t>нарушения</w:t>
      </w:r>
      <w:r>
        <w:rPr>
          <w:rFonts w:ascii="Times New Roman" w:hAnsi="Times New Roman" w:cs="Times New Roman"/>
          <w:lang w:val="ru-RU"/>
        </w:rPr>
        <w:t xml:space="preserve"> </w:t>
      </w:r>
      <w:r w:rsidR="007C61F2" w:rsidRPr="002A0C1F">
        <w:rPr>
          <w:rFonts w:ascii="Times New Roman" w:hAnsi="Times New Roman" w:cs="Times New Roman"/>
          <w:lang w:val="ru-RU"/>
        </w:rPr>
        <w:t>обязательных</w:t>
      </w:r>
      <w:r>
        <w:rPr>
          <w:rFonts w:ascii="Times New Roman" w:hAnsi="Times New Roman" w:cs="Times New Roman"/>
          <w:lang w:val="ru-RU"/>
        </w:rPr>
        <w:t xml:space="preserve"> </w:t>
      </w:r>
      <w:r w:rsidR="007C61F2" w:rsidRPr="002A0C1F">
        <w:rPr>
          <w:rFonts w:ascii="Times New Roman" w:hAnsi="Times New Roman" w:cs="Times New Roman"/>
          <w:lang w:val="ru-RU"/>
        </w:rPr>
        <w:t>требований</w:t>
      </w:r>
      <w:r w:rsidRPr="002A0C1F">
        <w:rPr>
          <w:rFonts w:ascii="Times New Roman" w:hAnsi="Times New Roman" w:cs="Times New Roman"/>
          <w:lang w:val="ru-RU"/>
        </w:rPr>
        <w:t xml:space="preserve"> </w:t>
      </w:r>
      <w:r w:rsidR="007C61F2" w:rsidRPr="002A0C1F">
        <w:rPr>
          <w:rFonts w:ascii="Times New Roman" w:hAnsi="Times New Roman" w:cs="Times New Roman"/>
          <w:lang w:val="ru-RU"/>
        </w:rPr>
        <w:t>с возможными мероприятиями по их</w:t>
      </w:r>
      <w:r w:rsidR="007C61F2" w:rsidRPr="002A0C1F">
        <w:rPr>
          <w:rFonts w:ascii="Times New Roman" w:hAnsi="Times New Roman" w:cs="Times New Roman"/>
          <w:spacing w:val="-11"/>
          <w:lang w:val="ru-RU"/>
        </w:rPr>
        <w:t xml:space="preserve"> </w:t>
      </w:r>
      <w:r w:rsidR="007C61F2" w:rsidRPr="002A0C1F">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2660"/>
        <w:gridCol w:w="33"/>
        <w:gridCol w:w="1701"/>
        <w:gridCol w:w="4253"/>
      </w:tblGrid>
      <w:tr w:rsidR="006C79C6" w:rsidRPr="004961ED" w:rsidTr="00D27E30">
        <w:trPr>
          <w:trHeight w:hRule="exact" w:val="1523"/>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2660" w:type="dxa"/>
          </w:tcPr>
          <w:p w:rsidR="006C79C6" w:rsidRPr="00430804" w:rsidRDefault="007C61F2" w:rsidP="004961ED">
            <w:pPr>
              <w:pStyle w:val="TableParagraph"/>
              <w:spacing w:before="2"/>
              <w:ind w:left="142" w:right="4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Наименование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нарушения</w:t>
            </w:r>
            <w:proofErr w:type="spellEnd"/>
          </w:p>
        </w:tc>
        <w:tc>
          <w:tcPr>
            <w:tcW w:w="1734" w:type="dxa"/>
            <w:gridSpan w:val="2"/>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Количество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нарушений</w:t>
            </w:r>
            <w:proofErr w:type="spellEnd"/>
          </w:p>
        </w:tc>
        <w:tc>
          <w:tcPr>
            <w:tcW w:w="4253" w:type="dxa"/>
          </w:tcPr>
          <w:p w:rsidR="006C79C6" w:rsidRPr="004961ED" w:rsidRDefault="007C61F2" w:rsidP="004961ED">
            <w:pPr>
              <w:pStyle w:val="TableParagraph"/>
              <w:spacing w:before="2"/>
              <w:ind w:left="280" w:right="268" w:firstLine="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r w:rsidR="004961ED">
              <w:rPr>
                <w:rFonts w:ascii="Times New Roman" w:hAnsi="Times New Roman" w:cs="Times New Roman"/>
                <w:b/>
                <w:sz w:val="28"/>
                <w:szCs w:val="28"/>
                <w:lang w:val="ru-RU"/>
              </w:rPr>
              <w:t xml:space="preserve"> </w:t>
            </w:r>
            <w:r w:rsidRPr="004961ED">
              <w:rPr>
                <w:rFonts w:ascii="Times New Roman" w:hAnsi="Times New Roman" w:cs="Times New Roman"/>
                <w:b/>
                <w:sz w:val="28"/>
                <w:szCs w:val="28"/>
                <w:lang w:val="ru-RU"/>
              </w:rPr>
              <w:t>органа надзора</w:t>
            </w:r>
          </w:p>
        </w:tc>
      </w:tr>
      <w:tr w:rsidR="006C79C6" w:rsidRPr="004961ED" w:rsidTr="00C47858">
        <w:trPr>
          <w:trHeight w:hRule="exact" w:val="350"/>
        </w:trPr>
        <w:tc>
          <w:tcPr>
            <w:tcW w:w="9394" w:type="dxa"/>
            <w:gridSpan w:val="5"/>
          </w:tcPr>
          <w:p w:rsidR="006C79C6" w:rsidRPr="00430804" w:rsidRDefault="006C79C6" w:rsidP="00430804">
            <w:pPr>
              <w:pStyle w:val="TableParagraph"/>
              <w:spacing w:line="342" w:lineRule="exact"/>
              <w:ind w:left="736"/>
              <w:jc w:val="both"/>
              <w:rPr>
                <w:rFonts w:ascii="Times New Roman" w:hAnsi="Times New Roman" w:cs="Times New Roman"/>
                <w:b/>
                <w:sz w:val="28"/>
                <w:szCs w:val="28"/>
                <w:lang w:val="ru-RU"/>
              </w:rPr>
            </w:pPr>
          </w:p>
        </w:tc>
      </w:tr>
      <w:tr w:rsidR="006C79C6" w:rsidRPr="0073357E" w:rsidTr="00A94B06">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1.1.</w:t>
            </w:r>
          </w:p>
        </w:tc>
        <w:tc>
          <w:tcPr>
            <w:tcW w:w="2693" w:type="dxa"/>
            <w:gridSpan w:val="2"/>
          </w:tcPr>
          <w:p w:rsidR="006C79C6" w:rsidRPr="00D27E30" w:rsidRDefault="00C45191" w:rsidP="00430804">
            <w:pPr>
              <w:pStyle w:val="a8"/>
              <w:jc w:val="both"/>
              <w:rPr>
                <w:rFonts w:ascii="Times New Roman" w:hAnsi="Times New Roman" w:cs="Times New Roman"/>
                <w:sz w:val="28"/>
                <w:szCs w:val="28"/>
                <w:lang w:val="ru-RU"/>
              </w:rPr>
            </w:pPr>
            <w:r w:rsidRPr="004961ED">
              <w:rPr>
                <w:rFonts w:ascii="Times New Roman" w:hAnsi="Times New Roman" w:cs="Times New Roman"/>
                <w:sz w:val="28"/>
                <w:szCs w:val="28"/>
                <w:lang w:val="ru-RU"/>
              </w:rPr>
              <w:t>Нарушение правил или норм эксплуатации тракторов, са</w:t>
            </w:r>
            <w:r w:rsidR="00F56AC8" w:rsidRPr="004961ED">
              <w:rPr>
                <w:rFonts w:ascii="Times New Roman" w:hAnsi="Times New Roman" w:cs="Times New Roman"/>
                <w:sz w:val="28"/>
                <w:szCs w:val="28"/>
                <w:lang w:val="ru-RU"/>
              </w:rPr>
              <w:t>мо</w:t>
            </w:r>
            <w:r w:rsidRPr="004961ED">
              <w:rPr>
                <w:rFonts w:ascii="Times New Roman" w:hAnsi="Times New Roman" w:cs="Times New Roman"/>
                <w:sz w:val="28"/>
                <w:szCs w:val="28"/>
                <w:lang w:val="ru-RU"/>
              </w:rPr>
              <w:t>ходных</w:t>
            </w:r>
            <w:r w:rsidR="00F56AC8" w:rsidRPr="004961ED">
              <w:rPr>
                <w:rFonts w:ascii="Times New Roman" w:hAnsi="Times New Roman" w:cs="Times New Roman"/>
                <w:sz w:val="28"/>
                <w:szCs w:val="28"/>
                <w:lang w:val="ru-RU"/>
              </w:rPr>
              <w:t xml:space="preserve"> </w:t>
            </w:r>
            <w:r w:rsidRPr="004961ED">
              <w:rPr>
                <w:rFonts w:ascii="Times New Roman" w:hAnsi="Times New Roman" w:cs="Times New Roman"/>
                <w:sz w:val="28"/>
                <w:szCs w:val="28"/>
                <w:lang w:val="ru-RU"/>
              </w:rPr>
              <w:t>дорожн</w:t>
            </w:r>
            <w:r w:rsidR="00F56AC8" w:rsidRPr="004961ED">
              <w:rPr>
                <w:rFonts w:ascii="Times New Roman" w:hAnsi="Times New Roman" w:cs="Times New Roman"/>
                <w:sz w:val="28"/>
                <w:szCs w:val="28"/>
                <w:lang w:val="ru-RU"/>
              </w:rPr>
              <w:t>о-</w:t>
            </w:r>
            <w:r w:rsidRPr="004961ED">
              <w:rPr>
                <w:rFonts w:ascii="Times New Roman" w:hAnsi="Times New Roman" w:cs="Times New Roman"/>
                <w:sz w:val="28"/>
                <w:szCs w:val="28"/>
                <w:lang w:val="ru-RU"/>
              </w:rPr>
              <w:t>строительных</w:t>
            </w:r>
            <w:r w:rsidR="00F56AC8" w:rsidRPr="00D27E30">
              <w:rPr>
                <w:rFonts w:ascii="Times New Roman" w:hAnsi="Times New Roman" w:cs="Times New Roman"/>
                <w:sz w:val="28"/>
                <w:szCs w:val="28"/>
                <w:lang w:val="ru-RU"/>
              </w:rPr>
              <w:t xml:space="preserve"> и иных машин и оборудования</w:t>
            </w:r>
          </w:p>
        </w:tc>
        <w:tc>
          <w:tcPr>
            <w:tcW w:w="1701" w:type="dxa"/>
          </w:tcPr>
          <w:p w:rsidR="006C79C6" w:rsidRPr="00430804" w:rsidRDefault="00A94B06" w:rsidP="00A94B06">
            <w:pPr>
              <w:pStyle w:val="a8"/>
              <w:jc w:val="center"/>
              <w:rPr>
                <w:rFonts w:ascii="Times New Roman" w:hAnsi="Times New Roman" w:cs="Times New Roman"/>
                <w:sz w:val="28"/>
                <w:szCs w:val="28"/>
              </w:rPr>
            </w:pPr>
            <w:r>
              <w:rPr>
                <w:rFonts w:ascii="Times New Roman" w:hAnsi="Times New Roman" w:cs="Times New Roman"/>
                <w:sz w:val="28"/>
                <w:szCs w:val="28"/>
                <w:lang w:val="ru-RU"/>
              </w:rPr>
              <w:t>0</w:t>
            </w:r>
          </w:p>
        </w:tc>
        <w:tc>
          <w:tcPr>
            <w:tcW w:w="4253" w:type="dxa"/>
          </w:tcPr>
          <w:p w:rsidR="006C79C6" w:rsidRPr="00430804" w:rsidRDefault="00F56AC8" w:rsidP="00430804">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или лишение права управления.  </w:t>
            </w:r>
          </w:p>
        </w:tc>
      </w:tr>
    </w:tbl>
    <w:p w:rsidR="004108C7" w:rsidRDefault="004108C7" w:rsidP="004108C7">
      <w:pPr>
        <w:pStyle w:val="1"/>
        <w:tabs>
          <w:tab w:val="left" w:pos="1225"/>
          <w:tab w:val="left" w:pos="1226"/>
        </w:tabs>
        <w:spacing w:line="276" w:lineRule="auto"/>
        <w:ind w:left="851" w:right="100"/>
        <w:jc w:val="both"/>
        <w:rPr>
          <w:rFonts w:ascii="Times New Roman" w:hAnsi="Times New Roman" w:cs="Times New Roman"/>
          <w:lang w:val="ru-RU"/>
        </w:rPr>
      </w:pPr>
    </w:p>
    <w:p w:rsidR="006C79C6" w:rsidRPr="00430804" w:rsidRDefault="007C61F2" w:rsidP="00A94B06">
      <w:pPr>
        <w:pStyle w:val="1"/>
        <w:numPr>
          <w:ilvl w:val="1"/>
          <w:numId w:val="10"/>
        </w:numPr>
        <w:tabs>
          <w:tab w:val="left" w:pos="851"/>
        </w:tabs>
        <w:spacing w:line="276" w:lineRule="auto"/>
        <w:ind w:right="100"/>
        <w:jc w:val="both"/>
        <w:rPr>
          <w:rFonts w:ascii="Times New Roman" w:hAnsi="Times New Roman" w:cs="Times New Roman"/>
          <w:lang w:val="ru-RU"/>
        </w:rPr>
      </w:pPr>
      <w:r w:rsidRPr="00430804">
        <w:rPr>
          <w:rFonts w:ascii="Times New Roman" w:hAnsi="Times New Roman" w:cs="Times New Roman"/>
          <w:lang w:val="ru-RU"/>
        </w:rPr>
        <w:t>Дополнительные рекомендации подконтрольным субъектам по соблюдению обязательных</w:t>
      </w:r>
      <w:r w:rsidRPr="00430804">
        <w:rPr>
          <w:rFonts w:ascii="Times New Roman" w:hAnsi="Times New Roman" w:cs="Times New Roman"/>
          <w:spacing w:val="-6"/>
          <w:lang w:val="ru-RU"/>
        </w:rPr>
        <w:t xml:space="preserve"> </w:t>
      </w:r>
      <w:r w:rsidRPr="00430804">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2636DD" w:rsidRPr="00430804">
        <w:rPr>
          <w:rFonts w:ascii="Times New Roman" w:hAnsi="Times New Roman" w:cs="Times New Roman"/>
          <w:sz w:val="28"/>
          <w:szCs w:val="28"/>
          <w:lang w:val="ru-RU"/>
        </w:rPr>
        <w:t>трактористами-машинистами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03"/>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создавать условия для повышения квалификации </w:t>
      </w:r>
      <w:r w:rsidR="00DB1A02" w:rsidRPr="00430804">
        <w:rPr>
          <w:rFonts w:ascii="Times New Roman" w:eastAsia="Courier New" w:hAnsi="Times New Roman" w:cs="Times New Roman"/>
          <w:color w:val="000000"/>
          <w:sz w:val="28"/>
          <w:szCs w:val="28"/>
          <w:lang w:val="ru-RU" w:eastAsia="ru-RU"/>
        </w:rPr>
        <w:t>трактористов-машинистов (трактористов);</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анализировать и устранять причины дорожно-транспортных происшествий и нарушений правил дорожного д</w:t>
      </w:r>
      <w:r w:rsidR="00BA2DB4" w:rsidRPr="00430804">
        <w:rPr>
          <w:rFonts w:ascii="Times New Roman" w:eastAsia="Courier New" w:hAnsi="Times New Roman" w:cs="Times New Roman"/>
          <w:color w:val="000000"/>
          <w:sz w:val="28"/>
          <w:szCs w:val="28"/>
          <w:lang w:val="ru-RU" w:eastAsia="ru-RU"/>
        </w:rPr>
        <w:t>вижения и безопасной эксплуатации с участием принадлежащей</w:t>
      </w:r>
      <w:r w:rsidRPr="00430804">
        <w:rPr>
          <w:rFonts w:ascii="Times New Roman" w:eastAsia="Courier New" w:hAnsi="Times New Roman" w:cs="Times New Roman"/>
          <w:color w:val="000000"/>
          <w:sz w:val="28"/>
          <w:szCs w:val="28"/>
          <w:lang w:val="ru-RU" w:eastAsia="ru-RU"/>
        </w:rPr>
        <w:t xml:space="preserve"> им </w:t>
      </w:r>
      <w:r w:rsidR="00DB1A02"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lastRenderedPageBreak/>
        <w:t xml:space="preserve">организовывать проведение обязательных медицинских осмотров и мероприятий по совершенствованию </w:t>
      </w:r>
      <w:r w:rsidR="00BA2DB4" w:rsidRPr="00430804">
        <w:rPr>
          <w:rFonts w:ascii="Times New Roman" w:eastAsia="Courier New" w:hAnsi="Times New Roman" w:cs="Times New Roman"/>
          <w:color w:val="000000"/>
          <w:sz w:val="28"/>
          <w:szCs w:val="28"/>
          <w:lang w:val="ru-RU" w:eastAsia="ru-RU"/>
        </w:rPr>
        <w:t xml:space="preserve">трактористами-машинистами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 xml:space="preserve">результате </w:t>
      </w:r>
      <w:proofErr w:type="spellStart"/>
      <w:r w:rsidR="00BA2DB4" w:rsidRPr="00430804">
        <w:rPr>
          <w:rFonts w:ascii="Times New Roman" w:eastAsia="Courier New" w:hAnsi="Times New Roman" w:cs="Times New Roman"/>
          <w:color w:val="000000"/>
          <w:sz w:val="28"/>
          <w:szCs w:val="28"/>
          <w:lang w:val="ru-RU" w:eastAsia="ru-RU"/>
        </w:rPr>
        <w:t>проишествий</w:t>
      </w:r>
      <w:proofErr w:type="spellEnd"/>
      <w:r w:rsidR="00BA2DB4" w:rsidRPr="00430804">
        <w:rPr>
          <w:rFonts w:ascii="Times New Roman" w:eastAsia="Courier New" w:hAnsi="Times New Roman" w:cs="Times New Roman"/>
          <w:color w:val="000000"/>
          <w:sz w:val="28"/>
          <w:szCs w:val="28"/>
          <w:lang w:val="ru-RU" w:eastAsia="ru-RU"/>
        </w:rPr>
        <w:t xml:space="preserve"> при эксплуатации самоходной техники;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BA2DB4"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требованиям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 целью выполнения указанных требований, субъектам, осуществляющим деятельность, связанную с эксплуатацией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безопасной работе и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к безопасной эксплуатации:</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стажировок </w:t>
      </w:r>
      <w:r w:rsidR="00CA4FFC" w:rsidRPr="00430804">
        <w:rPr>
          <w:rFonts w:ascii="Times New Roman" w:eastAsia="Courier New" w:hAnsi="Times New Roman" w:cs="Times New Roman"/>
          <w:color w:val="000000"/>
          <w:sz w:val="28"/>
          <w:szCs w:val="28"/>
          <w:lang w:val="ru-RU" w:eastAsia="ru-RU"/>
        </w:rPr>
        <w:t>трактористов-машинистов</w:t>
      </w:r>
      <w:r w:rsidRPr="00430804">
        <w:rPr>
          <w:rFonts w:ascii="Times New Roman" w:eastAsia="Courier New" w:hAnsi="Times New Roman" w:cs="Times New Roman"/>
          <w:color w:val="000000"/>
          <w:sz w:val="28"/>
          <w:szCs w:val="28"/>
          <w:lang w:val="ru-RU" w:eastAsia="ru-RU"/>
        </w:rPr>
        <w:t xml:space="preserve"> при переводе на новый тип (модель)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эксплуатации самоходных машин</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430804">
        <w:rPr>
          <w:rFonts w:ascii="Times New Roman" w:hAnsi="Times New Roman" w:cs="Times New Roman"/>
          <w:b/>
          <w:sz w:val="28"/>
          <w:szCs w:val="28"/>
          <w:lang w:val="ru-RU"/>
        </w:rPr>
        <w:t xml:space="preserve">Мероприятия по подготовке </w:t>
      </w:r>
      <w:r w:rsidR="00CA4FFC" w:rsidRPr="00430804">
        <w:rPr>
          <w:rFonts w:ascii="Times New Roman" w:hAnsi="Times New Roman" w:cs="Times New Roman"/>
          <w:b/>
          <w:sz w:val="28"/>
          <w:szCs w:val="28"/>
          <w:lang w:val="ru-RU"/>
        </w:rPr>
        <w:t>самоходных машин</w:t>
      </w:r>
      <w:r w:rsidRPr="00430804">
        <w:rPr>
          <w:rFonts w:ascii="Times New Roman" w:hAnsi="Times New Roman" w:cs="Times New Roman"/>
          <w:b/>
          <w:sz w:val="28"/>
          <w:szCs w:val="28"/>
          <w:lang w:val="ru-RU"/>
        </w:rPr>
        <w:t xml:space="preserve"> к безопасной эксплуатации:</w:t>
      </w:r>
      <w:bookmarkEnd w:id="2"/>
    </w:p>
    <w:p w:rsidR="00B31C67" w:rsidRPr="00430804" w:rsidRDefault="00B31C67" w:rsidP="00430804">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проверка соответствия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по назначению и </w:t>
      </w:r>
      <w:proofErr w:type="gramStart"/>
      <w:r w:rsidRPr="00430804">
        <w:rPr>
          <w:rFonts w:ascii="Times New Roman" w:eastAsia="Courier New" w:hAnsi="Times New Roman" w:cs="Times New Roman"/>
          <w:color w:val="000000"/>
          <w:sz w:val="28"/>
          <w:szCs w:val="28"/>
          <w:lang w:val="ru-RU" w:eastAsia="ru-RU"/>
        </w:rPr>
        <w:t>конструкции</w:t>
      </w:r>
      <w:proofErr w:type="gramEnd"/>
      <w:r w:rsidRPr="00430804">
        <w:rPr>
          <w:rFonts w:ascii="Times New Roman" w:eastAsia="Courier New" w:hAnsi="Times New Roman" w:cs="Times New Roman"/>
          <w:color w:val="000000"/>
          <w:sz w:val="28"/>
          <w:szCs w:val="28"/>
          <w:lang w:val="ru-RU" w:eastAsia="ru-RU"/>
        </w:rPr>
        <w:t xml:space="preserve"> техническим требованиям к осуществляемым </w:t>
      </w:r>
      <w:r w:rsidR="00CA4FFC" w:rsidRPr="00430804">
        <w:rPr>
          <w:rFonts w:ascii="Times New Roman" w:eastAsia="Courier New" w:hAnsi="Times New Roman" w:cs="Times New Roman"/>
          <w:color w:val="000000"/>
          <w:sz w:val="28"/>
          <w:szCs w:val="28"/>
          <w:lang w:val="ru-RU" w:eastAsia="ru-RU"/>
        </w:rPr>
        <w:t>работам</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proofErr w:type="gramStart"/>
      <w:r w:rsidRPr="00430804">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w:t>
      </w:r>
      <w:r w:rsidR="00CA4FFC"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w:t>
      </w:r>
      <w:r w:rsidR="00CA4FFC" w:rsidRPr="00430804">
        <w:rPr>
          <w:rFonts w:ascii="Times New Roman" w:eastAsia="Courier New" w:hAnsi="Times New Roman" w:cs="Times New Roman"/>
          <w:color w:val="000000"/>
          <w:sz w:val="28"/>
          <w:szCs w:val="28"/>
          <w:lang w:val="ru-RU" w:eastAsia="ru-RU"/>
        </w:rPr>
        <w:t xml:space="preserve"> (при необходимости)</w:t>
      </w:r>
      <w:r w:rsidRPr="00430804">
        <w:rPr>
          <w:rFonts w:ascii="Times New Roman" w:eastAsia="Courier New" w:hAnsi="Times New Roman" w:cs="Times New Roman"/>
          <w:color w:val="000000"/>
          <w:sz w:val="28"/>
          <w:szCs w:val="28"/>
          <w:lang w:val="ru-RU" w:eastAsia="ru-RU"/>
        </w:rPr>
        <w:t>, путевой лист, а также иные документы, необходимые для осуществления конкретных видов эксплуатации, в соответствии с законодательством Российской Федерации);</w:t>
      </w:r>
      <w:proofErr w:type="gramEnd"/>
    </w:p>
    <w:p w:rsidR="00B31C67" w:rsidRPr="00430804" w:rsidRDefault="00B31C67" w:rsidP="00430804">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поддержание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в технически исправном состоянии в соответствии с инструкцией по эксплуатации изготовителя </w:t>
      </w:r>
      <w:r w:rsidR="00CA4FFC" w:rsidRPr="00430804">
        <w:rPr>
          <w:rFonts w:ascii="Times New Roman" w:eastAsia="Courier New" w:hAnsi="Times New Roman" w:cs="Times New Roman"/>
          <w:color w:val="000000"/>
          <w:sz w:val="28"/>
          <w:szCs w:val="28"/>
          <w:lang w:val="ru-RU" w:eastAsia="ru-RU"/>
        </w:rPr>
        <w:t>самоходной машины</w:t>
      </w:r>
      <w:r w:rsidRPr="00430804">
        <w:rPr>
          <w:rFonts w:ascii="Times New Roman" w:eastAsia="Courier New" w:hAnsi="Times New Roman" w:cs="Times New Roman"/>
          <w:color w:val="000000"/>
          <w:sz w:val="28"/>
          <w:szCs w:val="28"/>
          <w:lang w:val="ru-RU" w:eastAsia="ru-RU"/>
        </w:rPr>
        <w:t>;</w:t>
      </w:r>
    </w:p>
    <w:p w:rsidR="007960AF" w:rsidRPr="00430804" w:rsidRDefault="00B31C67" w:rsidP="00430804">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работ по техническому обслуживанию и ремонту в порядке и объемах, определяемых технической и эксплуатационной документацией изготовителей </w:t>
      </w:r>
      <w:r w:rsidR="00D04363" w:rsidRPr="00430804">
        <w:rPr>
          <w:rFonts w:ascii="Times New Roman" w:eastAsia="Courier New" w:hAnsi="Times New Roman" w:cs="Times New Roman"/>
          <w:color w:val="000000"/>
          <w:sz w:val="28"/>
          <w:szCs w:val="28"/>
          <w:lang w:val="ru-RU" w:eastAsia="ru-RU"/>
        </w:rPr>
        <w:t>самоходных машин.</w:t>
      </w:r>
    </w:p>
    <w:p w:rsidR="007960AF" w:rsidRDefault="007960AF" w:rsidP="00430804">
      <w:pPr>
        <w:tabs>
          <w:tab w:val="left" w:pos="942"/>
        </w:tabs>
        <w:spacing w:line="278" w:lineRule="auto"/>
        <w:ind w:right="227"/>
        <w:jc w:val="both"/>
        <w:rPr>
          <w:rFonts w:ascii="Times New Roman" w:hAnsi="Times New Roman" w:cs="Times New Roman"/>
          <w:sz w:val="28"/>
          <w:szCs w:val="28"/>
          <w:lang w:val="ru-RU"/>
        </w:rPr>
      </w:pPr>
    </w:p>
    <w:p w:rsidR="004108C7" w:rsidRDefault="004108C7" w:rsidP="00430804">
      <w:pPr>
        <w:tabs>
          <w:tab w:val="left" w:pos="942"/>
        </w:tabs>
        <w:spacing w:line="278" w:lineRule="auto"/>
        <w:ind w:right="227"/>
        <w:jc w:val="both"/>
        <w:rPr>
          <w:rFonts w:ascii="Times New Roman" w:hAnsi="Times New Roman" w:cs="Times New Roman"/>
          <w:sz w:val="28"/>
          <w:szCs w:val="28"/>
          <w:lang w:val="ru-RU"/>
        </w:rPr>
      </w:pPr>
    </w:p>
    <w:p w:rsidR="006C79C6" w:rsidRPr="00430804" w:rsidRDefault="007C61F2" w:rsidP="00A94B06">
      <w:pPr>
        <w:pStyle w:val="1"/>
        <w:numPr>
          <w:ilvl w:val="1"/>
          <w:numId w:val="10"/>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lastRenderedPageBreak/>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774349" w:rsidRPr="0073357E" w:rsidTr="0077178B">
        <w:trPr>
          <w:trHeight w:val="2405"/>
        </w:trPr>
        <w:tc>
          <w:tcPr>
            <w:tcW w:w="1985" w:type="dxa"/>
          </w:tcPr>
          <w:p w:rsidR="00774349" w:rsidRPr="004108C7" w:rsidRDefault="00774349" w:rsidP="004108C7">
            <w:pPr>
              <w:pStyle w:val="TableParagraph"/>
              <w:spacing w:line="292" w:lineRule="exact"/>
              <w:ind w:left="0" w:right="100"/>
              <w:jc w:val="both"/>
              <w:rPr>
                <w:rFonts w:ascii="Times New Roman" w:hAnsi="Times New Roman" w:cs="Times New Roman"/>
                <w:sz w:val="28"/>
                <w:szCs w:val="28"/>
              </w:rPr>
            </w:pPr>
            <w:proofErr w:type="spellStart"/>
            <w:r w:rsidRPr="004108C7">
              <w:rPr>
                <w:rFonts w:ascii="Times New Roman" w:hAnsi="Times New Roman" w:cs="Times New Roman"/>
                <w:sz w:val="28"/>
                <w:szCs w:val="28"/>
              </w:rPr>
              <w:t>Показатели</w:t>
            </w:r>
            <w:proofErr w:type="spellEnd"/>
          </w:p>
        </w:tc>
        <w:tc>
          <w:tcPr>
            <w:tcW w:w="7796" w:type="dxa"/>
          </w:tcPr>
          <w:p w:rsidR="00774349" w:rsidRPr="00430804" w:rsidRDefault="00774349"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color w:val="000000"/>
                <w:lang w:val="ru-RU"/>
              </w:rPr>
              <w:t>Осуществление регионального государственного надзора за техническим состоянием тракторов, самоходных дорожно-строительных и иных машин и прицепов к ним</w:t>
            </w:r>
          </w:p>
          <w:p w:rsidR="00774349" w:rsidRPr="00430804" w:rsidRDefault="00774349" w:rsidP="00430804">
            <w:pPr>
              <w:pStyle w:val="TableParagraph"/>
              <w:spacing w:line="292" w:lineRule="exact"/>
              <w:ind w:left="133" w:right="134"/>
              <w:jc w:val="both"/>
              <w:rPr>
                <w:rFonts w:ascii="Times New Roman" w:hAnsi="Times New Roman" w:cs="Times New Roman"/>
                <w:b/>
                <w:sz w:val="28"/>
                <w:szCs w:val="28"/>
                <w:lang w:val="ru-RU"/>
              </w:rPr>
            </w:pPr>
          </w:p>
        </w:tc>
      </w:tr>
      <w:tr w:rsidR="00791411" w:rsidRPr="00430804" w:rsidTr="00DB5A94">
        <w:trPr>
          <w:trHeight w:val="1161"/>
        </w:trPr>
        <w:tc>
          <w:tcPr>
            <w:tcW w:w="198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779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967986">
        <w:trPr>
          <w:trHeight w:hRule="exact" w:val="2062"/>
        </w:trPr>
        <w:tc>
          <w:tcPr>
            <w:tcW w:w="198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779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5B69B2">
        <w:trPr>
          <w:trHeight w:hRule="exact" w:val="1000"/>
        </w:trPr>
        <w:tc>
          <w:tcPr>
            <w:tcW w:w="1985" w:type="dxa"/>
          </w:tcPr>
          <w:p w:rsidR="00791411" w:rsidRPr="00430804" w:rsidRDefault="00791411" w:rsidP="00430804">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предписаний</w:t>
            </w:r>
          </w:p>
        </w:tc>
        <w:tc>
          <w:tcPr>
            <w:tcW w:w="779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4108C7" w:rsidP="00430804">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A94B06">
      <w:pPr>
        <w:pStyle w:val="a4"/>
        <w:numPr>
          <w:ilvl w:val="1"/>
          <w:numId w:val="10"/>
        </w:numPr>
        <w:tabs>
          <w:tab w:val="left" w:pos="597"/>
        </w:tabs>
        <w:spacing w:before="44" w:line="278" w:lineRule="auto"/>
        <w:ind w:right="106" w:firstLine="0"/>
        <w:rPr>
          <w:rFonts w:ascii="Times New Roman" w:hAnsi="Times New Roman" w:cs="Times New Roman"/>
          <w:b/>
          <w:sz w:val="28"/>
          <w:szCs w:val="28"/>
          <w:highlight w:val="yellow"/>
          <w:lang w:val="ru-RU"/>
        </w:rPr>
        <w:sectPr w:rsidR="002333BA" w:rsidRPr="00430804" w:rsidSect="005162F8">
          <w:headerReference w:type="default" r:id="rId28"/>
          <w:pgSz w:w="11910" w:h="16840"/>
          <w:pgMar w:top="851" w:right="851" w:bottom="851" w:left="851" w:header="749" w:footer="0" w:gutter="0"/>
          <w:cols w:space="720"/>
        </w:sectPr>
      </w:pPr>
    </w:p>
    <w:p w:rsidR="006C79C6" w:rsidRPr="00430804" w:rsidRDefault="007C61F2" w:rsidP="00A94B06">
      <w:pPr>
        <w:pStyle w:val="a4"/>
        <w:numPr>
          <w:ilvl w:val="1"/>
          <w:numId w:val="10"/>
        </w:numPr>
        <w:tabs>
          <w:tab w:val="left" w:pos="597"/>
        </w:tabs>
        <w:spacing w:before="44" w:line="278" w:lineRule="auto"/>
        <w:ind w:right="106" w:firstLine="0"/>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791411" w:rsidRPr="00430804">
        <w:rPr>
          <w:rFonts w:ascii="Times New Roman" w:hAnsi="Times New Roman" w:cs="Times New Roman"/>
          <w:b/>
          <w:sz w:val="28"/>
          <w:szCs w:val="28"/>
          <w:lang w:val="ru-RU"/>
        </w:rPr>
        <w:t>За период 2017 года жалоб не подавалось</w:t>
      </w:r>
      <w:proofErr w:type="gramStart"/>
      <w:r w:rsidRPr="00430804">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73357E"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типовой</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Основной результат административных и судебных </w:t>
            </w:r>
            <w:proofErr w:type="spellStart"/>
            <w:r w:rsidRPr="00430804">
              <w:rPr>
                <w:rFonts w:ascii="Times New Roman" w:hAnsi="Times New Roman" w:cs="Times New Roman"/>
                <w:b/>
                <w:sz w:val="28"/>
                <w:szCs w:val="28"/>
                <w:lang w:val="ru-RU"/>
              </w:rPr>
              <w:t>оспариваний</w:t>
            </w:r>
            <w:proofErr w:type="spellEnd"/>
            <w:r w:rsidRPr="00430804">
              <w:rPr>
                <w:rFonts w:ascii="Times New Roman" w:hAnsi="Times New Roman" w:cs="Times New Roman"/>
                <w:b/>
                <w:sz w:val="28"/>
                <w:szCs w:val="28"/>
                <w:lang w:val="ru-RU"/>
              </w:rPr>
              <w:t xml:space="preserve"> решений</w:t>
            </w:r>
          </w:p>
        </w:tc>
      </w:tr>
      <w:tr w:rsidR="00A87AFC" w:rsidRPr="0073357E"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0C5F59"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43080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w:t>
      </w:r>
      <w:proofErr w:type="gramStart"/>
      <w:r w:rsidRPr="00430804">
        <w:rPr>
          <w:rFonts w:ascii="Times New Roman" w:hAnsi="Times New Roman" w:cs="Times New Roman"/>
          <w:lang w:val="ru-RU"/>
        </w:rPr>
        <w:t>проекта плана проведения плановых проверок  юридических  лиц</w:t>
      </w:r>
      <w:proofErr w:type="gramEnd"/>
      <w:r w:rsidRPr="00430804">
        <w:rPr>
          <w:rFonts w:ascii="Times New Roman" w:hAnsi="Times New Roman" w:cs="Times New Roman"/>
          <w:lang w:val="ru-RU"/>
        </w:rPr>
        <w:t xml:space="preserve">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proofErr w:type="gramStart"/>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430804">
        <w:rPr>
          <w:rFonts w:ascii="Times New Roman" w:hAnsi="Times New Roman" w:cs="Times New Roman"/>
          <w:i/>
          <w:lang w:val="ru-RU"/>
        </w:rPr>
        <w:t xml:space="preserve"> </w:t>
      </w:r>
      <w:proofErr w:type="gramStart"/>
      <w:r w:rsidRPr="00430804">
        <w:rPr>
          <w:rFonts w:ascii="Times New Roman" w:hAnsi="Times New Roman" w:cs="Times New Roman"/>
          <w:i/>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430804">
        <w:rPr>
          <w:rFonts w:ascii="Times New Roman" w:hAnsi="Times New Roman" w:cs="Times New Roman"/>
          <w:lang w:val="ru-RU"/>
        </w:rPr>
        <w:t xml:space="preserve">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6C79C6" w:rsidP="00430804">
      <w:pPr>
        <w:pStyle w:val="a3"/>
        <w:jc w:val="both"/>
        <w:rPr>
          <w:rFonts w:ascii="Times New Roman" w:hAnsi="Times New Roman" w:cs="Times New Roman"/>
          <w:i/>
          <w:lang w:val="ru-RU"/>
        </w:rPr>
      </w:pPr>
    </w:p>
    <w:p w:rsidR="006C79C6" w:rsidRPr="00430804" w:rsidRDefault="007C61F2" w:rsidP="00430804">
      <w:pPr>
        <w:pStyle w:val="a3"/>
        <w:ind w:left="102" w:right="103" w:firstLine="539"/>
        <w:jc w:val="both"/>
        <w:rPr>
          <w:rFonts w:ascii="Times New Roman" w:hAnsi="Times New Roman" w:cs="Times New Roman"/>
          <w:lang w:val="ru-RU"/>
        </w:rPr>
      </w:pPr>
      <w:proofErr w:type="gramStart"/>
      <w:r w:rsidRPr="00430804">
        <w:rPr>
          <w:rFonts w:ascii="Times New Roman" w:hAnsi="Times New Roman" w:cs="Times New Roman"/>
          <w:lang w:val="ru-RU"/>
        </w:rPr>
        <w:t xml:space="preserve">В соответствии с </w:t>
      </w:r>
      <w:hyperlink r:id="rId29">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30804">
        <w:rPr>
          <w:rFonts w:ascii="Times New Roman" w:hAnsi="Times New Roman" w:cs="Times New Roman"/>
          <w:lang w:val="ru-RU"/>
        </w:rPr>
        <w:t xml:space="preserve">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lastRenderedPageBreak/>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73357E"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73357E" w:rsidTr="002463C6">
        <w:trPr>
          <w:trHeight w:hRule="exact" w:val="3001"/>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73357E" w:rsidTr="002463C6">
        <w:trPr>
          <w:trHeight w:hRule="exact" w:val="1529"/>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73357E" w:rsidTr="002463C6">
        <w:trPr>
          <w:trHeight w:hRule="exact" w:val="42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73357E" w:rsidTr="002463C6">
        <w:trPr>
          <w:trHeight w:hRule="exact" w:val="8659"/>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pStyle w:val="a3"/>
        <w:jc w:val="both"/>
        <w:rPr>
          <w:rFonts w:ascii="Times New Roman" w:hAnsi="Times New Roman" w:cs="Times New Roman"/>
          <w:highlight w:val="yellow"/>
          <w:lang w:val="ru-RU"/>
        </w:rPr>
      </w:pPr>
    </w:p>
    <w:p w:rsidR="006C79C6" w:rsidRPr="00430804" w:rsidRDefault="006C79C6" w:rsidP="00430804">
      <w:pPr>
        <w:pStyle w:val="a3"/>
        <w:spacing w:before="5"/>
        <w:jc w:val="both"/>
        <w:rPr>
          <w:rFonts w:ascii="Times New Roman" w:hAnsi="Times New Roman" w:cs="Times New Roman"/>
          <w:highlight w:val="yellow"/>
          <w:lang w:val="ru-RU"/>
        </w:rPr>
      </w:pPr>
    </w:p>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73357E" w:rsidTr="000C5F59">
        <w:trPr>
          <w:trHeight w:hRule="exact" w:val="4453"/>
        </w:trPr>
        <w:tc>
          <w:tcPr>
            <w:tcW w:w="3024" w:type="dxa"/>
          </w:tcPr>
          <w:p w:rsidR="000F36C4" w:rsidRPr="00430804" w:rsidRDefault="00C061C2" w:rsidP="00430804">
            <w:pPr>
              <w:pStyle w:val="TableParagraph"/>
              <w:ind w:left="103" w:right="41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Несвоевременная регистрация самоходной техники </w:t>
            </w:r>
          </w:p>
        </w:tc>
        <w:tc>
          <w:tcPr>
            <w:tcW w:w="12474" w:type="dxa"/>
          </w:tcPr>
          <w:p w:rsidR="00C721A3" w:rsidRPr="00430804" w:rsidRDefault="00C721A3" w:rsidP="00430804">
            <w:pPr>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пунктом 1.5.Правил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sz w:val="28"/>
                <w:szCs w:val="28"/>
                <w:lang w:val="ru-RU"/>
              </w:rPr>
              <w:t>гостехнадзора</w:t>
            </w:r>
            <w:proofErr w:type="spellEnd"/>
            <w:proofErr w:type="gramStart"/>
            <w:r w:rsidRPr="00430804">
              <w:rPr>
                <w:rFonts w:ascii="Times New Roman" w:hAnsi="Times New Roman" w:cs="Times New Roman"/>
                <w:sz w:val="28"/>
                <w:szCs w:val="28"/>
                <w:lang w:val="ru-RU"/>
              </w:rPr>
              <w:t>)(</w:t>
            </w:r>
            <w:proofErr w:type="gramEnd"/>
            <w:r w:rsidRPr="00430804">
              <w:rPr>
                <w:rFonts w:ascii="Times New Roman" w:hAnsi="Times New Roman" w:cs="Times New Roman"/>
                <w:sz w:val="28"/>
                <w:szCs w:val="28"/>
                <w:lang w:val="ru-RU"/>
              </w:rPr>
              <w:t>утв. Минсельхозпродом РФ от 16 января 1995 г.)</w:t>
            </w:r>
          </w:p>
          <w:p w:rsidR="00C721A3" w:rsidRPr="00430804" w:rsidRDefault="00C721A3" w:rsidP="00430804">
            <w:pPr>
              <w:jc w:val="both"/>
              <w:rPr>
                <w:rFonts w:ascii="Times New Roman" w:hAnsi="Times New Roman" w:cs="Times New Roman"/>
                <w:sz w:val="28"/>
                <w:szCs w:val="28"/>
                <w:lang w:val="ru-RU"/>
              </w:rPr>
            </w:pPr>
            <w:proofErr w:type="gramStart"/>
            <w:r w:rsidRPr="00430804">
              <w:rPr>
                <w:rFonts w:ascii="Times New Roman" w:hAnsi="Times New Roman" w:cs="Times New Roman"/>
                <w:sz w:val="28"/>
                <w:szCs w:val="28"/>
                <w:lang w:val="ru-RU"/>
              </w:rPr>
              <w:t xml:space="preserve">Собственники машин, либо лица, от имени собственников владеющие, пользующиеся или распоряжающиеся </w:t>
            </w:r>
            <w:r w:rsidR="000C5F59">
              <w:rPr>
                <w:rFonts w:ascii="Times New Roman" w:hAnsi="Times New Roman" w:cs="Times New Roman"/>
                <w:sz w:val="28"/>
                <w:szCs w:val="28"/>
                <w:lang w:val="ru-RU"/>
              </w:rPr>
              <w:t>на законных основаниях машинами</w:t>
            </w:r>
            <w:r w:rsidRPr="00430804">
              <w:rPr>
                <w:rFonts w:ascii="Times New Roman" w:hAnsi="Times New Roman" w:cs="Times New Roman"/>
                <w:sz w:val="28"/>
                <w:szCs w:val="28"/>
                <w:lang w:val="ru-RU"/>
              </w:rPr>
              <w:t xml:space="preserve">, обязаны зарегистрировать их или изменить регистрационные данные в органах </w:t>
            </w:r>
            <w:proofErr w:type="spellStart"/>
            <w:r w:rsidRPr="00430804">
              <w:rPr>
                <w:rFonts w:ascii="Times New Roman" w:hAnsi="Times New Roman" w:cs="Times New Roman"/>
                <w:sz w:val="28"/>
                <w:szCs w:val="28"/>
                <w:lang w:val="ru-RU"/>
              </w:rPr>
              <w:t>гостехнадзора</w:t>
            </w:r>
            <w:proofErr w:type="spellEnd"/>
            <w:r w:rsidRPr="00430804">
              <w:rPr>
                <w:rFonts w:ascii="Times New Roman" w:hAnsi="Times New Roman" w:cs="Times New Roman"/>
                <w:sz w:val="28"/>
                <w:szCs w:val="28"/>
                <w:lang w:val="ru-RU"/>
              </w:rPr>
              <w:t xml:space="preserve"> в течение срока действия государственного регистрационного зн</w:t>
            </w:r>
            <w:r w:rsidR="000C5F59">
              <w:rPr>
                <w:rFonts w:ascii="Times New Roman" w:hAnsi="Times New Roman" w:cs="Times New Roman"/>
                <w:sz w:val="28"/>
                <w:szCs w:val="28"/>
                <w:lang w:val="ru-RU"/>
              </w:rPr>
              <w:t>ака "Транзит" или в течение десяти</w:t>
            </w:r>
            <w:r w:rsidRPr="00430804">
              <w:rPr>
                <w:rFonts w:ascii="Times New Roman" w:hAnsi="Times New Roman" w:cs="Times New Roman"/>
                <w:sz w:val="28"/>
                <w:szCs w:val="28"/>
                <w:lang w:val="ru-RU"/>
              </w:rPr>
              <w:t xml:space="preserve"> суток после приобретения, таможенного оформления, снятия с учета машин, замены номерных агрегатов или возникновения иных обстоятельств, потребовавших изменения регистрационных данных.</w:t>
            </w:r>
            <w:proofErr w:type="gramEnd"/>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73357E"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81" w:rsidRDefault="00A41681">
      <w:r>
        <w:separator/>
      </w:r>
    </w:p>
  </w:endnote>
  <w:endnote w:type="continuationSeparator" w:id="0">
    <w:p w:rsidR="00A41681" w:rsidRDefault="00A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81" w:rsidRDefault="00A41681">
      <w:r>
        <w:separator/>
      </w:r>
    </w:p>
  </w:footnote>
  <w:footnote w:type="continuationSeparator" w:id="0">
    <w:p w:rsidR="00A41681" w:rsidRDefault="00A4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A41681">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A94B06">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A94B06">
          <w:rPr>
            <w:noProof/>
          </w:rPr>
          <w:t>16</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60DF1EC2"/>
    <w:multiLevelType w:val="hybridMultilevel"/>
    <w:tmpl w:val="B45E0F94"/>
    <w:lvl w:ilvl="0" w:tplc="719032EA">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815C02"/>
    <w:multiLevelType w:val="multilevel"/>
    <w:tmpl w:val="16DE9FD0"/>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9"/>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0680"/>
    <w:rsid w:val="00033AF6"/>
    <w:rsid w:val="000B4ECB"/>
    <w:rsid w:val="000C5F59"/>
    <w:rsid w:val="000D0CCD"/>
    <w:rsid w:val="000F36C4"/>
    <w:rsid w:val="000F79E1"/>
    <w:rsid w:val="00101477"/>
    <w:rsid w:val="00147769"/>
    <w:rsid w:val="0015379F"/>
    <w:rsid w:val="0015641E"/>
    <w:rsid w:val="00165BE4"/>
    <w:rsid w:val="001758D1"/>
    <w:rsid w:val="001813C5"/>
    <w:rsid w:val="001B27A4"/>
    <w:rsid w:val="001C24EB"/>
    <w:rsid w:val="001C6A21"/>
    <w:rsid w:val="001F0709"/>
    <w:rsid w:val="001F6892"/>
    <w:rsid w:val="00215C49"/>
    <w:rsid w:val="00216DD4"/>
    <w:rsid w:val="002333BA"/>
    <w:rsid w:val="00236FFE"/>
    <w:rsid w:val="002463C6"/>
    <w:rsid w:val="00251616"/>
    <w:rsid w:val="002612AB"/>
    <w:rsid w:val="002636DD"/>
    <w:rsid w:val="00265624"/>
    <w:rsid w:val="0029499B"/>
    <w:rsid w:val="002A0C1F"/>
    <w:rsid w:val="002B031E"/>
    <w:rsid w:val="002C1875"/>
    <w:rsid w:val="002C6F5F"/>
    <w:rsid w:val="002F4688"/>
    <w:rsid w:val="00300DA1"/>
    <w:rsid w:val="0030331A"/>
    <w:rsid w:val="003052ED"/>
    <w:rsid w:val="00316457"/>
    <w:rsid w:val="003402EC"/>
    <w:rsid w:val="00345C50"/>
    <w:rsid w:val="00397975"/>
    <w:rsid w:val="003A40BF"/>
    <w:rsid w:val="003A7D9F"/>
    <w:rsid w:val="003C408D"/>
    <w:rsid w:val="003E4871"/>
    <w:rsid w:val="004108C7"/>
    <w:rsid w:val="0042709D"/>
    <w:rsid w:val="00430804"/>
    <w:rsid w:val="004961ED"/>
    <w:rsid w:val="004A19FC"/>
    <w:rsid w:val="004B6999"/>
    <w:rsid w:val="004D3C53"/>
    <w:rsid w:val="004E4DDB"/>
    <w:rsid w:val="004F5C41"/>
    <w:rsid w:val="005162F8"/>
    <w:rsid w:val="005842C6"/>
    <w:rsid w:val="005912A9"/>
    <w:rsid w:val="005950B4"/>
    <w:rsid w:val="005C3F0B"/>
    <w:rsid w:val="005C6F4E"/>
    <w:rsid w:val="005E603C"/>
    <w:rsid w:val="005F73C1"/>
    <w:rsid w:val="00613CA1"/>
    <w:rsid w:val="00614237"/>
    <w:rsid w:val="006342E7"/>
    <w:rsid w:val="00640E80"/>
    <w:rsid w:val="0065505C"/>
    <w:rsid w:val="00686615"/>
    <w:rsid w:val="00695B66"/>
    <w:rsid w:val="006A1A87"/>
    <w:rsid w:val="006B7F45"/>
    <w:rsid w:val="006C79C6"/>
    <w:rsid w:val="00703486"/>
    <w:rsid w:val="00713FCD"/>
    <w:rsid w:val="007233B9"/>
    <w:rsid w:val="00725E16"/>
    <w:rsid w:val="0073357E"/>
    <w:rsid w:val="007411C5"/>
    <w:rsid w:val="00754BFA"/>
    <w:rsid w:val="00774349"/>
    <w:rsid w:val="00787EAB"/>
    <w:rsid w:val="00791411"/>
    <w:rsid w:val="007960AF"/>
    <w:rsid w:val="007A3C09"/>
    <w:rsid w:val="007C61F2"/>
    <w:rsid w:val="007E241B"/>
    <w:rsid w:val="00802C72"/>
    <w:rsid w:val="00885D41"/>
    <w:rsid w:val="008B37B9"/>
    <w:rsid w:val="008F7AF5"/>
    <w:rsid w:val="009112F6"/>
    <w:rsid w:val="00933950"/>
    <w:rsid w:val="00986266"/>
    <w:rsid w:val="00995587"/>
    <w:rsid w:val="009B544F"/>
    <w:rsid w:val="00A02522"/>
    <w:rsid w:val="00A234AA"/>
    <w:rsid w:val="00A41681"/>
    <w:rsid w:val="00A431BC"/>
    <w:rsid w:val="00A87AFC"/>
    <w:rsid w:val="00A94B06"/>
    <w:rsid w:val="00AC11C5"/>
    <w:rsid w:val="00AC44F2"/>
    <w:rsid w:val="00AD68BA"/>
    <w:rsid w:val="00AE7ACB"/>
    <w:rsid w:val="00B23C2F"/>
    <w:rsid w:val="00B31C67"/>
    <w:rsid w:val="00B721A0"/>
    <w:rsid w:val="00BA2DB4"/>
    <w:rsid w:val="00BF2F20"/>
    <w:rsid w:val="00C061C2"/>
    <w:rsid w:val="00C07E60"/>
    <w:rsid w:val="00C2188F"/>
    <w:rsid w:val="00C31BAD"/>
    <w:rsid w:val="00C45191"/>
    <w:rsid w:val="00C47858"/>
    <w:rsid w:val="00C5779C"/>
    <w:rsid w:val="00C721A3"/>
    <w:rsid w:val="00C875D3"/>
    <w:rsid w:val="00C90629"/>
    <w:rsid w:val="00C93AFD"/>
    <w:rsid w:val="00CA4FFC"/>
    <w:rsid w:val="00CF654A"/>
    <w:rsid w:val="00D04363"/>
    <w:rsid w:val="00D07B73"/>
    <w:rsid w:val="00D10041"/>
    <w:rsid w:val="00D25ABB"/>
    <w:rsid w:val="00D27E30"/>
    <w:rsid w:val="00D40B49"/>
    <w:rsid w:val="00D77F60"/>
    <w:rsid w:val="00DB1A02"/>
    <w:rsid w:val="00DF4696"/>
    <w:rsid w:val="00E12E9A"/>
    <w:rsid w:val="00E41502"/>
    <w:rsid w:val="00E615A5"/>
    <w:rsid w:val="00E64A50"/>
    <w:rsid w:val="00E662F8"/>
    <w:rsid w:val="00E747E2"/>
    <w:rsid w:val="00E761D1"/>
    <w:rsid w:val="00E9137B"/>
    <w:rsid w:val="00EC23D6"/>
    <w:rsid w:val="00EC6842"/>
    <w:rsid w:val="00EE064B"/>
    <w:rsid w:val="00F03818"/>
    <w:rsid w:val="00F16EBF"/>
    <w:rsid w:val="00F26786"/>
    <w:rsid w:val="00F537C0"/>
    <w:rsid w:val="00F56AC8"/>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29354.0" TargetMode="External"/><Relationship Id="rId26" Type="http://schemas.openxmlformats.org/officeDocument/2006/relationships/hyperlink" Target="garantF1://1205770.0" TargetMode="External"/><Relationship Id="rId3" Type="http://schemas.openxmlformats.org/officeDocument/2006/relationships/styles" Target="styles.xml"/><Relationship Id="rId21" Type="http://schemas.openxmlformats.org/officeDocument/2006/relationships/hyperlink" Target="garantF1://1209113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yperlink" Target="garantF1://12025719.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91133.1000" TargetMode="External"/><Relationship Id="rId29" Type="http://schemas.openxmlformats.org/officeDocument/2006/relationships/hyperlink" Target="consultantplus://offline/ref%3DE421D136EE03AD320D3733AB6DB0BDCCCACBB1C4F6096BCC43516FE6F4FA9AF12D50F93615oE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0001116.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garantF1://10008026.0"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12064247.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70406438.0" TargetMode="External"/><Relationship Id="rId27" Type="http://schemas.openxmlformats.org/officeDocument/2006/relationships/hyperlink" Target="garantF1://1000111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F92E-D310-4501-B2FA-53A5CDBC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Володя</cp:lastModifiedBy>
  <cp:revision>4</cp:revision>
  <cp:lastPrinted>2017-04-20T09:20:00Z</cp:lastPrinted>
  <dcterms:created xsi:type="dcterms:W3CDTF">2018-07-05T04:59:00Z</dcterms:created>
  <dcterms:modified xsi:type="dcterms:W3CDTF">2018-07-05T05:18:00Z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