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8" w:rsidRDefault="00450C88" w:rsidP="009A2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04">
        <w:rPr>
          <w:rFonts w:ascii="Times New Roman" w:hAnsi="Times New Roman" w:cs="Times New Roman"/>
          <w:b/>
          <w:sz w:val="28"/>
          <w:szCs w:val="28"/>
        </w:rPr>
        <w:t>Доклад:</w:t>
      </w:r>
      <w:r w:rsidR="009A2B04">
        <w:rPr>
          <w:rFonts w:ascii="Times New Roman" w:hAnsi="Times New Roman" w:cs="Times New Roman"/>
          <w:b/>
          <w:sz w:val="28"/>
          <w:szCs w:val="28"/>
        </w:rPr>
        <w:t xml:space="preserve"> Зимовка сельскохозяйственных животных 2018 – 2019 гг.</w:t>
      </w:r>
    </w:p>
    <w:p w:rsidR="009A2B04" w:rsidRPr="009A2B04" w:rsidRDefault="009A2B04" w:rsidP="00450C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69B" w:rsidRPr="009A2B04" w:rsidRDefault="00E3769B" w:rsidP="00E376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A2B04">
        <w:rPr>
          <w:sz w:val="28"/>
          <w:szCs w:val="28"/>
        </w:rPr>
        <w:t>В текущую зимовку 2018-2019 гг. сельхозтоваропроизводители Республики Алтай вошли с поголовьем 460 тыс. условных голов</w:t>
      </w:r>
      <w:r w:rsidR="007B31DC" w:rsidRPr="009A2B04">
        <w:rPr>
          <w:sz w:val="28"/>
          <w:szCs w:val="28"/>
        </w:rPr>
        <w:t xml:space="preserve"> (</w:t>
      </w:r>
      <w:r w:rsidR="007B31DC" w:rsidRPr="009A2B04">
        <w:rPr>
          <w:i/>
          <w:sz w:val="28"/>
          <w:szCs w:val="28"/>
        </w:rPr>
        <w:t xml:space="preserve">племенных 34,4 </w:t>
      </w:r>
      <w:proofErr w:type="spellStart"/>
      <w:r w:rsidR="007B31DC" w:rsidRPr="009A2B04">
        <w:rPr>
          <w:i/>
          <w:sz w:val="28"/>
          <w:szCs w:val="28"/>
        </w:rPr>
        <w:t>усл</w:t>
      </w:r>
      <w:proofErr w:type="spellEnd"/>
      <w:r w:rsidR="007B31DC" w:rsidRPr="009A2B04">
        <w:rPr>
          <w:i/>
          <w:sz w:val="28"/>
          <w:szCs w:val="28"/>
        </w:rPr>
        <w:t>. тыс. голов, или 7 % от общего поголовья скота)</w:t>
      </w:r>
      <w:r w:rsidRPr="009A2B04">
        <w:rPr>
          <w:sz w:val="28"/>
          <w:szCs w:val="28"/>
        </w:rPr>
        <w:t xml:space="preserve"> в том числе КРС - 256,2 тыс</w:t>
      </w:r>
      <w:r w:rsidR="005A26CA" w:rsidRPr="009A2B04">
        <w:rPr>
          <w:sz w:val="28"/>
          <w:szCs w:val="28"/>
        </w:rPr>
        <w:t>.</w:t>
      </w:r>
      <w:r w:rsidRPr="009A2B04">
        <w:rPr>
          <w:sz w:val="28"/>
          <w:szCs w:val="28"/>
        </w:rPr>
        <w:t xml:space="preserve"> гол; МРС - 538,5 тыс. гол; ЛОШАДЕЙ - 141,3 тыс. гол; МАРАЛОВ - 55,3 тыс. гол (прирост составил 1% в сравнении с прошлым годом). </w:t>
      </w:r>
      <w:proofErr w:type="gramEnd"/>
    </w:p>
    <w:p w:rsidR="007B31DC" w:rsidRPr="009A2B04" w:rsidRDefault="007B31DC" w:rsidP="0007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hAnsi="Times New Roman" w:cs="Times New Roman"/>
          <w:sz w:val="28"/>
          <w:szCs w:val="28"/>
        </w:rPr>
        <w:t>Для организации зимовки скота и контроля проведения предстоящей зимовки, распоряжениями Глав муниципальных образований республики были созданы оперативные штабы по проведению зимовки скота 2018-2019 гг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77197" w:rsidRPr="009A2B04" w:rsidRDefault="007B31DC" w:rsidP="0007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Республики Алтай в </w:t>
      </w:r>
      <w:r w:rsidR="0009379B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видео-</w:t>
      </w:r>
      <w:proofErr w:type="spellStart"/>
      <w:r w:rsidR="0009379B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="0009379B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A56D55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еженедельные мониторинги о ходе зимовки скота. </w:t>
      </w:r>
    </w:p>
    <w:p w:rsidR="00286832" w:rsidRPr="009A2B04" w:rsidRDefault="000B731A" w:rsidP="000B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В 2018 году п</w:t>
      </w:r>
      <w:r w:rsidR="003D1E7A" w:rsidRPr="009A2B04">
        <w:rPr>
          <w:rFonts w:ascii="Times New Roman" w:hAnsi="Times New Roman" w:cs="Times New Roman"/>
          <w:sz w:val="28"/>
          <w:szCs w:val="28"/>
        </w:rPr>
        <w:t xml:space="preserve">о причине </w:t>
      </w:r>
      <w:r w:rsidR="009511D3" w:rsidRPr="009A2B04">
        <w:rPr>
          <w:rFonts w:ascii="Times New Roman" w:hAnsi="Times New Roman" w:cs="Times New Roman"/>
          <w:sz w:val="28"/>
          <w:szCs w:val="28"/>
        </w:rPr>
        <w:t>природно-климатически</w:t>
      </w:r>
      <w:r w:rsidR="003D1E7A" w:rsidRPr="009A2B04">
        <w:rPr>
          <w:rFonts w:ascii="Times New Roman" w:hAnsi="Times New Roman" w:cs="Times New Roman"/>
          <w:sz w:val="28"/>
          <w:szCs w:val="28"/>
        </w:rPr>
        <w:t xml:space="preserve">х </w:t>
      </w:r>
      <w:r w:rsidR="009511D3" w:rsidRPr="009A2B04">
        <w:rPr>
          <w:rFonts w:ascii="Times New Roman" w:hAnsi="Times New Roman" w:cs="Times New Roman"/>
          <w:sz w:val="28"/>
          <w:szCs w:val="28"/>
        </w:rPr>
        <w:t>аномали</w:t>
      </w:r>
      <w:r w:rsidR="003D1E7A" w:rsidRPr="009A2B04">
        <w:rPr>
          <w:rFonts w:ascii="Times New Roman" w:hAnsi="Times New Roman" w:cs="Times New Roman"/>
          <w:sz w:val="28"/>
          <w:szCs w:val="28"/>
        </w:rPr>
        <w:t>й</w:t>
      </w:r>
      <w:r w:rsidR="00FC09A1" w:rsidRPr="009A2B04">
        <w:rPr>
          <w:rFonts w:ascii="Times New Roman" w:hAnsi="Times New Roman" w:cs="Times New Roman"/>
          <w:sz w:val="28"/>
          <w:szCs w:val="28"/>
        </w:rPr>
        <w:t>, майские заморозки и проливные дожди</w:t>
      </w:r>
      <w:r w:rsidR="007B31DC" w:rsidRPr="009A2B04">
        <w:rPr>
          <w:rFonts w:ascii="Times New Roman" w:hAnsi="Times New Roman" w:cs="Times New Roman"/>
          <w:sz w:val="28"/>
          <w:szCs w:val="28"/>
        </w:rPr>
        <w:t>,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 смени</w:t>
      </w:r>
      <w:r w:rsidR="00A56D55" w:rsidRPr="009A2B04">
        <w:rPr>
          <w:rFonts w:ascii="Times New Roman" w:hAnsi="Times New Roman" w:cs="Times New Roman"/>
          <w:sz w:val="28"/>
          <w:szCs w:val="28"/>
        </w:rPr>
        <w:t>вшиеся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 июньской </w:t>
      </w:r>
      <w:r w:rsidR="007B31DC" w:rsidRPr="009A2B04">
        <w:rPr>
          <w:rFonts w:ascii="Times New Roman" w:hAnsi="Times New Roman" w:cs="Times New Roman"/>
          <w:sz w:val="28"/>
          <w:szCs w:val="28"/>
        </w:rPr>
        <w:t>засухой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, 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FC09A1" w:rsidRPr="009A2B04">
        <w:rPr>
          <w:rFonts w:ascii="Times New Roman" w:hAnsi="Times New Roman" w:cs="Times New Roman"/>
          <w:sz w:val="28"/>
          <w:szCs w:val="28"/>
        </w:rPr>
        <w:t>сельхозтоваропроизводители республики не смогли заготовить необходимое количество кормов.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D3" w:rsidRPr="009A2B04" w:rsidRDefault="00286832" w:rsidP="000B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В связи с этим р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Алтай от 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     </w:t>
      </w:r>
      <w:r w:rsidR="009511D3" w:rsidRPr="009A2B04">
        <w:rPr>
          <w:rFonts w:ascii="Times New Roman" w:hAnsi="Times New Roman" w:cs="Times New Roman"/>
          <w:sz w:val="28"/>
          <w:szCs w:val="28"/>
        </w:rPr>
        <w:t>7 июня 2018 года № 304-р, введен режим чрезвычайной ситуации по сельскому хозяйству регионального уровня. Данный режим был объявлен в пяти  муниципальных образовани</w:t>
      </w:r>
      <w:r w:rsidR="000B731A" w:rsidRPr="009A2B04">
        <w:rPr>
          <w:rFonts w:ascii="Times New Roman" w:hAnsi="Times New Roman" w:cs="Times New Roman"/>
          <w:sz w:val="28"/>
          <w:szCs w:val="28"/>
        </w:rPr>
        <w:t>ях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, где сложилась наиболее неблагоприятная обстановка: </w:t>
      </w:r>
      <w:r w:rsidR="000B731A" w:rsidRPr="009A2B0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511D3" w:rsidRPr="009A2B0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511D3" w:rsidRPr="009A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1D3" w:rsidRPr="009A2B04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9511D3" w:rsidRPr="009A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1D3" w:rsidRPr="009A2B0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9511D3" w:rsidRPr="009A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1D3" w:rsidRPr="009A2B0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9511D3" w:rsidRPr="009A2B04">
        <w:rPr>
          <w:rFonts w:ascii="Times New Roman" w:hAnsi="Times New Roman" w:cs="Times New Roman"/>
          <w:sz w:val="28"/>
          <w:szCs w:val="28"/>
        </w:rPr>
        <w:t xml:space="preserve">, Кош-Агачский </w:t>
      </w:r>
      <w:proofErr w:type="gramStart"/>
      <w:r w:rsidR="009511D3" w:rsidRPr="009A2B04">
        <w:rPr>
          <w:rFonts w:ascii="Times New Roman" w:hAnsi="Times New Roman" w:cs="Times New Roman"/>
          <w:sz w:val="28"/>
          <w:szCs w:val="28"/>
        </w:rPr>
        <w:t>район</w:t>
      </w:r>
      <w:r w:rsidR="000B731A" w:rsidRPr="009A2B0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511D3" w:rsidRPr="009A2B04">
        <w:rPr>
          <w:rFonts w:ascii="Times New Roman" w:hAnsi="Times New Roman" w:cs="Times New Roman"/>
          <w:sz w:val="28"/>
          <w:szCs w:val="28"/>
        </w:rPr>
        <w:t xml:space="preserve"> Республики Алтай. </w:t>
      </w:r>
    </w:p>
    <w:p w:rsidR="00286832" w:rsidRPr="009A2B04" w:rsidRDefault="009511D3" w:rsidP="009511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Министерством сельского хозяйства Российской Федерации на основании п. 4 Правил и согласно, приказа от 26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 марта 20</w:t>
      </w:r>
      <w:r w:rsidRPr="009A2B04">
        <w:rPr>
          <w:rFonts w:ascii="Times New Roman" w:hAnsi="Times New Roman" w:cs="Times New Roman"/>
          <w:sz w:val="28"/>
          <w:szCs w:val="28"/>
        </w:rPr>
        <w:t>15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A2B04">
        <w:rPr>
          <w:rFonts w:ascii="Times New Roman" w:hAnsi="Times New Roman" w:cs="Times New Roman"/>
          <w:sz w:val="28"/>
          <w:szCs w:val="28"/>
        </w:rPr>
        <w:t xml:space="preserve"> №</w:t>
      </w:r>
      <w:r w:rsidR="000B731A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rFonts w:ascii="Times New Roman" w:hAnsi="Times New Roman" w:cs="Times New Roman"/>
          <w:sz w:val="28"/>
          <w:szCs w:val="28"/>
        </w:rPr>
        <w:t>113</w:t>
      </w:r>
      <w:r w:rsidR="000B731A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оценки ущерба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 от Ч</w:t>
      </w:r>
      <w:r w:rsidR="00FC09A1" w:rsidRPr="009A2B04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Pr="009A2B04">
        <w:rPr>
          <w:rFonts w:ascii="Times New Roman" w:hAnsi="Times New Roman" w:cs="Times New Roman"/>
          <w:sz w:val="28"/>
          <w:szCs w:val="28"/>
        </w:rPr>
        <w:t>С</w:t>
      </w:r>
      <w:r w:rsidR="00FC09A1" w:rsidRPr="009A2B04">
        <w:rPr>
          <w:rFonts w:ascii="Times New Roman" w:hAnsi="Times New Roman" w:cs="Times New Roman"/>
          <w:sz w:val="28"/>
          <w:szCs w:val="28"/>
        </w:rPr>
        <w:t>итуаций</w:t>
      </w:r>
      <w:r w:rsidRPr="009A2B04">
        <w:rPr>
          <w:rFonts w:ascii="Times New Roman" w:hAnsi="Times New Roman" w:cs="Times New Roman"/>
          <w:sz w:val="28"/>
          <w:szCs w:val="28"/>
        </w:rPr>
        <w:t xml:space="preserve"> природного характера» была проведена </w:t>
      </w:r>
      <w:r w:rsidR="00D4067F" w:rsidRPr="009A2B04">
        <w:rPr>
          <w:rFonts w:ascii="Times New Roman" w:hAnsi="Times New Roman" w:cs="Times New Roman"/>
          <w:sz w:val="28"/>
          <w:szCs w:val="28"/>
        </w:rPr>
        <w:t>экспертиза</w:t>
      </w:r>
      <w:r w:rsidRPr="009A2B0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B731A" w:rsidRPr="009A2B04">
        <w:rPr>
          <w:rFonts w:ascii="Times New Roman" w:hAnsi="Times New Roman" w:cs="Times New Roman"/>
          <w:sz w:val="28"/>
          <w:szCs w:val="28"/>
        </w:rPr>
        <w:t xml:space="preserve">ов обосновывающих гибель сельскохозяйственных 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культур</w:t>
      </w:r>
      <w:proofErr w:type="gramEnd"/>
      <w:r w:rsidR="00D4067F" w:rsidRPr="009A2B04">
        <w:rPr>
          <w:rFonts w:ascii="Times New Roman" w:hAnsi="Times New Roman" w:cs="Times New Roman"/>
          <w:sz w:val="28"/>
          <w:szCs w:val="28"/>
        </w:rPr>
        <w:t xml:space="preserve"> чем </w:t>
      </w:r>
      <w:r w:rsidRPr="009A2B04">
        <w:rPr>
          <w:rFonts w:ascii="Times New Roman" w:hAnsi="Times New Roman" w:cs="Times New Roman"/>
          <w:sz w:val="28"/>
          <w:szCs w:val="28"/>
        </w:rPr>
        <w:t>подтверждено гибель на площади 4,04 тыс.</w:t>
      </w:r>
      <w:r w:rsidR="00286832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286832" w:rsidRPr="009A2B04" w:rsidRDefault="009511D3" w:rsidP="009511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Ущерб причиненный сельхозтоваропроизводителям </w:t>
      </w:r>
      <w:r w:rsidR="00D4067F" w:rsidRPr="009A2B04">
        <w:rPr>
          <w:rFonts w:ascii="Times New Roman" w:hAnsi="Times New Roman" w:cs="Times New Roman"/>
          <w:sz w:val="28"/>
          <w:szCs w:val="28"/>
        </w:rPr>
        <w:t>республики</w:t>
      </w:r>
      <w:r w:rsidR="000B731A" w:rsidRPr="009A2B04">
        <w:rPr>
          <w:rFonts w:ascii="Times New Roman" w:hAnsi="Times New Roman" w:cs="Times New Roman"/>
          <w:sz w:val="28"/>
          <w:szCs w:val="28"/>
        </w:rPr>
        <w:t xml:space="preserve"> на площади 4,04 тыс. га</w:t>
      </w:r>
      <w:proofErr w:type="gramStart"/>
      <w:r w:rsidR="000B731A" w:rsidRPr="009A2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67F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B04">
        <w:rPr>
          <w:rFonts w:ascii="Times New Roman" w:hAnsi="Times New Roman" w:cs="Times New Roman"/>
          <w:sz w:val="28"/>
          <w:szCs w:val="28"/>
        </w:rPr>
        <w:t>о прямым затратам составил 14</w:t>
      </w:r>
      <w:r w:rsidR="003D1E7A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rFonts w:ascii="Times New Roman" w:hAnsi="Times New Roman" w:cs="Times New Roman"/>
          <w:sz w:val="28"/>
          <w:szCs w:val="28"/>
        </w:rPr>
        <w:t>126,04 тыс. рублей (124 хозяйств сдали документы, экспертизу прошли 34).</w:t>
      </w:r>
    </w:p>
    <w:p w:rsidR="009511D3" w:rsidRPr="009A2B04" w:rsidRDefault="007B31DC" w:rsidP="009511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В связи с ограниченными сроками приема документов, 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многие хозяйства не попали в список подтвержденных ущерба от </w:t>
      </w:r>
      <w:r w:rsidR="001B1A40" w:rsidRPr="009A2B0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 по вине некачественной</w:t>
      </w:r>
      <w:r w:rsidR="00286832" w:rsidRPr="009A2B04">
        <w:rPr>
          <w:rFonts w:ascii="Times New Roman" w:hAnsi="Times New Roman" w:cs="Times New Roman"/>
          <w:sz w:val="28"/>
          <w:szCs w:val="28"/>
        </w:rPr>
        <w:t xml:space="preserve"> подготовки документов</w:t>
      </w:r>
      <w:r w:rsidRPr="009A2B04">
        <w:rPr>
          <w:rFonts w:ascii="Times New Roman" w:hAnsi="Times New Roman" w:cs="Times New Roman"/>
          <w:sz w:val="28"/>
          <w:szCs w:val="28"/>
        </w:rPr>
        <w:t xml:space="preserve"> на муниципальном уровне.</w:t>
      </w:r>
    </w:p>
    <w:p w:rsidR="009511D3" w:rsidRPr="009A2B04" w:rsidRDefault="001B1A40" w:rsidP="0095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По распоряжению Правительства Российской Федерации от 04.08.18 г. № 1620 в</w:t>
      </w:r>
      <w:r w:rsidR="00286832" w:rsidRPr="009A2B04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9A2B04">
        <w:rPr>
          <w:rFonts w:ascii="Times New Roman" w:hAnsi="Times New Roman" w:cs="Times New Roman"/>
          <w:sz w:val="28"/>
          <w:szCs w:val="28"/>
        </w:rPr>
        <w:t>из резервного фонда</w:t>
      </w:r>
      <w:r w:rsidR="00761863" w:rsidRPr="009A2B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A2B04">
        <w:rPr>
          <w:rFonts w:ascii="Times New Roman" w:hAnsi="Times New Roman" w:cs="Times New Roman"/>
          <w:sz w:val="28"/>
          <w:szCs w:val="28"/>
        </w:rPr>
        <w:t xml:space="preserve"> и бюджета Республики Алтай </w:t>
      </w:r>
      <w:r w:rsidR="00286832" w:rsidRPr="009A2B04">
        <w:rPr>
          <w:rFonts w:ascii="Times New Roman" w:hAnsi="Times New Roman" w:cs="Times New Roman"/>
          <w:sz w:val="28"/>
          <w:szCs w:val="28"/>
        </w:rPr>
        <w:t>в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ыделены денежные средства </w:t>
      </w:r>
      <w:r w:rsidRPr="009A2B04">
        <w:rPr>
          <w:rFonts w:ascii="Times New Roman" w:hAnsi="Times New Roman" w:cs="Times New Roman"/>
          <w:sz w:val="28"/>
          <w:szCs w:val="28"/>
        </w:rPr>
        <w:t xml:space="preserve">(через МСХ РФ) </w:t>
      </w:r>
      <w:r w:rsidR="00D4067F" w:rsidRPr="009A2B04">
        <w:rPr>
          <w:rFonts w:ascii="Times New Roman" w:hAnsi="Times New Roman" w:cs="Times New Roman"/>
          <w:sz w:val="28"/>
          <w:szCs w:val="28"/>
        </w:rPr>
        <w:t xml:space="preserve">в объеме  9 109 </w:t>
      </w:r>
      <w:r w:rsidR="009511D3" w:rsidRPr="009A2B04">
        <w:rPr>
          <w:rFonts w:ascii="Times New Roman" w:hAnsi="Times New Roman" w:cs="Times New Roman"/>
          <w:sz w:val="28"/>
          <w:szCs w:val="28"/>
        </w:rPr>
        <w:t>8</w:t>
      </w:r>
      <w:r w:rsidR="00D4067F" w:rsidRPr="009A2B04">
        <w:rPr>
          <w:rFonts w:ascii="Times New Roman" w:hAnsi="Times New Roman" w:cs="Times New Roman"/>
          <w:sz w:val="28"/>
          <w:szCs w:val="28"/>
        </w:rPr>
        <w:t>00</w:t>
      </w:r>
      <w:r w:rsidR="009511D3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D4067F" w:rsidRPr="009A2B04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D4067F" w:rsidRPr="009A2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1D3" w:rsidRPr="009A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1D3" w:rsidRPr="009A2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11D3" w:rsidRPr="009A2B04">
        <w:rPr>
          <w:rFonts w:ascii="Times New Roman" w:hAnsi="Times New Roman" w:cs="Times New Roman"/>
          <w:sz w:val="28"/>
          <w:szCs w:val="28"/>
        </w:rPr>
        <w:t>ублей в рамках субсидии на оказание несвязанной поддержки сельскохозяйственным товаропроизводителям в области растениеводства.</w:t>
      </w:r>
    </w:p>
    <w:p w:rsidR="00D4067F" w:rsidRPr="009A2B04" w:rsidRDefault="009511D3" w:rsidP="009511D3">
      <w:pPr>
        <w:pStyle w:val="aa"/>
        <w:spacing w:line="240" w:lineRule="auto"/>
        <w:ind w:left="0" w:firstLine="709"/>
        <w:rPr>
          <w:szCs w:val="28"/>
        </w:rPr>
      </w:pPr>
      <w:r w:rsidRPr="009A2B04">
        <w:rPr>
          <w:szCs w:val="28"/>
        </w:rPr>
        <w:t>Дополнительно сельхозтоваропроизводителям Республики Алтай было выплачен</w:t>
      </w:r>
      <w:r w:rsidR="001B1A40" w:rsidRPr="009A2B04">
        <w:rPr>
          <w:szCs w:val="28"/>
        </w:rPr>
        <w:t>о субсидий</w:t>
      </w:r>
      <w:r w:rsidRPr="009A2B04">
        <w:rPr>
          <w:szCs w:val="28"/>
        </w:rPr>
        <w:t xml:space="preserve"> </w:t>
      </w:r>
      <w:r w:rsidR="00AB2485" w:rsidRPr="009A2B04">
        <w:rPr>
          <w:szCs w:val="28"/>
        </w:rPr>
        <w:t>из</w:t>
      </w:r>
      <w:r w:rsidRPr="009A2B04">
        <w:rPr>
          <w:szCs w:val="28"/>
        </w:rPr>
        <w:t xml:space="preserve"> средств федерального бюджета 33 млн. рублей и </w:t>
      </w:r>
      <w:r w:rsidR="00AB2485" w:rsidRPr="009A2B04">
        <w:rPr>
          <w:szCs w:val="28"/>
        </w:rPr>
        <w:t>из</w:t>
      </w:r>
      <w:r w:rsidRPr="009A2B04">
        <w:rPr>
          <w:szCs w:val="28"/>
        </w:rPr>
        <w:t xml:space="preserve"> </w:t>
      </w:r>
      <w:r w:rsidRPr="009A2B04">
        <w:rPr>
          <w:szCs w:val="28"/>
        </w:rPr>
        <w:lastRenderedPageBreak/>
        <w:t xml:space="preserve">средств республиканского бюджета 31 млн. рублей, что позволило дополнительно приобрести более 2000 тонн грубых кормов и более 3000 тонн </w:t>
      </w:r>
      <w:r w:rsidR="00D4067F" w:rsidRPr="009A2B04">
        <w:rPr>
          <w:szCs w:val="28"/>
        </w:rPr>
        <w:t>зерно</w:t>
      </w:r>
      <w:r w:rsidRPr="009A2B04">
        <w:rPr>
          <w:szCs w:val="28"/>
        </w:rPr>
        <w:t xml:space="preserve">фуража. </w:t>
      </w:r>
    </w:p>
    <w:p w:rsidR="009511D3" w:rsidRPr="009A2B04" w:rsidRDefault="009511D3" w:rsidP="009511D3">
      <w:pPr>
        <w:pStyle w:val="aa"/>
        <w:spacing w:line="240" w:lineRule="auto"/>
        <w:ind w:left="0" w:firstLine="709"/>
        <w:rPr>
          <w:spacing w:val="-5"/>
          <w:szCs w:val="28"/>
        </w:rPr>
      </w:pPr>
      <w:r w:rsidRPr="009A2B04">
        <w:rPr>
          <w:spacing w:val="-5"/>
          <w:szCs w:val="28"/>
        </w:rPr>
        <w:t>Государственную поддержку получили  68 сельскохозяйственных предприятий и 822 крестьянских (фермерских) хозяйств и индивидуальных предпринимателей.</w:t>
      </w:r>
    </w:p>
    <w:p w:rsidR="00D05777" w:rsidRPr="009A2B04" w:rsidRDefault="00BE0ED5" w:rsidP="00D05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Во исполнение поручения Главы Республики Алтай от 21.03.2018 года № 227,  и в целях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предотвращения чрезвычайных ситуаций</w:t>
      </w:r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AB2485" w:rsidRPr="009A2B04">
        <w:rPr>
          <w:rFonts w:ascii="Times New Roman" w:hAnsi="Times New Roman" w:cs="Times New Roman"/>
          <w:sz w:val="28"/>
          <w:szCs w:val="28"/>
        </w:rPr>
        <w:t>в</w:t>
      </w:r>
      <w:r w:rsidRPr="009A2B04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B2485" w:rsidRPr="009A2B04">
        <w:rPr>
          <w:rFonts w:ascii="Times New Roman" w:hAnsi="Times New Roman" w:cs="Times New Roman"/>
          <w:sz w:val="28"/>
          <w:szCs w:val="28"/>
        </w:rPr>
        <w:t>у</w:t>
      </w:r>
      <w:r w:rsidR="00D05777" w:rsidRPr="009A2B04">
        <w:rPr>
          <w:rFonts w:ascii="Times New Roman" w:hAnsi="Times New Roman" w:cs="Times New Roman"/>
          <w:sz w:val="28"/>
          <w:szCs w:val="28"/>
        </w:rPr>
        <w:t>, на</w:t>
      </w:r>
      <w:r w:rsidR="00D4067F" w:rsidRPr="009A2B04">
        <w:rPr>
          <w:rFonts w:ascii="Times New Roman" w:hAnsi="Times New Roman" w:cs="Times New Roman"/>
          <w:sz w:val="28"/>
          <w:szCs w:val="28"/>
        </w:rPr>
        <w:t xml:space="preserve"> базе 1</w:t>
      </w:r>
      <w:r w:rsidR="00AB2485" w:rsidRPr="009A2B04">
        <w:rPr>
          <w:rFonts w:ascii="Times New Roman" w:hAnsi="Times New Roman" w:cs="Times New Roman"/>
          <w:sz w:val="28"/>
          <w:szCs w:val="28"/>
        </w:rPr>
        <w:t>8</w:t>
      </w:r>
      <w:r w:rsidR="00D4067F" w:rsidRPr="009A2B04">
        <w:rPr>
          <w:rFonts w:ascii="Times New Roman" w:hAnsi="Times New Roman" w:cs="Times New Roman"/>
          <w:sz w:val="28"/>
          <w:szCs w:val="28"/>
        </w:rPr>
        <w:t xml:space="preserve"> сельхозпредприятий 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сформирован страховой резерв кормов в объеме 9360 тонн сена, 1700 тонн сенажа. </w:t>
      </w:r>
    </w:p>
    <w:p w:rsidR="00D05777" w:rsidRPr="009A2B04" w:rsidRDefault="00BE0ED5" w:rsidP="00D05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Для размещения сельскохозяйственных животных в зимний период с</w:t>
      </w:r>
      <w:r w:rsidR="000977B2" w:rsidRPr="009A2B04">
        <w:rPr>
          <w:rFonts w:ascii="Times New Roman" w:hAnsi="Times New Roman" w:cs="Times New Roman"/>
          <w:sz w:val="28"/>
          <w:szCs w:val="28"/>
        </w:rPr>
        <w:t xml:space="preserve">ельхозтоваропроизводителями Республики Алтай 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0977B2" w:rsidRPr="009A2B04">
        <w:rPr>
          <w:rFonts w:ascii="Times New Roman" w:hAnsi="Times New Roman" w:cs="Times New Roman"/>
          <w:sz w:val="28"/>
          <w:szCs w:val="28"/>
        </w:rPr>
        <w:t>(</w:t>
      </w:r>
      <w:r w:rsidR="00D05777" w:rsidRPr="009A2B04">
        <w:rPr>
          <w:rFonts w:ascii="Times New Roman" w:hAnsi="Times New Roman" w:cs="Times New Roman"/>
          <w:sz w:val="28"/>
          <w:szCs w:val="28"/>
        </w:rPr>
        <w:t>сельхозпредприятия и крестьянск</w:t>
      </w:r>
      <w:r w:rsidR="000977B2" w:rsidRPr="009A2B04">
        <w:rPr>
          <w:rFonts w:ascii="Times New Roman" w:hAnsi="Times New Roman" w:cs="Times New Roman"/>
          <w:sz w:val="28"/>
          <w:szCs w:val="28"/>
        </w:rPr>
        <w:t>ие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(фермерских) хозяйствах</w:t>
      </w:r>
      <w:r w:rsidR="000977B2" w:rsidRPr="009A2B04">
        <w:rPr>
          <w:rFonts w:ascii="Times New Roman" w:hAnsi="Times New Roman" w:cs="Times New Roman"/>
          <w:sz w:val="28"/>
          <w:szCs w:val="28"/>
        </w:rPr>
        <w:t>)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>1911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животноводческ</w:t>
      </w:r>
      <w:r w:rsidR="000977B2" w:rsidRPr="009A2B04">
        <w:rPr>
          <w:rFonts w:ascii="Times New Roman" w:hAnsi="Times New Roman" w:cs="Times New Roman"/>
          <w:sz w:val="28"/>
          <w:szCs w:val="28"/>
        </w:rPr>
        <w:t>их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0977B2" w:rsidRPr="009A2B04">
        <w:rPr>
          <w:rFonts w:ascii="Times New Roman" w:hAnsi="Times New Roman" w:cs="Times New Roman"/>
          <w:sz w:val="28"/>
          <w:szCs w:val="28"/>
        </w:rPr>
        <w:t xml:space="preserve">объекта на </w:t>
      </w:r>
      <w:r w:rsidR="000977B2" w:rsidRPr="009A2B04">
        <w:rPr>
          <w:rFonts w:ascii="Times New Roman" w:hAnsi="Times New Roman" w:cs="Times New Roman"/>
          <w:b/>
          <w:sz w:val="28"/>
          <w:szCs w:val="28"/>
        </w:rPr>
        <w:t>600</w:t>
      </w:r>
      <w:r w:rsidRPr="009A2B04">
        <w:rPr>
          <w:rFonts w:ascii="Times New Roman" w:hAnsi="Times New Roman" w:cs="Times New Roman"/>
          <w:b/>
          <w:sz w:val="28"/>
          <w:szCs w:val="28"/>
        </w:rPr>
        <w:t>,</w:t>
      </w:r>
      <w:r w:rsidR="000977B2" w:rsidRPr="009A2B04">
        <w:rPr>
          <w:rFonts w:ascii="Times New Roman" w:hAnsi="Times New Roman" w:cs="Times New Roman"/>
          <w:b/>
          <w:sz w:val="28"/>
          <w:szCs w:val="28"/>
        </w:rPr>
        <w:t xml:space="preserve">709 </w:t>
      </w:r>
      <w:r w:rsidRPr="009A2B04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977B2" w:rsidRPr="009A2B04">
        <w:rPr>
          <w:rFonts w:ascii="Times New Roman" w:hAnsi="Times New Roman" w:cs="Times New Roman"/>
          <w:b/>
          <w:sz w:val="28"/>
          <w:szCs w:val="28"/>
        </w:rPr>
        <w:t>скотомест</w:t>
      </w:r>
      <w:r w:rsidR="00D05777" w:rsidRPr="009A2B04">
        <w:rPr>
          <w:rFonts w:ascii="Times New Roman" w:hAnsi="Times New Roman" w:cs="Times New Roman"/>
          <w:sz w:val="28"/>
          <w:szCs w:val="28"/>
        </w:rPr>
        <w:t>, в т.ч. (</w:t>
      </w:r>
      <w:r w:rsidR="00D05777" w:rsidRPr="009A2B04">
        <w:rPr>
          <w:rFonts w:ascii="Times New Roman" w:hAnsi="Times New Roman" w:cs="Times New Roman"/>
          <w:sz w:val="28"/>
          <w:szCs w:val="28"/>
          <w:u w:val="single"/>
        </w:rPr>
        <w:t xml:space="preserve">помещений для КРС всего – </w:t>
      </w:r>
      <w:r w:rsidR="00D05777" w:rsidRPr="009A2B04">
        <w:rPr>
          <w:rFonts w:ascii="Times New Roman" w:hAnsi="Times New Roman" w:cs="Times New Roman"/>
          <w:b/>
          <w:sz w:val="28"/>
          <w:szCs w:val="28"/>
          <w:u w:val="single"/>
        </w:rPr>
        <w:t>434</w:t>
      </w:r>
      <w:r w:rsidR="00D05777" w:rsidRPr="009A2B04">
        <w:rPr>
          <w:rFonts w:ascii="Times New Roman" w:hAnsi="Times New Roman" w:cs="Times New Roman"/>
          <w:sz w:val="28"/>
          <w:szCs w:val="28"/>
          <w:u w:val="single"/>
        </w:rPr>
        <w:t xml:space="preserve"> в т.ч. </w:t>
      </w:r>
      <w:r w:rsidR="000977B2" w:rsidRPr="009A2B04">
        <w:rPr>
          <w:rFonts w:ascii="Times New Roman" w:hAnsi="Times New Roman" w:cs="Times New Roman"/>
          <w:sz w:val="28"/>
          <w:szCs w:val="28"/>
        </w:rPr>
        <w:t xml:space="preserve">скотных дворов для молодняка КРС – </w:t>
      </w:r>
      <w:r w:rsidR="000977B2" w:rsidRPr="009A2B04">
        <w:rPr>
          <w:rFonts w:ascii="Times New Roman" w:hAnsi="Times New Roman" w:cs="Times New Roman"/>
          <w:b/>
          <w:sz w:val="28"/>
          <w:szCs w:val="28"/>
        </w:rPr>
        <w:t xml:space="preserve">183; </w:t>
      </w:r>
      <w:r w:rsidR="00D05777" w:rsidRPr="009A2B04">
        <w:rPr>
          <w:rFonts w:ascii="Times New Roman" w:hAnsi="Times New Roman" w:cs="Times New Roman"/>
          <w:sz w:val="28"/>
          <w:szCs w:val="28"/>
          <w:u w:val="single"/>
        </w:rPr>
        <w:t xml:space="preserve">коровников – </w:t>
      </w:r>
      <w:r w:rsidR="00D05777" w:rsidRPr="009A2B04">
        <w:rPr>
          <w:rFonts w:ascii="Times New Roman" w:hAnsi="Times New Roman" w:cs="Times New Roman"/>
          <w:b/>
          <w:sz w:val="28"/>
          <w:szCs w:val="28"/>
          <w:u w:val="single"/>
        </w:rPr>
        <w:t>182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; телятников – 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>99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; профилакторий для новорожденных телят – 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>13;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родильные отделения – 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 xml:space="preserve">14; </w:t>
      </w:r>
      <w:r w:rsidR="00D05777" w:rsidRPr="009A2B04">
        <w:rPr>
          <w:rFonts w:ascii="Times New Roman" w:hAnsi="Times New Roman" w:cs="Times New Roman"/>
          <w:sz w:val="28"/>
          <w:szCs w:val="28"/>
          <w:u w:val="single"/>
        </w:rPr>
        <w:t xml:space="preserve">кошары для размещения овец и коз – </w:t>
      </w:r>
      <w:r w:rsidR="00D05777" w:rsidRPr="009A2B04">
        <w:rPr>
          <w:rFonts w:ascii="Times New Roman" w:hAnsi="Times New Roman" w:cs="Times New Roman"/>
          <w:b/>
          <w:sz w:val="28"/>
          <w:szCs w:val="28"/>
          <w:u w:val="single"/>
        </w:rPr>
        <w:t>896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05777" w:rsidRPr="009A2B04">
        <w:rPr>
          <w:rFonts w:ascii="Times New Roman" w:hAnsi="Times New Roman" w:cs="Times New Roman"/>
          <w:sz w:val="28"/>
          <w:szCs w:val="28"/>
          <w:u w:val="single"/>
        </w:rPr>
        <w:t xml:space="preserve">конюшни – </w:t>
      </w:r>
      <w:r w:rsidR="00D05777" w:rsidRPr="009A2B04">
        <w:rPr>
          <w:rFonts w:ascii="Times New Roman" w:hAnsi="Times New Roman" w:cs="Times New Roman"/>
          <w:b/>
          <w:sz w:val="28"/>
          <w:szCs w:val="28"/>
          <w:u w:val="single"/>
        </w:rPr>
        <w:t>141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производственные навесы </w:t>
      </w:r>
      <w:r w:rsidRPr="009A2B04">
        <w:rPr>
          <w:rFonts w:ascii="Times New Roman" w:hAnsi="Times New Roman" w:cs="Times New Roman"/>
          <w:sz w:val="28"/>
          <w:szCs w:val="28"/>
        </w:rPr>
        <w:t xml:space="preserve">для откорма молодняка КРС мясного направления </w:t>
      </w:r>
      <w:r w:rsidRPr="009A2B04">
        <w:rPr>
          <w:rFonts w:ascii="Times New Roman" w:hAnsi="Times New Roman" w:cs="Times New Roman"/>
          <w:b/>
          <w:sz w:val="28"/>
          <w:szCs w:val="28"/>
        </w:rPr>
        <w:t>–</w:t>
      </w:r>
      <w:r w:rsidR="00D05777" w:rsidRPr="009A2B04">
        <w:rPr>
          <w:rFonts w:ascii="Times New Roman" w:hAnsi="Times New Roman" w:cs="Times New Roman"/>
          <w:b/>
          <w:sz w:val="28"/>
          <w:szCs w:val="28"/>
        </w:rPr>
        <w:t xml:space="preserve"> 115</w:t>
      </w:r>
      <w:r w:rsidRPr="009A2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A2B04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D05777" w:rsidRPr="009A2B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34FC" w:rsidRPr="009A2B04" w:rsidRDefault="00D05777" w:rsidP="00D0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Республики Алтай</w:t>
      </w:r>
      <w:r w:rsidR="00D4067F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6934F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по сельскому хозяйству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постоянно проводилась работа по разъяснению сельхозтоваропроизводителям о необходимости сконцентрировать усилия на сохранение маточного поголовья скота для выполнения соответствующих целевых показателей государственной программы развития сельского хозяйства.</w:t>
      </w:r>
      <w:r w:rsidR="00F204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FC" w:rsidRPr="009A2B04" w:rsidRDefault="008940EC" w:rsidP="00D0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ф</w:t>
      </w:r>
      <w:r w:rsidR="006934F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F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стада проводилась с учетом сохранения маточного и реализацией сверхнормативного товарного поголовья, предназначенного для личных нужд хозяйств. </w:t>
      </w:r>
    </w:p>
    <w:p w:rsidR="00000378" w:rsidRPr="009A2B04" w:rsidRDefault="006934FC" w:rsidP="00D0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</w:t>
      </w:r>
      <w:r w:rsidR="00F204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елевые показатели, поставленные Министерством сельского хозяйства Российской Федерации </w:t>
      </w:r>
      <w:r w:rsidR="00785260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04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год, нами  были выполнены.</w:t>
      </w:r>
      <w:r w:rsidR="000977B2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показателя производства скота и птицы на убой. По </w:t>
      </w:r>
      <w:r w:rsidR="00785260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статистики основанных на результатах</w:t>
      </w:r>
      <w:r w:rsidR="008940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8940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</w:t>
      </w:r>
      <w:r w:rsidR="008940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переписи</w:t>
      </w:r>
      <w:r w:rsidR="0034168A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8940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снижение поголовья по всем видам с\х животных в ЛПХ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40EC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00378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пересчет показателей по производству продукции.</w:t>
      </w:r>
      <w:r w:rsidR="0034168A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777" w:rsidRPr="009A2B04" w:rsidRDefault="00D05777" w:rsidP="00D0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hAnsi="Times New Roman" w:cs="Times New Roman"/>
          <w:color w:val="222222"/>
          <w:sz w:val="28"/>
          <w:szCs w:val="28"/>
        </w:rPr>
        <w:t xml:space="preserve">Для работы в неблагоприятных погодных условиях зимнего периода в хозяйствах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подготовлен перечень имеющейся тяжелой техники, способной работать на уборке снега в муниципальных образованиях. Общее количество техники составляет 546 единиц (в 2017 г. – 530 ед.) это гусеничные и колесные трактора, бульдозеры, экскаваторы, погрузчики, автогрейдеры. </w:t>
      </w:r>
      <w:r w:rsidRPr="009A2B04">
        <w:rPr>
          <w:rFonts w:ascii="Times New Roman" w:hAnsi="Times New Roman" w:cs="Times New Roman"/>
          <w:color w:val="222222"/>
          <w:sz w:val="28"/>
          <w:szCs w:val="28"/>
        </w:rPr>
        <w:t xml:space="preserve">Большинство хозяйств обеспечены необходимым количеством ГСМ для проведения работ в зимнее время. </w:t>
      </w:r>
    </w:p>
    <w:p w:rsidR="00C20C26" w:rsidRPr="009A2B04" w:rsidRDefault="00D05777" w:rsidP="0060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зимовки </w:t>
      </w:r>
      <w:r w:rsidR="001E7208" w:rsidRPr="009A2B04">
        <w:rPr>
          <w:rFonts w:ascii="Times New Roman" w:hAnsi="Times New Roman" w:cs="Times New Roman"/>
          <w:sz w:val="28"/>
          <w:szCs w:val="28"/>
        </w:rPr>
        <w:t xml:space="preserve">по данным муниципальных образований </w:t>
      </w:r>
      <w:r w:rsidRPr="009A2B04">
        <w:rPr>
          <w:rFonts w:ascii="Times New Roman" w:hAnsi="Times New Roman" w:cs="Times New Roman"/>
          <w:sz w:val="28"/>
          <w:szCs w:val="28"/>
        </w:rPr>
        <w:t>падеж скота составил – 1</w:t>
      </w:r>
      <w:r w:rsidR="001E7208" w:rsidRPr="009A2B04">
        <w:rPr>
          <w:rFonts w:ascii="Times New Roman" w:hAnsi="Times New Roman" w:cs="Times New Roman"/>
          <w:sz w:val="28"/>
          <w:szCs w:val="28"/>
        </w:rPr>
        <w:t>63</w:t>
      </w:r>
      <w:r w:rsidRPr="009A2B04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>. гол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B04">
        <w:rPr>
          <w:rFonts w:ascii="Times New Roman" w:hAnsi="Times New Roman" w:cs="Times New Roman"/>
          <w:sz w:val="28"/>
          <w:szCs w:val="28"/>
        </w:rPr>
        <w:t xml:space="preserve"> четырех муниципальных образованиях (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, Кош-Агачский,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 xml:space="preserve">Падеж произошел по причинам, не зависящим от недостатка кормов (отравление – 4 головы, болезни органов пищеварения и дыхания – 13 голов, от пожара </w:t>
      </w:r>
      <w:r w:rsidR="001E7208" w:rsidRPr="009A2B04">
        <w:rPr>
          <w:rFonts w:ascii="Times New Roman" w:hAnsi="Times New Roman" w:cs="Times New Roman"/>
          <w:sz w:val="28"/>
          <w:szCs w:val="28"/>
        </w:rPr>
        <w:t xml:space="preserve">(в декабре) </w:t>
      </w:r>
      <w:r w:rsidRPr="009A2B04">
        <w:rPr>
          <w:rFonts w:ascii="Times New Roman" w:hAnsi="Times New Roman" w:cs="Times New Roman"/>
          <w:sz w:val="28"/>
          <w:szCs w:val="28"/>
        </w:rPr>
        <w:t xml:space="preserve">– 117,1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. гол. </w:t>
      </w:r>
      <w:proofErr w:type="gramEnd"/>
    </w:p>
    <w:p w:rsidR="00077197" w:rsidRPr="009A2B04" w:rsidRDefault="00077197" w:rsidP="0060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Из-за неоднократных случаев нападения волков на сельскохозяйственный скот усилены меры по регулированию численности хищников</w:t>
      </w:r>
      <w:r w:rsidR="002C3D34" w:rsidRPr="009A2B04">
        <w:rPr>
          <w:rFonts w:ascii="Times New Roman" w:hAnsi="Times New Roman" w:cs="Times New Roman"/>
          <w:sz w:val="28"/>
          <w:szCs w:val="28"/>
        </w:rPr>
        <w:t>,</w:t>
      </w:r>
      <w:r w:rsidRPr="009A2B04">
        <w:rPr>
          <w:rFonts w:ascii="Times New Roman" w:hAnsi="Times New Roman" w:cs="Times New Roman"/>
          <w:sz w:val="28"/>
          <w:szCs w:val="28"/>
        </w:rPr>
        <w:t xml:space="preserve"> ведутся активные мероприятия по их отстрелу. На сегодняшний день в республике создано </w:t>
      </w:r>
      <w:r w:rsidR="00C20C26" w:rsidRPr="009A2B04">
        <w:rPr>
          <w:rFonts w:ascii="Times New Roman" w:hAnsi="Times New Roman" w:cs="Times New Roman"/>
          <w:sz w:val="28"/>
          <w:szCs w:val="28"/>
        </w:rPr>
        <w:t xml:space="preserve">50 </w:t>
      </w:r>
      <w:r w:rsidRPr="009A2B04">
        <w:rPr>
          <w:rFonts w:ascii="Times New Roman" w:hAnsi="Times New Roman" w:cs="Times New Roman"/>
          <w:sz w:val="28"/>
          <w:szCs w:val="28"/>
        </w:rPr>
        <w:t>бригад-волчатников. Только в Кош-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 районе за период </w:t>
      </w:r>
      <w:r w:rsidR="00C20C26" w:rsidRPr="009A2B04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9A2B04">
        <w:rPr>
          <w:rFonts w:ascii="Times New Roman" w:hAnsi="Times New Roman" w:cs="Times New Roman"/>
          <w:sz w:val="28"/>
          <w:szCs w:val="28"/>
        </w:rPr>
        <w:t>зимовки</w:t>
      </w:r>
      <w:r w:rsidR="00C20C26"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1E7208" w:rsidRPr="009A2B04">
        <w:rPr>
          <w:rFonts w:ascii="Times New Roman" w:hAnsi="Times New Roman" w:cs="Times New Roman"/>
          <w:sz w:val="28"/>
          <w:szCs w:val="28"/>
        </w:rPr>
        <w:t>отстреляно 67 особей волков.</w:t>
      </w:r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C20C26" w:rsidRPr="009A2B04">
        <w:rPr>
          <w:rFonts w:ascii="Times New Roman" w:hAnsi="Times New Roman" w:cs="Times New Roman"/>
          <w:sz w:val="28"/>
          <w:szCs w:val="28"/>
        </w:rPr>
        <w:t>За 2018 год добыто 602 волка.</w:t>
      </w:r>
      <w:r w:rsidR="001E7208" w:rsidRPr="009A2B04">
        <w:rPr>
          <w:rFonts w:ascii="Times New Roman" w:hAnsi="Times New Roman" w:cs="Times New Roman"/>
          <w:sz w:val="28"/>
          <w:szCs w:val="28"/>
        </w:rPr>
        <w:t xml:space="preserve"> Задав волками по данным Комитета по охране, использованию и воспроизводству объектов животного мира Республики Алтай составил 444 голов</w:t>
      </w:r>
      <w:r w:rsidR="002C3D34" w:rsidRPr="009A2B04">
        <w:rPr>
          <w:rFonts w:ascii="Times New Roman" w:hAnsi="Times New Roman" w:cs="Times New Roman"/>
          <w:sz w:val="28"/>
          <w:szCs w:val="28"/>
        </w:rPr>
        <w:t>ы,</w:t>
      </w:r>
      <w:r w:rsidR="001E7208" w:rsidRPr="009A2B04">
        <w:rPr>
          <w:rFonts w:ascii="Times New Roman" w:hAnsi="Times New Roman" w:cs="Times New Roman"/>
          <w:sz w:val="28"/>
          <w:szCs w:val="28"/>
        </w:rPr>
        <w:t xml:space="preserve"> в том числе 44 лошади около 400 голов КРС и МРС.</w:t>
      </w:r>
    </w:p>
    <w:p w:rsidR="00C20C26" w:rsidRPr="009A2B04" w:rsidRDefault="00B1586F" w:rsidP="00AB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В целом по республике</w:t>
      </w:r>
      <w:r w:rsidR="00C20C26" w:rsidRPr="009A2B04">
        <w:rPr>
          <w:rFonts w:ascii="Times New Roman" w:hAnsi="Times New Roman" w:cs="Times New Roman"/>
          <w:sz w:val="28"/>
          <w:szCs w:val="28"/>
        </w:rPr>
        <w:t xml:space="preserve"> на начало зимовки объем заготовленных кормов по оперативным данным муниципальных образований составил - 128,0 тыс. тонн кормовых единиц, что составило </w:t>
      </w:r>
      <w:proofErr w:type="spellStart"/>
      <w:r w:rsidR="00C20C26" w:rsidRPr="009A2B04"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 w:rsidR="00C20C26" w:rsidRPr="009A2B04">
        <w:rPr>
          <w:rFonts w:ascii="Times New Roman" w:hAnsi="Times New Roman" w:cs="Times New Roman"/>
          <w:sz w:val="28"/>
          <w:szCs w:val="28"/>
        </w:rPr>
        <w:t xml:space="preserve"> на 1 условную голову скота 3,7 ц. кормовых единиц. Данный показатель находится  на уровне средних многолетних данных по Ре</w:t>
      </w:r>
      <w:r w:rsidRPr="009A2B04">
        <w:rPr>
          <w:rFonts w:ascii="Times New Roman" w:hAnsi="Times New Roman" w:cs="Times New Roman"/>
          <w:sz w:val="28"/>
          <w:szCs w:val="28"/>
        </w:rPr>
        <w:t>спублике Алтай. Уходя в зимовку</w:t>
      </w:r>
      <w:r w:rsidR="00C20C26" w:rsidRPr="009A2B04">
        <w:rPr>
          <w:rFonts w:ascii="Times New Roman" w:hAnsi="Times New Roman" w:cs="Times New Roman"/>
          <w:sz w:val="28"/>
          <w:szCs w:val="28"/>
        </w:rPr>
        <w:t xml:space="preserve"> с вышеуказанными показателями по </w:t>
      </w:r>
      <w:proofErr w:type="spellStart"/>
      <w:r w:rsidR="00C20C26" w:rsidRPr="009A2B04">
        <w:rPr>
          <w:rFonts w:ascii="Times New Roman" w:hAnsi="Times New Roman" w:cs="Times New Roman"/>
          <w:sz w:val="28"/>
          <w:szCs w:val="28"/>
        </w:rPr>
        <w:t>кормообеспеченности</w:t>
      </w:r>
      <w:proofErr w:type="spellEnd"/>
      <w:r w:rsidR="00C20C26" w:rsidRPr="009A2B04">
        <w:rPr>
          <w:rFonts w:ascii="Times New Roman" w:hAnsi="Times New Roman" w:cs="Times New Roman"/>
          <w:sz w:val="28"/>
          <w:szCs w:val="28"/>
        </w:rPr>
        <w:t xml:space="preserve"> животных, трудно прогнозировать успешное развитие отраслей животноводства и сохранность поголовья. Данную ситуацию необходимо менять, работать по увеличению количества и качества заготавливаемых кормов, беря за основу </w:t>
      </w:r>
      <w:r w:rsidR="00A56D55" w:rsidRPr="009A2B04">
        <w:rPr>
          <w:rFonts w:ascii="Times New Roman" w:hAnsi="Times New Roman" w:cs="Times New Roman"/>
          <w:sz w:val="28"/>
          <w:szCs w:val="28"/>
        </w:rPr>
        <w:t xml:space="preserve">передовые </w:t>
      </w:r>
      <w:r w:rsidR="00C20C26" w:rsidRPr="009A2B04">
        <w:rPr>
          <w:rFonts w:ascii="Times New Roman" w:hAnsi="Times New Roman" w:cs="Times New Roman"/>
          <w:sz w:val="28"/>
          <w:szCs w:val="28"/>
        </w:rPr>
        <w:t>научно-практические разработки.</w:t>
      </w:r>
    </w:p>
    <w:p w:rsidR="000D7668" w:rsidRPr="009A2B04" w:rsidRDefault="000D7668" w:rsidP="00AB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Нужно отметить, что хозяйства практически перестали проводить анализ кормов на химический состав и питательность, что свидетельствует об общем снижении уровня зоотехнической работы. </w:t>
      </w:r>
      <w:r w:rsidR="00564983" w:rsidRPr="009A2B04">
        <w:rPr>
          <w:rFonts w:ascii="Times New Roman" w:hAnsi="Times New Roman" w:cs="Times New Roman"/>
          <w:sz w:val="28"/>
          <w:szCs w:val="28"/>
        </w:rPr>
        <w:t xml:space="preserve">Сбалансированные рационы кормления не составляются.  </w:t>
      </w:r>
      <w:r w:rsidRPr="009A2B04">
        <w:rPr>
          <w:rFonts w:ascii="Times New Roman" w:hAnsi="Times New Roman" w:cs="Times New Roman"/>
          <w:sz w:val="28"/>
          <w:szCs w:val="28"/>
        </w:rPr>
        <w:t>Всего пять хозяйств провели в этом году зоотехнический анализ кормов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Pr="009A2B04">
        <w:rPr>
          <w:sz w:val="28"/>
          <w:szCs w:val="28"/>
        </w:rPr>
        <w:t>(</w:t>
      </w:r>
      <w:proofErr w:type="gramStart"/>
      <w:r w:rsidRPr="009A2B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A2B04">
        <w:rPr>
          <w:rFonts w:ascii="Times New Roman" w:hAnsi="Times New Roman" w:cs="Times New Roman"/>
          <w:b/>
          <w:sz w:val="28"/>
          <w:szCs w:val="28"/>
        </w:rPr>
        <w:t xml:space="preserve">сего хозяйств 947 ед., из них 92 – </w:t>
      </w:r>
      <w:proofErr w:type="spellStart"/>
      <w:r w:rsidRPr="009A2B04">
        <w:rPr>
          <w:rFonts w:ascii="Times New Roman" w:hAnsi="Times New Roman" w:cs="Times New Roman"/>
          <w:b/>
          <w:sz w:val="28"/>
          <w:szCs w:val="28"/>
        </w:rPr>
        <w:t>сельхозорганизации</w:t>
      </w:r>
      <w:proofErr w:type="spellEnd"/>
      <w:r w:rsidRPr="009A2B04">
        <w:rPr>
          <w:rFonts w:ascii="Times New Roman" w:hAnsi="Times New Roman" w:cs="Times New Roman"/>
          <w:b/>
          <w:sz w:val="28"/>
          <w:szCs w:val="28"/>
        </w:rPr>
        <w:t>, 849 – крестьянских (фермерских) хозяйства, 6 – кооперативов</w:t>
      </w:r>
      <w:r w:rsidRPr="009A2B04">
        <w:rPr>
          <w:rFonts w:ascii="Times New Roman" w:hAnsi="Times New Roman" w:cs="Times New Roman"/>
          <w:sz w:val="28"/>
          <w:szCs w:val="28"/>
        </w:rPr>
        <w:t>)</w:t>
      </w:r>
      <w:r w:rsidR="00564983" w:rsidRPr="009A2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106" w:rsidRPr="009A2B04" w:rsidRDefault="00710106" w:rsidP="00AB24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hAnsi="Times New Roman" w:cs="Times New Roman"/>
          <w:sz w:val="28"/>
          <w:szCs w:val="28"/>
        </w:rPr>
        <w:t>По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состоянию на отчетный период</w:t>
      </w:r>
      <w:r w:rsidRPr="009A2B04">
        <w:rPr>
          <w:rFonts w:ascii="Times New Roman" w:hAnsi="Times New Roman" w:cs="Times New Roman"/>
          <w:sz w:val="28"/>
          <w:szCs w:val="28"/>
        </w:rPr>
        <w:t xml:space="preserve"> во всех категориях хозяйств с начала зимовки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закуплено </w:t>
      </w:r>
      <w:r w:rsidR="00D05777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кормов -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58,0 т</w:t>
      </w:r>
      <w:r w:rsidR="00D05777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корм</w:t>
      </w:r>
      <w:proofErr w:type="gramStart"/>
      <w:r w:rsidR="00D05777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5777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5777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05777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пределов Республики Алтай, </w:t>
      </w:r>
      <w:r w:rsidRPr="009A2B04">
        <w:rPr>
          <w:rFonts w:ascii="Times New Roman" w:hAnsi="Times New Roman" w:cs="Times New Roman"/>
          <w:sz w:val="28"/>
          <w:szCs w:val="28"/>
        </w:rPr>
        <w:t xml:space="preserve">израсходовано – 127,7 тыс. тонн корм. ед., в среднем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 на 1 условную голову на отчетный период составляет – 1,5 ц. кормовых единиц. Остаток грубых кормов (сена) на </w:t>
      </w:r>
      <w:r w:rsidR="00564983" w:rsidRPr="009A2B04">
        <w:rPr>
          <w:rFonts w:ascii="Times New Roman" w:hAnsi="Times New Roman" w:cs="Times New Roman"/>
          <w:sz w:val="28"/>
          <w:szCs w:val="28"/>
        </w:rPr>
        <w:t>29</w:t>
      </w:r>
      <w:r w:rsidRPr="009A2B04">
        <w:rPr>
          <w:rFonts w:ascii="Times New Roman" w:hAnsi="Times New Roman" w:cs="Times New Roman"/>
          <w:sz w:val="28"/>
          <w:szCs w:val="28"/>
        </w:rPr>
        <w:t xml:space="preserve"> марта текущего г</w:t>
      </w:r>
      <w:r w:rsidR="00C20C26" w:rsidRPr="009A2B04">
        <w:rPr>
          <w:rFonts w:ascii="Times New Roman" w:hAnsi="Times New Roman" w:cs="Times New Roman"/>
          <w:sz w:val="28"/>
          <w:szCs w:val="28"/>
        </w:rPr>
        <w:t>ода составляет 122,0 тыс. тонн;</w:t>
      </w:r>
      <w:r w:rsidRPr="009A2B04">
        <w:rPr>
          <w:rFonts w:ascii="Times New Roman" w:hAnsi="Times New Roman" w:cs="Times New Roman"/>
          <w:sz w:val="28"/>
          <w:szCs w:val="28"/>
        </w:rPr>
        <w:t xml:space="preserve"> силоса – 6,0 тыс. т</w:t>
      </w:r>
      <w:r w:rsidR="00C20C26" w:rsidRPr="009A2B04">
        <w:rPr>
          <w:rFonts w:ascii="Times New Roman" w:hAnsi="Times New Roman" w:cs="Times New Roman"/>
          <w:sz w:val="28"/>
          <w:szCs w:val="28"/>
        </w:rPr>
        <w:t>онн;</w:t>
      </w:r>
      <w:r w:rsidRPr="009A2B04">
        <w:rPr>
          <w:rFonts w:ascii="Times New Roman" w:hAnsi="Times New Roman" w:cs="Times New Roman"/>
          <w:sz w:val="28"/>
          <w:szCs w:val="28"/>
        </w:rPr>
        <w:t xml:space="preserve"> концентрированных кормов и зернофуража – 2,0 тыс. т</w:t>
      </w:r>
      <w:r w:rsidR="00C20C26" w:rsidRPr="009A2B04">
        <w:rPr>
          <w:rFonts w:ascii="Times New Roman" w:hAnsi="Times New Roman" w:cs="Times New Roman"/>
          <w:sz w:val="28"/>
          <w:szCs w:val="28"/>
        </w:rPr>
        <w:t>онн.</w:t>
      </w:r>
    </w:p>
    <w:p w:rsidR="00710106" w:rsidRPr="009A2B04" w:rsidRDefault="00564983" w:rsidP="0071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710106"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 осуществляется из районов Алтайского края (Алтайский район, Советский район, Троицкий район, г. Бийск). </w:t>
      </w:r>
    </w:p>
    <w:p w:rsidR="00710106" w:rsidRPr="009A2B04" w:rsidRDefault="00710106" w:rsidP="007101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завозимых кормов (1 рулона сена) в высокогорных районах от 2000 до 3000 рублей, в среднегорной зоне 1800-2500 руб., низкогорной зоне 1400-1500 руб.</w:t>
      </w:r>
    </w:p>
    <w:p w:rsidR="004060EB" w:rsidRPr="009A2B04" w:rsidRDefault="00710106" w:rsidP="009F1C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9A2B04">
        <w:rPr>
          <w:rFonts w:ascii="Times New Roman" w:hAnsi="Times New Roman" w:cs="Times New Roman"/>
          <w:sz w:val="28"/>
          <w:szCs w:val="28"/>
        </w:rPr>
        <w:t xml:space="preserve"> а также в отдельных хозяйствах </w:t>
      </w:r>
      <w:proofErr w:type="spellStart"/>
      <w:r w:rsidR="004060EB" w:rsidRPr="009A2B04">
        <w:rPr>
          <w:rFonts w:ascii="Times New Roman" w:hAnsi="Times New Roman" w:cs="Times New Roman"/>
          <w:sz w:val="28"/>
          <w:szCs w:val="28"/>
        </w:rPr>
        <w:t>Ш</w:t>
      </w:r>
      <w:r w:rsidRPr="009A2B04">
        <w:rPr>
          <w:rFonts w:ascii="Times New Roman" w:hAnsi="Times New Roman" w:cs="Times New Roman"/>
          <w:sz w:val="28"/>
          <w:szCs w:val="28"/>
        </w:rPr>
        <w:t>ебалинского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2B0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9A2B04">
        <w:rPr>
          <w:rFonts w:ascii="Times New Roman" w:hAnsi="Times New Roman" w:cs="Times New Roman"/>
          <w:sz w:val="28"/>
          <w:szCs w:val="28"/>
        </w:rPr>
        <w:t xml:space="preserve"> районов, где практически</w:t>
      </w:r>
      <w:r w:rsidR="004060EB" w:rsidRPr="009A2B04">
        <w:rPr>
          <w:rFonts w:ascii="Times New Roman" w:hAnsi="Times New Roman" w:cs="Times New Roman"/>
          <w:sz w:val="28"/>
          <w:szCs w:val="28"/>
        </w:rPr>
        <w:t xml:space="preserve"> все поголовье сельскохозяйственных животных в зимний период находится на стойловом содержании, кормообеспеченность с учетом завозимых концентрированных кормов по сельскохозяйственным предприятиям и крестьянским (фермерс</w:t>
      </w:r>
      <w:r w:rsidR="00D05777" w:rsidRPr="009A2B04">
        <w:rPr>
          <w:rFonts w:ascii="Times New Roman" w:hAnsi="Times New Roman" w:cs="Times New Roman"/>
          <w:sz w:val="28"/>
          <w:szCs w:val="28"/>
        </w:rPr>
        <w:t>ким) хозяйствам состав</w:t>
      </w:r>
      <w:r w:rsidR="00564983" w:rsidRPr="009A2B04">
        <w:rPr>
          <w:rFonts w:ascii="Times New Roman" w:hAnsi="Times New Roman" w:cs="Times New Roman"/>
          <w:sz w:val="28"/>
          <w:szCs w:val="28"/>
        </w:rPr>
        <w:t>ляла</w:t>
      </w:r>
      <w:r w:rsidR="00D05777" w:rsidRPr="009A2B04">
        <w:rPr>
          <w:rFonts w:ascii="Times New Roman" w:hAnsi="Times New Roman" w:cs="Times New Roman"/>
          <w:sz w:val="28"/>
          <w:szCs w:val="28"/>
        </w:rPr>
        <w:t xml:space="preserve"> на начало зимовки</w:t>
      </w:r>
      <w:r w:rsidR="00D97992" w:rsidRPr="009A2B04">
        <w:rPr>
          <w:rFonts w:ascii="Times New Roman" w:hAnsi="Times New Roman" w:cs="Times New Roman"/>
          <w:sz w:val="28"/>
          <w:szCs w:val="28"/>
        </w:rPr>
        <w:t xml:space="preserve"> до 20</w:t>
      </w:r>
      <w:r w:rsidR="004060EB" w:rsidRPr="009A2B04">
        <w:rPr>
          <w:rFonts w:ascii="Times New Roman" w:hAnsi="Times New Roman" w:cs="Times New Roman"/>
          <w:sz w:val="28"/>
          <w:szCs w:val="28"/>
        </w:rPr>
        <w:t xml:space="preserve"> центнеров кормовых единиц на 1 условную голов</w:t>
      </w:r>
      <w:r w:rsidR="00136ED9" w:rsidRPr="009A2B04">
        <w:rPr>
          <w:rFonts w:ascii="Times New Roman" w:hAnsi="Times New Roman" w:cs="Times New Roman"/>
          <w:sz w:val="28"/>
          <w:szCs w:val="28"/>
        </w:rPr>
        <w:t>у скота, что тоже недостаточно, учитывая</w:t>
      </w:r>
      <w:r w:rsidR="004060EB" w:rsidRPr="009A2B04">
        <w:rPr>
          <w:rFonts w:ascii="Times New Roman" w:hAnsi="Times New Roman" w:cs="Times New Roman"/>
          <w:sz w:val="28"/>
          <w:szCs w:val="28"/>
        </w:rPr>
        <w:t xml:space="preserve"> молочное производство, где уровень кормления должен быть значительно выше, </w:t>
      </w:r>
      <w:proofErr w:type="gramStart"/>
      <w:r w:rsidR="004060EB" w:rsidRPr="009A2B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60EB" w:rsidRPr="009A2B04">
        <w:rPr>
          <w:rFonts w:ascii="Times New Roman" w:hAnsi="Times New Roman" w:cs="Times New Roman"/>
          <w:sz w:val="28"/>
          <w:szCs w:val="28"/>
        </w:rPr>
        <w:t xml:space="preserve"> следовательно, кормообеспеченность в разы больше, чем для мясного скотоводства.</w:t>
      </w:r>
    </w:p>
    <w:p w:rsidR="00DC7AF4" w:rsidRPr="009A2B04" w:rsidRDefault="004060EB" w:rsidP="009F1C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>Для высокогорных районов в среднем по годам</w:t>
      </w:r>
      <w:r w:rsidR="00D97992" w:rsidRPr="009A2B04">
        <w:rPr>
          <w:rFonts w:ascii="Times New Roman" w:hAnsi="Times New Roman" w:cs="Times New Roman"/>
          <w:sz w:val="28"/>
          <w:szCs w:val="28"/>
        </w:rPr>
        <w:t>, в том числе в отчетном году</w:t>
      </w:r>
      <w:r w:rsidR="00DC7AF4" w:rsidRPr="009A2B04">
        <w:rPr>
          <w:rFonts w:ascii="Times New Roman" w:hAnsi="Times New Roman" w:cs="Times New Roman"/>
          <w:sz w:val="28"/>
          <w:szCs w:val="28"/>
        </w:rPr>
        <w:t xml:space="preserve"> кормообеспеченость состави</w:t>
      </w:r>
      <w:r w:rsidRPr="009A2B04">
        <w:rPr>
          <w:rFonts w:ascii="Times New Roman" w:hAnsi="Times New Roman" w:cs="Times New Roman"/>
          <w:sz w:val="28"/>
          <w:szCs w:val="28"/>
        </w:rPr>
        <w:t xml:space="preserve"> </w:t>
      </w:r>
      <w:r w:rsidR="00DC7AF4" w:rsidRPr="009A2B04">
        <w:rPr>
          <w:rFonts w:ascii="Times New Roman" w:hAnsi="Times New Roman" w:cs="Times New Roman"/>
          <w:sz w:val="28"/>
          <w:szCs w:val="28"/>
        </w:rPr>
        <w:t>2,0</w:t>
      </w:r>
      <w:r w:rsidRPr="009A2B04">
        <w:rPr>
          <w:rFonts w:ascii="Times New Roman" w:hAnsi="Times New Roman" w:cs="Times New Roman"/>
          <w:sz w:val="28"/>
          <w:szCs w:val="28"/>
        </w:rPr>
        <w:t xml:space="preserve"> центнера кормовых единиц на 1 условную голову, что достаточно для проведения успешной зимовки при открытых зим</w:t>
      </w:r>
      <w:r w:rsidR="00D97992" w:rsidRPr="009A2B04">
        <w:rPr>
          <w:rFonts w:ascii="Times New Roman" w:hAnsi="Times New Roman" w:cs="Times New Roman"/>
          <w:sz w:val="28"/>
          <w:szCs w:val="28"/>
        </w:rPr>
        <w:t>них пастбищах.</w:t>
      </w:r>
      <w:r w:rsidR="00136ED9" w:rsidRPr="009A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BB" w:rsidRPr="009A2B04" w:rsidRDefault="00DC7AF4" w:rsidP="000771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На данный период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 в высокогорных районах </w:t>
      </w:r>
      <w:r w:rsidRPr="009A2B04">
        <w:rPr>
          <w:rFonts w:ascii="Times New Roman" w:hAnsi="Times New Roman" w:cs="Times New Roman"/>
          <w:sz w:val="28"/>
          <w:szCs w:val="28"/>
        </w:rPr>
        <w:t xml:space="preserve">(Кош-Агачский, Улаганский) </w:t>
      </w:r>
      <w:r w:rsidRPr="009A2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пастбищном содержании</w:t>
      </w:r>
      <w:r w:rsidRPr="009A2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A2B04">
        <w:rPr>
          <w:rFonts w:ascii="Times New Roman" w:hAnsi="Times New Roman" w:cs="Times New Roman"/>
          <w:sz w:val="28"/>
          <w:szCs w:val="28"/>
        </w:rPr>
        <w:t xml:space="preserve"> кормообеспеченность с учетом завоза кормов составляет 0,4 ц. кормовых единиц на 1 условную голову. Резервный фонд грубых кормов в Кош-Агачском районе израсходован полностью, в Улаганском районе остаток резервного корма на текущий период составил – 32 т. сена. Недостающее количество кормов в высокогорных районах возмещается за счет завоза грубых и концентрированных кормов из других районов республики и Алтайского края. </w:t>
      </w:r>
    </w:p>
    <w:p w:rsidR="00D05777" w:rsidRPr="009A2B04" w:rsidRDefault="00D05777" w:rsidP="00D0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04">
        <w:rPr>
          <w:rFonts w:ascii="Times New Roman" w:hAnsi="Times New Roman" w:cs="Times New Roman"/>
          <w:sz w:val="28"/>
          <w:szCs w:val="28"/>
        </w:rPr>
        <w:t xml:space="preserve">В целом зимовка </w:t>
      </w:r>
      <w:proofErr w:type="gramStart"/>
      <w:r w:rsidRPr="009A2B04">
        <w:rPr>
          <w:rFonts w:ascii="Times New Roman" w:hAnsi="Times New Roman" w:cs="Times New Roman"/>
          <w:sz w:val="28"/>
          <w:szCs w:val="28"/>
        </w:rPr>
        <w:t>проходит удовлетворительно и подходит</w:t>
      </w:r>
      <w:proofErr w:type="gramEnd"/>
      <w:r w:rsidRPr="009A2B04">
        <w:rPr>
          <w:rFonts w:ascii="Times New Roman" w:hAnsi="Times New Roman" w:cs="Times New Roman"/>
          <w:sz w:val="28"/>
          <w:szCs w:val="28"/>
        </w:rPr>
        <w:t xml:space="preserve"> к завершающему этапу</w:t>
      </w:r>
      <w:r w:rsidR="002A24A2" w:rsidRPr="009A2B04">
        <w:rPr>
          <w:rFonts w:ascii="Times New Roman" w:hAnsi="Times New Roman" w:cs="Times New Roman"/>
          <w:sz w:val="28"/>
          <w:szCs w:val="28"/>
        </w:rPr>
        <w:t>, ход зимовки находится на постоянном контроле МСХ Республики Алтай</w:t>
      </w:r>
      <w:r w:rsidRPr="009A2B04">
        <w:rPr>
          <w:rFonts w:ascii="Times New Roman" w:hAnsi="Times New Roman" w:cs="Times New Roman"/>
          <w:sz w:val="28"/>
          <w:szCs w:val="28"/>
        </w:rPr>
        <w:t xml:space="preserve">. За шесть месяцев зимнего периода чрезвычайных ситуаций в плане природно-климатических условий не наблюдалось. Толщина снежного покрова в большинстве тебеневочных угодьях не превышала критической нормы. </w:t>
      </w:r>
      <w:r w:rsidRPr="009A2B04">
        <w:rPr>
          <w:rFonts w:ascii="Times New Roman" w:hAnsi="Times New Roman" w:cs="Times New Roman"/>
          <w:spacing w:val="-5"/>
          <w:sz w:val="28"/>
          <w:szCs w:val="28"/>
        </w:rPr>
        <w:t xml:space="preserve">По предварительным данным выход из зимовки скота ожидается благополучным. </w:t>
      </w:r>
    </w:p>
    <w:p w:rsidR="001F1B0B" w:rsidRPr="009A2B04" w:rsidRDefault="001F1B0B" w:rsidP="0007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B0B" w:rsidRPr="009A2B04" w:rsidRDefault="001F1B0B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72" w:rsidRPr="009A2B04" w:rsidRDefault="000C7272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72" w:rsidRPr="009A2B04" w:rsidRDefault="000C7272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04" w:rsidRPr="009A2B04" w:rsidRDefault="009A2B04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A2" w:rsidRPr="009A2B04" w:rsidRDefault="002A24A2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A2" w:rsidRPr="009A2B04" w:rsidRDefault="002A24A2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72" w:rsidRPr="009A2B04" w:rsidRDefault="000C7272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72" w:rsidRPr="009A2B04" w:rsidRDefault="000C7272" w:rsidP="00C7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7272" w:rsidRPr="009A2B04" w:rsidSect="0052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EB3"/>
    <w:multiLevelType w:val="multilevel"/>
    <w:tmpl w:val="CEC05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BC7187"/>
    <w:multiLevelType w:val="hybridMultilevel"/>
    <w:tmpl w:val="2398D07C"/>
    <w:lvl w:ilvl="0" w:tplc="39F6E2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72E4B"/>
    <w:multiLevelType w:val="hybridMultilevel"/>
    <w:tmpl w:val="5D0C05C4"/>
    <w:lvl w:ilvl="0" w:tplc="71E49E46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0C"/>
    <w:rsid w:val="00000378"/>
    <w:rsid w:val="00022FB1"/>
    <w:rsid w:val="00077197"/>
    <w:rsid w:val="0009379B"/>
    <w:rsid w:val="000977B2"/>
    <w:rsid w:val="000B731A"/>
    <w:rsid w:val="000C7272"/>
    <w:rsid w:val="000D7668"/>
    <w:rsid w:val="000E6E7A"/>
    <w:rsid w:val="001134E2"/>
    <w:rsid w:val="00113B72"/>
    <w:rsid w:val="00136ED9"/>
    <w:rsid w:val="001479F9"/>
    <w:rsid w:val="0016085F"/>
    <w:rsid w:val="00170C6B"/>
    <w:rsid w:val="001B1A40"/>
    <w:rsid w:val="001E7208"/>
    <w:rsid w:val="001E7F65"/>
    <w:rsid w:val="001F1B0B"/>
    <w:rsid w:val="002161C1"/>
    <w:rsid w:val="0023513D"/>
    <w:rsid w:val="00237919"/>
    <w:rsid w:val="00265E46"/>
    <w:rsid w:val="00286832"/>
    <w:rsid w:val="0029498F"/>
    <w:rsid w:val="002A24A2"/>
    <w:rsid w:val="002B1C64"/>
    <w:rsid w:val="002C3D34"/>
    <w:rsid w:val="00301F0F"/>
    <w:rsid w:val="00315E15"/>
    <w:rsid w:val="00317C0C"/>
    <w:rsid w:val="0034168A"/>
    <w:rsid w:val="00362324"/>
    <w:rsid w:val="003675BC"/>
    <w:rsid w:val="00370A51"/>
    <w:rsid w:val="00380EEE"/>
    <w:rsid w:val="003C3C92"/>
    <w:rsid w:val="003D1E7A"/>
    <w:rsid w:val="004060EB"/>
    <w:rsid w:val="00450C88"/>
    <w:rsid w:val="004E2AF8"/>
    <w:rsid w:val="004F68D8"/>
    <w:rsid w:val="00527006"/>
    <w:rsid w:val="005631BE"/>
    <w:rsid w:val="00564983"/>
    <w:rsid w:val="00585465"/>
    <w:rsid w:val="005A26CA"/>
    <w:rsid w:val="005F7E51"/>
    <w:rsid w:val="00607BC4"/>
    <w:rsid w:val="00652306"/>
    <w:rsid w:val="006934FC"/>
    <w:rsid w:val="00697F8E"/>
    <w:rsid w:val="006A0FB5"/>
    <w:rsid w:val="006E619F"/>
    <w:rsid w:val="00710106"/>
    <w:rsid w:val="007518C9"/>
    <w:rsid w:val="00757925"/>
    <w:rsid w:val="00761863"/>
    <w:rsid w:val="00784A04"/>
    <w:rsid w:val="00785260"/>
    <w:rsid w:val="007A6BC3"/>
    <w:rsid w:val="007B31DC"/>
    <w:rsid w:val="007B6845"/>
    <w:rsid w:val="007F5F2E"/>
    <w:rsid w:val="00801103"/>
    <w:rsid w:val="008615DE"/>
    <w:rsid w:val="00891468"/>
    <w:rsid w:val="008940EC"/>
    <w:rsid w:val="008E0670"/>
    <w:rsid w:val="008F1A43"/>
    <w:rsid w:val="008F70C9"/>
    <w:rsid w:val="00913A7A"/>
    <w:rsid w:val="00943548"/>
    <w:rsid w:val="009511D3"/>
    <w:rsid w:val="009A2B04"/>
    <w:rsid w:val="009F1CC7"/>
    <w:rsid w:val="00A02181"/>
    <w:rsid w:val="00A10DDE"/>
    <w:rsid w:val="00A15E3E"/>
    <w:rsid w:val="00A56D55"/>
    <w:rsid w:val="00AB2485"/>
    <w:rsid w:val="00AD5185"/>
    <w:rsid w:val="00B1586F"/>
    <w:rsid w:val="00B41AB1"/>
    <w:rsid w:val="00B6014E"/>
    <w:rsid w:val="00B7714D"/>
    <w:rsid w:val="00BA48CD"/>
    <w:rsid w:val="00BA73B2"/>
    <w:rsid w:val="00BD2FBB"/>
    <w:rsid w:val="00BE0ED5"/>
    <w:rsid w:val="00C20C26"/>
    <w:rsid w:val="00C75D1A"/>
    <w:rsid w:val="00CE62F4"/>
    <w:rsid w:val="00D014DE"/>
    <w:rsid w:val="00D02C54"/>
    <w:rsid w:val="00D05777"/>
    <w:rsid w:val="00D4067F"/>
    <w:rsid w:val="00D97992"/>
    <w:rsid w:val="00DC7AF4"/>
    <w:rsid w:val="00DF6D55"/>
    <w:rsid w:val="00E3769B"/>
    <w:rsid w:val="00EC33DC"/>
    <w:rsid w:val="00ED5693"/>
    <w:rsid w:val="00F204EC"/>
    <w:rsid w:val="00F33BD6"/>
    <w:rsid w:val="00F43DE9"/>
    <w:rsid w:val="00F948F1"/>
    <w:rsid w:val="00FA552C"/>
    <w:rsid w:val="00FC09A1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0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31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0EB"/>
    <w:pPr>
      <w:ind w:left="720"/>
      <w:contextualSpacing/>
    </w:pPr>
  </w:style>
  <w:style w:type="paragraph" w:styleId="a8">
    <w:name w:val="Body Text"/>
    <w:basedOn w:val="a"/>
    <w:link w:val="a9"/>
    <w:rsid w:val="004060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06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4060EB"/>
    <w:pPr>
      <w:shd w:val="clear" w:color="auto" w:fill="FFFFFF"/>
      <w:spacing w:before="4" w:after="0" w:line="320" w:lineRule="exact"/>
      <w:ind w:left="11" w:right="58" w:hanging="1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A55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0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31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0EB"/>
    <w:pPr>
      <w:ind w:left="720"/>
      <w:contextualSpacing/>
    </w:pPr>
  </w:style>
  <w:style w:type="paragraph" w:styleId="a8">
    <w:name w:val="Body Text"/>
    <w:basedOn w:val="a"/>
    <w:link w:val="a9"/>
    <w:rsid w:val="004060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06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4060EB"/>
    <w:pPr>
      <w:shd w:val="clear" w:color="auto" w:fill="FFFFFF"/>
      <w:spacing w:before="4" w:after="0" w:line="320" w:lineRule="exact"/>
      <w:ind w:left="11" w:right="58" w:hanging="1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A55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4B58-EF2C-47EE-9016-C23292E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2019-04-03T05:39:00Z</cp:lastPrinted>
  <dcterms:created xsi:type="dcterms:W3CDTF">2019-03-20T09:21:00Z</dcterms:created>
  <dcterms:modified xsi:type="dcterms:W3CDTF">2019-04-03T05:45:00Z</dcterms:modified>
</cp:coreProperties>
</file>